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4AC4A">
      <w:pPr>
        <w:pStyle w:val="50"/>
        <w:snapToGrid w:val="0"/>
        <w:spacing w:line="560" w:lineRule="exact"/>
        <w:ind w:firstLine="881" w:firstLineChars="200"/>
        <w:jc w:val="both"/>
        <w:rPr>
          <w:rFonts w:hint="default" w:ascii="Times New Roman" w:hAnsi="Times New Roman" w:eastAsia="方正公文小标宋" w:cs="Times New Roman"/>
          <w:b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公文小标宋" w:cs="Times New Roman"/>
          <w:b/>
          <w:sz w:val="44"/>
          <w:szCs w:val="44"/>
        </w:rPr>
        <w:t>202</w:t>
      </w:r>
      <w:r>
        <w:rPr>
          <w:rFonts w:hint="default" w:ascii="Times New Roman" w:hAnsi="Times New Roman" w:eastAsia="方正公文小标宋" w:cs="Times New Roman"/>
          <w:b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公文小标宋" w:cs="Times New Roman"/>
          <w:b/>
          <w:sz w:val="44"/>
          <w:szCs w:val="44"/>
        </w:rPr>
        <w:t>年度四川省“蜀里安逸”消费新场景</w:t>
      </w:r>
    </w:p>
    <w:p w14:paraId="5DB61ECB">
      <w:pPr>
        <w:pStyle w:val="50"/>
        <w:snapToGrid w:val="0"/>
        <w:spacing w:line="560" w:lineRule="exact"/>
        <w:jc w:val="center"/>
        <w:rPr>
          <w:rFonts w:hint="default" w:ascii="Times New Roman" w:hAnsi="Times New Roman" w:eastAsia="方正公文小标宋" w:cs="Times New Roman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公文小标宋" w:cs="Times New Roman"/>
          <w:b/>
          <w:sz w:val="44"/>
          <w:szCs w:val="44"/>
          <w:lang w:val="en-US" w:eastAsia="zh-CN"/>
        </w:rPr>
        <w:t>拟支持项目</w:t>
      </w:r>
    </w:p>
    <w:p w14:paraId="5BBB0F5D">
      <w:pPr>
        <w:pStyle w:val="45"/>
        <w:spacing w:line="580" w:lineRule="exact"/>
        <w:ind w:left="0" w:leftChars="0" w:firstLine="0" w:firstLineChars="0"/>
        <w:jc w:val="both"/>
        <w:rPr>
          <w:rFonts w:hint="eastAsia" w:ascii="Times New Roman" w:hAnsi="Times New Roman" w:eastAsia="方正小标宋简体" w:cs="Times New Roman"/>
          <w:b/>
          <w:color w:val="auto"/>
          <w:kern w:val="2"/>
          <w:sz w:val="44"/>
          <w:szCs w:val="44"/>
          <w:lang w:val="en-US" w:eastAsia="zh-CN" w:bidi="ar-SA"/>
        </w:rPr>
      </w:pPr>
    </w:p>
    <w:tbl>
      <w:tblPr>
        <w:tblStyle w:val="21"/>
        <w:tblW w:w="474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711"/>
        <w:gridCol w:w="4416"/>
        <w:gridCol w:w="1273"/>
        <w:gridCol w:w="1707"/>
      </w:tblGrid>
      <w:tr w14:paraId="5814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88" w:type="pct"/>
            <w:noWrap w:val="0"/>
            <w:vAlign w:val="center"/>
          </w:tcPr>
          <w:p w14:paraId="38EE140F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公文黑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13" w:type="pct"/>
            <w:noWrap w:val="0"/>
            <w:vAlign w:val="center"/>
          </w:tcPr>
          <w:p w14:paraId="7FEE8B09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公文黑体" w:cs="Times New Roman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2566" w:type="pct"/>
            <w:noWrap w:val="0"/>
            <w:vAlign w:val="center"/>
          </w:tcPr>
          <w:p w14:paraId="0BA4E799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公文黑体" w:cs="Times New Roman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39" w:type="pct"/>
            <w:noWrap w:val="0"/>
            <w:vAlign w:val="center"/>
          </w:tcPr>
          <w:p w14:paraId="79C4C449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黑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公文黑体" w:cs="Times New Roman"/>
                <w:b/>
                <w:bCs/>
                <w:sz w:val="24"/>
                <w:szCs w:val="24"/>
              </w:rPr>
              <w:t>市（州）</w:t>
            </w:r>
          </w:p>
        </w:tc>
        <w:tc>
          <w:tcPr>
            <w:tcW w:w="992" w:type="pct"/>
            <w:noWrap w:val="0"/>
            <w:vAlign w:val="center"/>
          </w:tcPr>
          <w:p w14:paraId="6F23BB01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公文黑体" w:cs="Times New Roman"/>
                <w:b/>
                <w:bCs/>
                <w:sz w:val="24"/>
                <w:szCs w:val="24"/>
                <w:lang w:eastAsia="zh-CN"/>
              </w:rPr>
              <w:t>县（市、区）</w:t>
            </w:r>
          </w:p>
        </w:tc>
      </w:tr>
      <w:tr w14:paraId="05B9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346C2F3B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vMerge w:val="restart"/>
            <w:noWrap w:val="0"/>
            <w:vAlign w:val="center"/>
          </w:tcPr>
          <w:p w14:paraId="6FE2514C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eastAsia="zh-CN" w:bidi="ar"/>
              </w:rPr>
              <w:t>潮品乐购</w:t>
            </w:r>
          </w:p>
        </w:tc>
        <w:tc>
          <w:tcPr>
            <w:tcW w:w="2566" w:type="pct"/>
            <w:noWrap w:val="0"/>
            <w:vAlign w:val="center"/>
          </w:tcPr>
          <w:p w14:paraId="0148ADAC">
            <w:pPr>
              <w:keepNext w:val="0"/>
              <w:keepLines w:val="0"/>
              <w:widowControl/>
              <w:suppressLineNumbers w:val="0"/>
              <w:tabs>
                <w:tab w:val="center" w:pos="2025"/>
                <w:tab w:val="right" w:pos="3930"/>
              </w:tabs>
              <w:suppressAutoHyphens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此地</w:t>
            </w:r>
            <w:r>
              <w:rPr>
                <w:rStyle w:val="51"/>
                <w:rFonts w:hint="default" w:ascii="Times New Roman" w:hAnsi="Times New Roman" w:eastAsia="方正公文仿宋" w:cs="Times New Roman"/>
                <w:b w:val="0"/>
                <w:sz w:val="24"/>
                <w:szCs w:val="24"/>
                <w:lang w:val="en-US" w:eastAsia="zh-CN" w:bidi="ar"/>
              </w:rPr>
              <w:t>CyPARK</w:t>
            </w:r>
            <w:r>
              <w:rPr>
                <w:rStyle w:val="51"/>
                <w:rFonts w:hint="default" w:ascii="Times New Roman" w:hAnsi="Times New Roman" w:eastAsia="方正公文仿宋" w:cs="Times New Roman"/>
                <w:b w:val="0"/>
                <w:sz w:val="24"/>
                <w:szCs w:val="24"/>
                <w:lang w:val="en-US" w:eastAsia="zh-CN" w:bidi="ar"/>
              </w:rPr>
              <w:tab/>
            </w:r>
          </w:p>
        </w:tc>
        <w:tc>
          <w:tcPr>
            <w:tcW w:w="739" w:type="pct"/>
            <w:noWrap w:val="0"/>
            <w:vAlign w:val="center"/>
          </w:tcPr>
          <w:p w14:paraId="08A2DF00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992" w:type="pct"/>
            <w:noWrap w:val="0"/>
            <w:vAlign w:val="center"/>
          </w:tcPr>
          <w:p w14:paraId="348E7069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1C9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8" w:type="pct"/>
            <w:noWrap w:val="0"/>
            <w:vAlign w:val="center"/>
          </w:tcPr>
          <w:p w14:paraId="665192CE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32F3659E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5180FBB9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水璟唐</w:t>
            </w:r>
          </w:p>
        </w:tc>
        <w:tc>
          <w:tcPr>
            <w:tcW w:w="739" w:type="pct"/>
            <w:noWrap w:val="0"/>
            <w:vAlign w:val="center"/>
          </w:tcPr>
          <w:p w14:paraId="17E6EE53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992" w:type="pct"/>
            <w:noWrap w:val="0"/>
            <w:vAlign w:val="center"/>
          </w:tcPr>
          <w:p w14:paraId="6B851A0E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4F2EF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1C626F16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57BA08E8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7BFE4E62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三和集团汽车文旅品质消费集聚区项目</w:t>
            </w:r>
          </w:p>
        </w:tc>
        <w:tc>
          <w:tcPr>
            <w:tcW w:w="739" w:type="pct"/>
            <w:noWrap w:val="0"/>
            <w:vAlign w:val="center"/>
          </w:tcPr>
          <w:p w14:paraId="426D3197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992" w:type="pct"/>
            <w:noWrap w:val="0"/>
            <w:vAlign w:val="center"/>
          </w:tcPr>
          <w:p w14:paraId="45A9D309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739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2357237B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79FAA6AE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3EF05312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高新联邻广场</w:t>
            </w:r>
            <w:r>
              <w:rPr>
                <w:rStyle w:val="52"/>
                <w:rFonts w:hint="default" w:ascii="Times New Roman" w:hAnsi="Times New Roman" w:eastAsia="方正公文仿宋" w:cs="Times New Roman"/>
                <w:b w:val="0"/>
                <w:sz w:val="24"/>
                <w:szCs w:val="24"/>
                <w:lang w:val="en-US" w:eastAsia="zh-CN" w:bidi="ar"/>
              </w:rPr>
              <w:t>“家门口的乐购”消费新场景项目</w:t>
            </w:r>
          </w:p>
        </w:tc>
        <w:tc>
          <w:tcPr>
            <w:tcW w:w="739" w:type="pct"/>
            <w:noWrap w:val="0"/>
            <w:vAlign w:val="center"/>
          </w:tcPr>
          <w:p w14:paraId="2742D1D7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</w:t>
            </w:r>
          </w:p>
        </w:tc>
        <w:tc>
          <w:tcPr>
            <w:tcW w:w="992" w:type="pct"/>
            <w:noWrap w:val="0"/>
            <w:vAlign w:val="center"/>
          </w:tcPr>
          <w:p w14:paraId="706DCE93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3DC5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5E8B127A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034AF23D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6BF1F6C7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阆中古城·城隍里</w:t>
            </w:r>
            <w:r>
              <w:rPr>
                <w:rStyle w:val="52"/>
                <w:rFonts w:hint="default" w:ascii="Times New Roman" w:hAnsi="Times New Roman" w:eastAsia="方正公文仿宋" w:cs="Times New Roman"/>
                <w:b w:val="0"/>
                <w:sz w:val="24"/>
                <w:szCs w:val="24"/>
                <w:lang w:val="en-US" w:eastAsia="zh-CN" w:bidi="ar"/>
              </w:rPr>
              <w:t>“潮品+老字号”消费提升项目</w:t>
            </w:r>
          </w:p>
        </w:tc>
        <w:tc>
          <w:tcPr>
            <w:tcW w:w="739" w:type="pct"/>
            <w:noWrap w:val="0"/>
            <w:vAlign w:val="center"/>
          </w:tcPr>
          <w:p w14:paraId="7028BCEF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</w:t>
            </w:r>
          </w:p>
        </w:tc>
        <w:tc>
          <w:tcPr>
            <w:tcW w:w="992" w:type="pct"/>
            <w:noWrap w:val="0"/>
            <w:vAlign w:val="center"/>
          </w:tcPr>
          <w:p w14:paraId="4E81B3D2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阆中市</w:t>
            </w:r>
          </w:p>
        </w:tc>
      </w:tr>
      <w:tr w14:paraId="4645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6E0DCDAD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739DE7CF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04AFF565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纳溪汽车消费集聚区</w:t>
            </w:r>
          </w:p>
        </w:tc>
        <w:tc>
          <w:tcPr>
            <w:tcW w:w="739" w:type="pct"/>
            <w:noWrap w:val="0"/>
            <w:vAlign w:val="center"/>
          </w:tcPr>
          <w:p w14:paraId="04D761F0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992" w:type="pct"/>
            <w:noWrap w:val="0"/>
            <w:vAlign w:val="center"/>
          </w:tcPr>
          <w:p w14:paraId="5C7BABD0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纳溪区</w:t>
            </w:r>
          </w:p>
        </w:tc>
      </w:tr>
      <w:tr w14:paraId="25C03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71E2B764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3" w:type="pct"/>
            <w:vMerge w:val="restart"/>
            <w:noWrap w:val="0"/>
            <w:vAlign w:val="center"/>
          </w:tcPr>
          <w:p w14:paraId="24BE5BF0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eastAsia="zh-CN" w:bidi="ar"/>
              </w:rPr>
              <w:t>不夜天府</w:t>
            </w:r>
          </w:p>
        </w:tc>
        <w:tc>
          <w:tcPr>
            <w:tcW w:w="2566" w:type="pct"/>
            <w:noWrap w:val="0"/>
            <w:vAlign w:val="center"/>
          </w:tcPr>
          <w:p w14:paraId="0FDECC16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沿口夜巷·不夜古坊消费新场景</w:t>
            </w:r>
          </w:p>
        </w:tc>
        <w:tc>
          <w:tcPr>
            <w:tcW w:w="739" w:type="pct"/>
            <w:noWrap w:val="0"/>
            <w:vAlign w:val="center"/>
          </w:tcPr>
          <w:p w14:paraId="382767AA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</w:t>
            </w:r>
          </w:p>
        </w:tc>
        <w:tc>
          <w:tcPr>
            <w:tcW w:w="992" w:type="pct"/>
            <w:noWrap w:val="0"/>
            <w:vAlign w:val="center"/>
          </w:tcPr>
          <w:p w14:paraId="28F2085E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</w:t>
            </w:r>
          </w:p>
        </w:tc>
      </w:tr>
      <w:tr w14:paraId="791E6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7196FEBD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19F976A1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4AD72DB0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巴城记忆文创产业园</w:t>
            </w:r>
          </w:p>
        </w:tc>
        <w:tc>
          <w:tcPr>
            <w:tcW w:w="739" w:type="pct"/>
            <w:noWrap w:val="0"/>
            <w:vAlign w:val="center"/>
          </w:tcPr>
          <w:p w14:paraId="73B27D2E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巴中市</w:t>
            </w:r>
          </w:p>
        </w:tc>
        <w:tc>
          <w:tcPr>
            <w:tcW w:w="992" w:type="pct"/>
            <w:noWrap w:val="0"/>
            <w:vAlign w:val="center"/>
          </w:tcPr>
          <w:p w14:paraId="3F1878AC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巴州区</w:t>
            </w:r>
          </w:p>
        </w:tc>
      </w:tr>
      <w:tr w14:paraId="3EFC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153C3154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5B03B6AC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5802340E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53"/>
                <w:rFonts w:hint="default" w:ascii="Times New Roman" w:hAnsi="Times New Roman" w:eastAsia="方正公文仿宋" w:cs="Times New Roman"/>
                <w:b w:val="0"/>
                <w:sz w:val="24"/>
                <w:szCs w:val="24"/>
                <w:lang w:val="en-US" w:eastAsia="zh-CN" w:bidi="ar"/>
              </w:rPr>
              <w:t>璀璨釜溪</w:t>
            </w:r>
            <w:r>
              <w:rPr>
                <w:rStyle w:val="51"/>
                <w:rFonts w:hint="default" w:ascii="Times New Roman" w:hAnsi="Times New Roman" w:eastAsia="方正公文仿宋" w:cs="Times New Roman"/>
                <w:b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Style w:val="53"/>
                <w:rFonts w:hint="default" w:ascii="Times New Roman" w:hAnsi="Times New Roman" w:eastAsia="方正公文仿宋" w:cs="Times New Roman"/>
                <w:b w:val="0"/>
                <w:sz w:val="24"/>
                <w:szCs w:val="24"/>
                <w:lang w:val="en-US" w:eastAsia="zh-CN" w:bidi="ar"/>
              </w:rPr>
              <w:t>魅力老街</w:t>
            </w:r>
            <w:r>
              <w:rPr>
                <w:rStyle w:val="51"/>
                <w:rFonts w:hint="default" w:ascii="Times New Roman" w:hAnsi="Times New Roman" w:eastAsia="方正公文仿宋" w:cs="Times New Roman"/>
                <w:b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53"/>
                <w:rFonts w:hint="default" w:ascii="Times New Roman" w:hAnsi="Times New Roman" w:eastAsia="方正公文仿宋" w:cs="Times New Roman"/>
                <w:b w:val="0"/>
                <w:sz w:val="24"/>
                <w:szCs w:val="24"/>
                <w:lang w:val="en-US" w:eastAsia="zh-CN" w:bidi="ar"/>
              </w:rPr>
              <w:t>消费场景项目</w:t>
            </w:r>
          </w:p>
        </w:tc>
        <w:tc>
          <w:tcPr>
            <w:tcW w:w="739" w:type="pct"/>
            <w:noWrap w:val="0"/>
            <w:vAlign w:val="center"/>
          </w:tcPr>
          <w:p w14:paraId="5FC30F86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992" w:type="pct"/>
            <w:noWrap w:val="0"/>
            <w:vAlign w:val="center"/>
          </w:tcPr>
          <w:p w14:paraId="0C365035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自流井区</w:t>
            </w:r>
          </w:p>
        </w:tc>
      </w:tr>
      <w:tr w14:paraId="01E62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2C6AF458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260A19E4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0200BC20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大蜀道三国城夜间文旅消费集聚区</w:t>
            </w:r>
          </w:p>
        </w:tc>
        <w:tc>
          <w:tcPr>
            <w:tcW w:w="739" w:type="pct"/>
            <w:noWrap w:val="0"/>
            <w:vAlign w:val="center"/>
          </w:tcPr>
          <w:p w14:paraId="7D8B79C2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</w:t>
            </w:r>
          </w:p>
        </w:tc>
        <w:tc>
          <w:tcPr>
            <w:tcW w:w="992" w:type="pct"/>
            <w:noWrap w:val="0"/>
            <w:vAlign w:val="center"/>
          </w:tcPr>
          <w:p w14:paraId="10D213D4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</w:p>
        </w:tc>
      </w:tr>
      <w:tr w14:paraId="59AF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5C0BE0A8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10FD9BC7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5712D16F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上马望蜀邻里中心</w:t>
            </w:r>
          </w:p>
        </w:tc>
        <w:tc>
          <w:tcPr>
            <w:tcW w:w="739" w:type="pct"/>
            <w:noWrap w:val="0"/>
            <w:vAlign w:val="center"/>
          </w:tcPr>
          <w:p w14:paraId="62862726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绵阳市</w:t>
            </w:r>
          </w:p>
        </w:tc>
        <w:tc>
          <w:tcPr>
            <w:tcW w:w="992" w:type="pct"/>
            <w:noWrap w:val="0"/>
            <w:vAlign w:val="center"/>
          </w:tcPr>
          <w:p w14:paraId="4FBAF409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科技新城区</w:t>
            </w:r>
          </w:p>
        </w:tc>
      </w:tr>
      <w:tr w14:paraId="5F6A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572E2CE6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145DA43A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0DF7C379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江安县西街</w:t>
            </w:r>
          </w:p>
        </w:tc>
        <w:tc>
          <w:tcPr>
            <w:tcW w:w="739" w:type="pct"/>
            <w:noWrap w:val="0"/>
            <w:vAlign w:val="center"/>
          </w:tcPr>
          <w:p w14:paraId="2C2B7A91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992" w:type="pct"/>
            <w:noWrap w:val="0"/>
            <w:vAlign w:val="center"/>
          </w:tcPr>
          <w:p w14:paraId="3F2D7B95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江安县</w:t>
            </w:r>
          </w:p>
        </w:tc>
      </w:tr>
      <w:tr w14:paraId="55B6A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8" w:type="pct"/>
            <w:noWrap w:val="0"/>
            <w:vAlign w:val="center"/>
          </w:tcPr>
          <w:p w14:paraId="6943B5DC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3" w:type="pct"/>
            <w:vMerge w:val="restart"/>
            <w:noWrap w:val="0"/>
            <w:vAlign w:val="center"/>
          </w:tcPr>
          <w:p w14:paraId="01D07AC9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eastAsia="zh-CN" w:bidi="ar"/>
              </w:rPr>
              <w:t>味美四川</w:t>
            </w:r>
          </w:p>
        </w:tc>
        <w:tc>
          <w:tcPr>
            <w:tcW w:w="2566" w:type="pct"/>
            <w:noWrap w:val="0"/>
            <w:vAlign w:val="center"/>
          </w:tcPr>
          <w:p w14:paraId="56C4E7B9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泸县宋宴</w:t>
            </w:r>
            <w:r>
              <w:rPr>
                <w:rStyle w:val="54"/>
                <w:rFonts w:hint="default" w:ascii="Times New Roman" w:hAnsi="Times New Roman" w:eastAsia="方正公文仿宋" w:cs="Times New Roman"/>
                <w:b w:val="0"/>
                <w:sz w:val="24"/>
                <w:szCs w:val="24"/>
                <w:lang w:val="en-US" w:eastAsia="zh-CN" w:bidi="ar"/>
              </w:rPr>
              <w:t>·沉浸式宋文化餐秀</w:t>
            </w:r>
          </w:p>
        </w:tc>
        <w:tc>
          <w:tcPr>
            <w:tcW w:w="739" w:type="pct"/>
            <w:noWrap w:val="0"/>
            <w:vAlign w:val="center"/>
          </w:tcPr>
          <w:p w14:paraId="09C831EA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992" w:type="pct"/>
            <w:noWrap w:val="0"/>
            <w:vAlign w:val="center"/>
          </w:tcPr>
          <w:p w14:paraId="5F642307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泸县</w:t>
            </w:r>
          </w:p>
        </w:tc>
      </w:tr>
      <w:tr w14:paraId="7D90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780A98A2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5F198630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3C2A4157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广汉三星堆火锅美食聚落</w:t>
            </w:r>
          </w:p>
        </w:tc>
        <w:tc>
          <w:tcPr>
            <w:tcW w:w="739" w:type="pct"/>
            <w:noWrap w:val="0"/>
            <w:vAlign w:val="center"/>
          </w:tcPr>
          <w:p w14:paraId="22FB0D90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992" w:type="pct"/>
            <w:noWrap w:val="0"/>
            <w:vAlign w:val="center"/>
          </w:tcPr>
          <w:p w14:paraId="3ED75821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广汉市</w:t>
            </w:r>
          </w:p>
        </w:tc>
      </w:tr>
      <w:tr w14:paraId="3B5E1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4BEA9D65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42F293B6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2808D507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中国麻辣烫发源地·牛华特色消费街区</w:t>
            </w:r>
          </w:p>
        </w:tc>
        <w:tc>
          <w:tcPr>
            <w:tcW w:w="739" w:type="pct"/>
            <w:noWrap w:val="0"/>
            <w:vAlign w:val="center"/>
          </w:tcPr>
          <w:p w14:paraId="6C4EBE74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</w:t>
            </w:r>
          </w:p>
        </w:tc>
        <w:tc>
          <w:tcPr>
            <w:tcW w:w="992" w:type="pct"/>
            <w:noWrap w:val="0"/>
            <w:vAlign w:val="center"/>
          </w:tcPr>
          <w:p w14:paraId="7896B2AB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五通桥区</w:t>
            </w:r>
          </w:p>
        </w:tc>
      </w:tr>
      <w:tr w14:paraId="1FADE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696E9670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322D363E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3E82024C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威远羊肉汤体验中心</w:t>
            </w:r>
          </w:p>
        </w:tc>
        <w:tc>
          <w:tcPr>
            <w:tcW w:w="739" w:type="pct"/>
            <w:noWrap w:val="0"/>
            <w:vAlign w:val="center"/>
          </w:tcPr>
          <w:p w14:paraId="1CB04D17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992" w:type="pct"/>
            <w:noWrap w:val="0"/>
            <w:vAlign w:val="center"/>
          </w:tcPr>
          <w:p w14:paraId="5B9C6D35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威远县</w:t>
            </w:r>
          </w:p>
        </w:tc>
      </w:tr>
      <w:tr w14:paraId="308E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2F05BB5B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107E7404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7074135D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</w:t>
            </w:r>
            <w:r>
              <w:rPr>
                <w:rStyle w:val="52"/>
                <w:rFonts w:hint="default" w:ascii="Times New Roman" w:hAnsi="Times New Roman" w:eastAsia="方正公文仿宋" w:cs="Times New Roman"/>
                <w:b w:val="0"/>
                <w:sz w:val="24"/>
                <w:szCs w:val="24"/>
                <w:lang w:val="en-US" w:eastAsia="zh-CN" w:bidi="ar"/>
              </w:rPr>
              <w:t>特色街区提升项目</w:t>
            </w:r>
          </w:p>
        </w:tc>
        <w:tc>
          <w:tcPr>
            <w:tcW w:w="739" w:type="pct"/>
            <w:noWrap w:val="0"/>
            <w:vAlign w:val="center"/>
          </w:tcPr>
          <w:p w14:paraId="22144852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</w:t>
            </w:r>
          </w:p>
        </w:tc>
        <w:tc>
          <w:tcPr>
            <w:tcW w:w="992" w:type="pct"/>
            <w:noWrap w:val="0"/>
            <w:vAlign w:val="center"/>
          </w:tcPr>
          <w:p w14:paraId="5BF30706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河东新区</w:t>
            </w:r>
          </w:p>
        </w:tc>
      </w:tr>
      <w:tr w14:paraId="781F8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0DB92E50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7B0AB3CE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3BBA44FE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会理榴园景区“餐饮</w:t>
            </w:r>
            <w:r>
              <w:rPr>
                <w:rStyle w:val="55"/>
                <w:rFonts w:hint="default" w:ascii="Times New Roman" w:hAnsi="Times New Roman" w:eastAsia="方正公文仿宋" w:cs="Times New Roman"/>
                <w:b w:val="0"/>
                <w:sz w:val="24"/>
                <w:szCs w:val="24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方正公文仿宋" w:cs="Times New Roman"/>
                <w:b w:val="0"/>
                <w:color w:val="000000"/>
                <w:sz w:val="24"/>
                <w:szCs w:val="24"/>
                <w:u w:val="none"/>
                <w:lang w:val="en-US" w:eastAsia="zh-CN" w:bidi="ar"/>
              </w:rPr>
              <w:t>”消费新场景</w:t>
            </w:r>
          </w:p>
        </w:tc>
        <w:tc>
          <w:tcPr>
            <w:tcW w:w="739" w:type="pct"/>
            <w:noWrap w:val="0"/>
            <w:vAlign w:val="center"/>
          </w:tcPr>
          <w:p w14:paraId="683750D4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凉山州</w:t>
            </w:r>
          </w:p>
        </w:tc>
        <w:tc>
          <w:tcPr>
            <w:tcW w:w="992" w:type="pct"/>
            <w:noWrap w:val="0"/>
            <w:vAlign w:val="center"/>
          </w:tcPr>
          <w:p w14:paraId="16F7F0A6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会理市</w:t>
            </w:r>
          </w:p>
        </w:tc>
      </w:tr>
      <w:tr w14:paraId="4F1B6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2E9C9EC5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13" w:type="pct"/>
            <w:vMerge w:val="restart"/>
            <w:noWrap w:val="0"/>
            <w:vAlign w:val="center"/>
          </w:tcPr>
          <w:p w14:paraId="0611A6D0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val="en-US" w:eastAsia="zh-CN" w:bidi="ar"/>
              </w:rPr>
              <w:t>乐游蜀地</w:t>
            </w:r>
          </w:p>
        </w:tc>
        <w:tc>
          <w:tcPr>
            <w:tcW w:w="2566" w:type="pct"/>
            <w:noWrap w:val="0"/>
            <w:vAlign w:val="center"/>
          </w:tcPr>
          <w:p w14:paraId="42416E8C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“峨眉金顶·云中逸居”商文旅融合消费新场景提升项目</w:t>
            </w:r>
          </w:p>
        </w:tc>
        <w:tc>
          <w:tcPr>
            <w:tcW w:w="739" w:type="pct"/>
            <w:noWrap w:val="0"/>
            <w:vAlign w:val="center"/>
          </w:tcPr>
          <w:p w14:paraId="3F65E419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</w:t>
            </w:r>
          </w:p>
        </w:tc>
        <w:tc>
          <w:tcPr>
            <w:tcW w:w="992" w:type="pct"/>
            <w:noWrap w:val="0"/>
            <w:vAlign w:val="center"/>
          </w:tcPr>
          <w:p w14:paraId="2E9EC450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峨眉山市</w:t>
            </w:r>
          </w:p>
        </w:tc>
      </w:tr>
      <w:tr w14:paraId="733C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4339E802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01DBC38B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299416EB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宣汉县陌上森林商文旅产业融合发展建设项目</w:t>
            </w:r>
          </w:p>
        </w:tc>
        <w:tc>
          <w:tcPr>
            <w:tcW w:w="739" w:type="pct"/>
            <w:noWrap w:val="0"/>
            <w:vAlign w:val="center"/>
          </w:tcPr>
          <w:p w14:paraId="31CEB6ED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</w:t>
            </w:r>
          </w:p>
        </w:tc>
        <w:tc>
          <w:tcPr>
            <w:tcW w:w="992" w:type="pct"/>
            <w:noWrap w:val="0"/>
            <w:vAlign w:val="center"/>
          </w:tcPr>
          <w:p w14:paraId="7FF6C7B9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宣汉县</w:t>
            </w:r>
          </w:p>
        </w:tc>
      </w:tr>
      <w:tr w14:paraId="51ACE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5C455810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76093342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23E46CC2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阿署达·乐游四季花海</w:t>
            </w:r>
          </w:p>
        </w:tc>
        <w:tc>
          <w:tcPr>
            <w:tcW w:w="739" w:type="pct"/>
            <w:noWrap w:val="0"/>
            <w:vAlign w:val="center"/>
          </w:tcPr>
          <w:p w14:paraId="186B5C78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992" w:type="pct"/>
            <w:noWrap w:val="0"/>
            <w:vAlign w:val="center"/>
          </w:tcPr>
          <w:p w14:paraId="22FA7E8F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东区</w:t>
            </w:r>
          </w:p>
        </w:tc>
      </w:tr>
      <w:tr w14:paraId="6CB3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07162148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0B2632EA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0A64EE4D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“陌上姜州”农文旅融合示范项目</w:t>
            </w:r>
          </w:p>
        </w:tc>
        <w:tc>
          <w:tcPr>
            <w:tcW w:w="739" w:type="pct"/>
            <w:noWrap w:val="0"/>
            <w:vAlign w:val="center"/>
          </w:tcPr>
          <w:p w14:paraId="211F1B68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凉山州</w:t>
            </w:r>
          </w:p>
        </w:tc>
        <w:tc>
          <w:tcPr>
            <w:tcW w:w="992" w:type="pct"/>
            <w:noWrap w:val="0"/>
            <w:vAlign w:val="center"/>
          </w:tcPr>
          <w:p w14:paraId="1ADFFAF2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会东县</w:t>
            </w:r>
          </w:p>
        </w:tc>
      </w:tr>
      <w:tr w14:paraId="78A2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08E78F52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7C23D2F6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512880AF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协兴老街商旅文融合改造升级项目</w:t>
            </w:r>
          </w:p>
        </w:tc>
        <w:tc>
          <w:tcPr>
            <w:tcW w:w="739" w:type="pct"/>
            <w:noWrap w:val="0"/>
            <w:vAlign w:val="center"/>
          </w:tcPr>
          <w:p w14:paraId="65DD89B4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</w:t>
            </w:r>
          </w:p>
        </w:tc>
        <w:tc>
          <w:tcPr>
            <w:tcW w:w="992" w:type="pct"/>
            <w:noWrap w:val="0"/>
            <w:vAlign w:val="center"/>
          </w:tcPr>
          <w:p w14:paraId="01B1CB3D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广安区</w:t>
            </w:r>
          </w:p>
        </w:tc>
      </w:tr>
      <w:tr w14:paraId="52C2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65FE9B04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49FE3F2C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76117A16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周子古镇</w:t>
            </w:r>
            <w:r>
              <w:rPr>
                <w:rStyle w:val="52"/>
                <w:rFonts w:hint="default" w:ascii="Times New Roman" w:hAnsi="Times New Roman" w:eastAsia="方正公文仿宋" w:cs="Times New Roman"/>
                <w:b w:val="0"/>
                <w:sz w:val="24"/>
                <w:szCs w:val="24"/>
                <w:lang w:val="en-US" w:eastAsia="zh-CN" w:bidi="ar"/>
              </w:rPr>
              <w:t>·嘉陵蜀趣消费场景提升项目</w:t>
            </w:r>
          </w:p>
        </w:tc>
        <w:tc>
          <w:tcPr>
            <w:tcW w:w="739" w:type="pct"/>
            <w:noWrap w:val="0"/>
            <w:vAlign w:val="center"/>
          </w:tcPr>
          <w:p w14:paraId="182FA39C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</w:t>
            </w:r>
          </w:p>
        </w:tc>
        <w:tc>
          <w:tcPr>
            <w:tcW w:w="992" w:type="pct"/>
            <w:noWrap w:val="0"/>
            <w:vAlign w:val="center"/>
          </w:tcPr>
          <w:p w14:paraId="2A9051F2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蓬安县</w:t>
            </w:r>
          </w:p>
        </w:tc>
      </w:tr>
      <w:tr w14:paraId="40603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08D3E5E5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19B3A92A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69E001DC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大贡嘎山温泉康养小镇</w:t>
            </w:r>
          </w:p>
        </w:tc>
        <w:tc>
          <w:tcPr>
            <w:tcW w:w="739" w:type="pct"/>
            <w:noWrap w:val="0"/>
            <w:vAlign w:val="center"/>
          </w:tcPr>
          <w:p w14:paraId="19FC799E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</w:t>
            </w:r>
          </w:p>
        </w:tc>
        <w:tc>
          <w:tcPr>
            <w:tcW w:w="992" w:type="pct"/>
            <w:noWrap w:val="0"/>
            <w:vAlign w:val="center"/>
          </w:tcPr>
          <w:p w14:paraId="7929E4A1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石棉县</w:t>
            </w:r>
          </w:p>
        </w:tc>
      </w:tr>
      <w:tr w14:paraId="7D46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315CD097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364D86A6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1F9DD279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大竹县川东民居慢生活智慧文旅项目</w:t>
            </w:r>
          </w:p>
        </w:tc>
        <w:tc>
          <w:tcPr>
            <w:tcW w:w="739" w:type="pct"/>
            <w:noWrap w:val="0"/>
            <w:vAlign w:val="center"/>
          </w:tcPr>
          <w:p w14:paraId="6F4FD201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</w:t>
            </w:r>
          </w:p>
        </w:tc>
        <w:tc>
          <w:tcPr>
            <w:tcW w:w="992" w:type="pct"/>
            <w:noWrap w:val="0"/>
            <w:vAlign w:val="center"/>
          </w:tcPr>
          <w:p w14:paraId="3F668D81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大竹县</w:t>
            </w:r>
          </w:p>
        </w:tc>
      </w:tr>
      <w:tr w14:paraId="1814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4095DD6F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064EC14C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6442B86E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安岳石窟商文旅融合综合体</w:t>
            </w:r>
          </w:p>
        </w:tc>
        <w:tc>
          <w:tcPr>
            <w:tcW w:w="739" w:type="pct"/>
            <w:noWrap w:val="0"/>
            <w:vAlign w:val="center"/>
          </w:tcPr>
          <w:p w14:paraId="25BB7189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</w:t>
            </w:r>
          </w:p>
        </w:tc>
        <w:tc>
          <w:tcPr>
            <w:tcW w:w="992" w:type="pct"/>
            <w:noWrap w:val="0"/>
            <w:vAlign w:val="center"/>
          </w:tcPr>
          <w:p w14:paraId="503740E5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安岳县</w:t>
            </w:r>
          </w:p>
        </w:tc>
      </w:tr>
      <w:tr w14:paraId="78C94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4F74F7D7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09905F37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510A2319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中国挂面村</w:t>
            </w:r>
          </w:p>
        </w:tc>
        <w:tc>
          <w:tcPr>
            <w:tcW w:w="739" w:type="pct"/>
            <w:noWrap w:val="0"/>
            <w:vAlign w:val="center"/>
          </w:tcPr>
          <w:p w14:paraId="2A383939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992" w:type="pct"/>
            <w:noWrap w:val="0"/>
            <w:vAlign w:val="center"/>
          </w:tcPr>
          <w:p w14:paraId="12357E56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中江县</w:t>
            </w:r>
          </w:p>
        </w:tc>
      </w:tr>
      <w:tr w14:paraId="5E1D6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25FDF21E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22C7A1AF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7091FE2D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太和古镇烟火文旅沉浸式消费街区</w:t>
            </w:r>
          </w:p>
        </w:tc>
        <w:tc>
          <w:tcPr>
            <w:tcW w:w="739" w:type="pct"/>
            <w:noWrap w:val="0"/>
            <w:vAlign w:val="center"/>
          </w:tcPr>
          <w:p w14:paraId="352C23ED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992" w:type="pct"/>
            <w:noWrap w:val="0"/>
            <w:vAlign w:val="center"/>
          </w:tcPr>
          <w:p w14:paraId="04157C53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东坡区</w:t>
            </w:r>
          </w:p>
        </w:tc>
      </w:tr>
      <w:tr w14:paraId="51401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4A2D447F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26334F49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36F29915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3536</w:t>
            </w:r>
            <w:r>
              <w:rPr>
                <w:rStyle w:val="52"/>
                <w:rFonts w:hint="default" w:ascii="Times New Roman" w:hAnsi="Times New Roman" w:eastAsia="方正公文仿宋" w:cs="Times New Roman"/>
                <w:b w:val="0"/>
                <w:sz w:val="24"/>
                <w:szCs w:val="24"/>
                <w:lang w:val="en-US" w:eastAsia="zh-CN" w:bidi="ar"/>
              </w:rPr>
              <w:t>三线城旅游区</w:t>
            </w:r>
          </w:p>
        </w:tc>
        <w:tc>
          <w:tcPr>
            <w:tcW w:w="739" w:type="pct"/>
            <w:noWrap w:val="0"/>
            <w:vAlign w:val="center"/>
          </w:tcPr>
          <w:p w14:paraId="7F77434F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</w:t>
            </w:r>
          </w:p>
        </w:tc>
        <w:tc>
          <w:tcPr>
            <w:tcW w:w="992" w:type="pct"/>
            <w:noWrap w:val="0"/>
            <w:vAlign w:val="center"/>
          </w:tcPr>
          <w:p w14:paraId="17DDC940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射洪市</w:t>
            </w:r>
          </w:p>
        </w:tc>
      </w:tr>
      <w:tr w14:paraId="35229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7B2ABA46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2A6544A9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309A0F81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江口沉银文博研学文旅消费新地标项目</w:t>
            </w:r>
          </w:p>
        </w:tc>
        <w:tc>
          <w:tcPr>
            <w:tcW w:w="739" w:type="pct"/>
            <w:noWrap w:val="0"/>
            <w:vAlign w:val="center"/>
          </w:tcPr>
          <w:p w14:paraId="2077C033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992" w:type="pct"/>
            <w:noWrap w:val="0"/>
            <w:vAlign w:val="center"/>
          </w:tcPr>
          <w:p w14:paraId="6513C725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彭山区</w:t>
            </w:r>
          </w:p>
        </w:tc>
      </w:tr>
      <w:tr w14:paraId="6265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079918CF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64AEA763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6588D39D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斜源</w:t>
            </w:r>
            <w:r>
              <w:rPr>
                <w:rStyle w:val="51"/>
                <w:rFonts w:hint="default" w:ascii="Times New Roman" w:hAnsi="Times New Roman" w:eastAsia="方正公文仿宋" w:cs="Times New Roman"/>
                <w:b w:val="0"/>
                <w:sz w:val="24"/>
                <w:szCs w:val="24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方正公文仿宋" w:cs="Times New Roman"/>
                <w:b w:val="0"/>
                <w:color w:val="000000"/>
                <w:sz w:val="24"/>
                <w:szCs w:val="24"/>
                <w:u w:val="none"/>
                <w:lang w:val="en-US" w:eastAsia="zh-CN" w:bidi="ar"/>
              </w:rPr>
              <w:t>矿工熊猫文旅商农融合消费新场景</w:t>
            </w:r>
          </w:p>
        </w:tc>
        <w:tc>
          <w:tcPr>
            <w:tcW w:w="739" w:type="pct"/>
            <w:noWrap w:val="0"/>
            <w:vAlign w:val="center"/>
          </w:tcPr>
          <w:p w14:paraId="67E156E9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992" w:type="pct"/>
            <w:noWrap w:val="0"/>
            <w:vAlign w:val="center"/>
          </w:tcPr>
          <w:p w14:paraId="7375C0A1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大邑县</w:t>
            </w:r>
          </w:p>
        </w:tc>
      </w:tr>
      <w:tr w14:paraId="01AA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23CFCCCA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72420E31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3B6999B1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海螺沟冰雪温泉·文体旅融合消费新场景</w:t>
            </w:r>
          </w:p>
        </w:tc>
        <w:tc>
          <w:tcPr>
            <w:tcW w:w="739" w:type="pct"/>
            <w:noWrap w:val="0"/>
            <w:vAlign w:val="center"/>
          </w:tcPr>
          <w:p w14:paraId="2340195C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甘孜州</w:t>
            </w:r>
          </w:p>
        </w:tc>
        <w:tc>
          <w:tcPr>
            <w:tcW w:w="992" w:type="pct"/>
            <w:noWrap w:val="0"/>
            <w:vAlign w:val="center"/>
          </w:tcPr>
          <w:p w14:paraId="4B2D09A8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泸定县</w:t>
            </w:r>
          </w:p>
        </w:tc>
      </w:tr>
      <w:tr w14:paraId="486E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6ACCE19D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22C39DFF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1AC29FD0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福源灏军农文旅产业园</w:t>
            </w:r>
          </w:p>
        </w:tc>
        <w:tc>
          <w:tcPr>
            <w:tcW w:w="739" w:type="pct"/>
            <w:noWrap w:val="0"/>
            <w:vAlign w:val="center"/>
          </w:tcPr>
          <w:p w14:paraId="7AFD4DB5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992" w:type="pct"/>
            <w:noWrap w:val="0"/>
            <w:vAlign w:val="center"/>
          </w:tcPr>
          <w:p w14:paraId="0D832C59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富顺县</w:t>
            </w:r>
          </w:p>
        </w:tc>
      </w:tr>
      <w:tr w14:paraId="0A50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7FA5FE2E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13" w:type="pct"/>
            <w:vMerge w:val="restart"/>
            <w:noWrap w:val="0"/>
            <w:vAlign w:val="center"/>
          </w:tcPr>
          <w:p w14:paraId="1DA3A355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eastAsia="zh-CN" w:bidi="ar"/>
              </w:rPr>
              <w:t>悦动健康</w:t>
            </w:r>
          </w:p>
        </w:tc>
        <w:tc>
          <w:tcPr>
            <w:tcW w:w="2566" w:type="pct"/>
            <w:noWrap w:val="0"/>
            <w:vAlign w:val="center"/>
          </w:tcPr>
          <w:p w14:paraId="5D6CF499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仙峰山户外运动度假区项目</w:t>
            </w:r>
          </w:p>
        </w:tc>
        <w:tc>
          <w:tcPr>
            <w:tcW w:w="739" w:type="pct"/>
            <w:noWrap w:val="0"/>
            <w:vAlign w:val="center"/>
          </w:tcPr>
          <w:p w14:paraId="51EFA723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宜宾市</w:t>
            </w:r>
          </w:p>
        </w:tc>
        <w:tc>
          <w:tcPr>
            <w:tcW w:w="992" w:type="pct"/>
            <w:noWrap w:val="0"/>
            <w:vAlign w:val="center"/>
          </w:tcPr>
          <w:p w14:paraId="2E2455C9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兴文县</w:t>
            </w:r>
          </w:p>
        </w:tc>
      </w:tr>
      <w:tr w14:paraId="49D3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193D4B48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769C75E8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30"/>
                <w:szCs w:val="30"/>
                <w:lang w:eastAsia="zh-CN"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4FD7C91A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和丰运动公园消费新场景项目</w:t>
            </w:r>
          </w:p>
        </w:tc>
        <w:tc>
          <w:tcPr>
            <w:tcW w:w="739" w:type="pct"/>
            <w:noWrap w:val="0"/>
            <w:vAlign w:val="center"/>
          </w:tcPr>
          <w:p w14:paraId="6E770ED4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992" w:type="pct"/>
            <w:noWrap w:val="0"/>
            <w:vAlign w:val="center"/>
          </w:tcPr>
          <w:p w14:paraId="1427AAE1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江阳区</w:t>
            </w:r>
          </w:p>
        </w:tc>
      </w:tr>
      <w:tr w14:paraId="33B6B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262E3EEE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175D0A15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24963184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天府国际赛道（一期）</w:t>
            </w:r>
          </w:p>
        </w:tc>
        <w:tc>
          <w:tcPr>
            <w:tcW w:w="739" w:type="pct"/>
            <w:noWrap w:val="0"/>
            <w:vAlign w:val="center"/>
          </w:tcPr>
          <w:p w14:paraId="02D6DCDE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992" w:type="pct"/>
            <w:noWrap w:val="0"/>
            <w:vAlign w:val="center"/>
          </w:tcPr>
          <w:p w14:paraId="42ECC503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东部新区</w:t>
            </w:r>
          </w:p>
        </w:tc>
      </w:tr>
      <w:tr w14:paraId="7553F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364E910F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1E4F2879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sz w:val="21"/>
                <w:szCs w:val="21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5FBEC55A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红格天沐花园温泉村</w:t>
            </w:r>
          </w:p>
        </w:tc>
        <w:tc>
          <w:tcPr>
            <w:tcW w:w="739" w:type="pct"/>
            <w:noWrap w:val="0"/>
            <w:vAlign w:val="center"/>
          </w:tcPr>
          <w:p w14:paraId="33723257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992" w:type="pct"/>
            <w:noWrap w:val="0"/>
            <w:vAlign w:val="center"/>
          </w:tcPr>
          <w:p w14:paraId="054E7C21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盐边县</w:t>
            </w:r>
          </w:p>
        </w:tc>
      </w:tr>
      <w:tr w14:paraId="07060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4FDF3E57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0A11E1D1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sz w:val="21"/>
                <w:szCs w:val="21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6FAE7672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四姑娘山登山大本营户外运动消费场景打造与农旅数字化融合项目</w:t>
            </w:r>
          </w:p>
        </w:tc>
        <w:tc>
          <w:tcPr>
            <w:tcW w:w="739" w:type="pct"/>
            <w:noWrap w:val="0"/>
            <w:vAlign w:val="center"/>
          </w:tcPr>
          <w:p w14:paraId="7B319EBF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阿坝州</w:t>
            </w:r>
          </w:p>
        </w:tc>
        <w:tc>
          <w:tcPr>
            <w:tcW w:w="992" w:type="pct"/>
            <w:noWrap w:val="0"/>
            <w:vAlign w:val="center"/>
          </w:tcPr>
          <w:p w14:paraId="7E31059A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小金县</w:t>
            </w:r>
          </w:p>
        </w:tc>
      </w:tr>
      <w:tr w14:paraId="4436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88" w:type="pct"/>
            <w:noWrap w:val="0"/>
            <w:vAlign w:val="center"/>
          </w:tcPr>
          <w:p w14:paraId="502F5655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13" w:type="pct"/>
            <w:vMerge w:val="continue"/>
            <w:noWrap w:val="0"/>
            <w:vAlign w:val="center"/>
          </w:tcPr>
          <w:p w14:paraId="2EAB19D3">
            <w:pPr>
              <w:suppressAutoHyphens/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sz w:val="21"/>
                <w:szCs w:val="21"/>
              </w:rPr>
            </w:pPr>
          </w:p>
        </w:tc>
        <w:tc>
          <w:tcPr>
            <w:tcW w:w="2566" w:type="pct"/>
            <w:noWrap w:val="0"/>
            <w:vAlign w:val="center"/>
          </w:tcPr>
          <w:p w14:paraId="6AEC1CF0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星光泳动健康体育消费综合体</w:t>
            </w:r>
          </w:p>
        </w:tc>
        <w:tc>
          <w:tcPr>
            <w:tcW w:w="739" w:type="pct"/>
            <w:noWrap w:val="0"/>
            <w:vAlign w:val="center"/>
          </w:tcPr>
          <w:p w14:paraId="3C2C1D13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</w:t>
            </w:r>
          </w:p>
        </w:tc>
        <w:tc>
          <w:tcPr>
            <w:tcW w:w="992" w:type="pct"/>
            <w:noWrap w:val="0"/>
            <w:vAlign w:val="center"/>
          </w:tcPr>
          <w:p w14:paraId="4B704AD7">
            <w:pPr>
              <w:keepNext w:val="0"/>
              <w:keepLines w:val="0"/>
              <w:widowControl/>
              <w:suppressLineNumbers w:val="0"/>
              <w:suppressAutoHyphens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安州区</w:t>
            </w:r>
          </w:p>
        </w:tc>
      </w:tr>
    </w:tbl>
    <w:p w14:paraId="71290AF3">
      <w:pPr>
        <w:rPr>
          <w:rFonts w:hint="default"/>
          <w:lang w:val="en-US" w:eastAsia="zh-CN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474" w:right="1474" w:bottom="1814" w:left="1587" w:header="72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3"/>
      </w:pPr>
      <w:r>
        <w:separator/>
      </w:r>
    </w:p>
  </w:endnote>
  <w:endnote w:type="continuationSeparator" w:id="1">
    <w:p>
      <w:pPr>
        <w:spacing w:line="240" w:lineRule="auto"/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37C7C384-64B0-4286-A753-FF20C469175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BA944987-8539-42D8-92B4-F8B12317EFD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BE46109-7E53-4EF5-92F8-5F9B1855667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ADBD255-45A5-4EA3-BBE0-35D53BDD9D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022F1"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firstLine="0" w:firstLineChars="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E2E9CC">
                          <w:pPr>
                            <w:pStyle w:val="1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4"/>
                              <w:szCs w:val="32"/>
                            </w:rPr>
                            <w:t>　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4"/>
                              <w:szCs w:val="32"/>
                            </w:rPr>
                            <w:t>　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7E2E9CC">
                    <w:pPr>
                      <w:pStyle w:val="1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</w:pP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t>—</w:t>
                    </w:r>
                    <w:r>
                      <w:rPr>
                        <w:rFonts w:hint="default" w:ascii="宋体" w:hAnsi="宋体" w:eastAsia="宋体" w:cs="Times New Roman"/>
                        <w:sz w:val="24"/>
                        <w:szCs w:val="32"/>
                      </w:rPr>
                      <w:t>　</w: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Times New Roman"/>
                        <w:sz w:val="24"/>
                        <w:szCs w:val="32"/>
                      </w:rPr>
                      <w:t>　</w: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08CA0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3"/>
      </w:pPr>
      <w:r>
        <w:separator/>
      </w:r>
    </w:p>
  </w:footnote>
  <w:footnote w:type="continuationSeparator" w:id="1">
    <w:p>
      <w:pPr>
        <w:spacing w:line="240" w:lineRule="auto"/>
        <w:ind w:firstLine="64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73BF3">
    <w:pPr>
      <w:pStyle w:val="14"/>
      <w:pBdr>
        <w:bottom w:val="none" w:color="auto" w:sz="0" w:space="1"/>
      </w:pBdr>
      <w:ind w:firstLine="36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5F338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321"/>
  <w:drawingGridVerticalSpacing w:val="218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zOTFjNmYyMjA3MTY0N2M5N2UzMDkyNWJlY2IxYWQifQ=="/>
  </w:docVars>
  <w:rsids>
    <w:rsidRoot w:val="00912EF7"/>
    <w:rsid w:val="00210F85"/>
    <w:rsid w:val="002B4A03"/>
    <w:rsid w:val="003046F8"/>
    <w:rsid w:val="00325CD9"/>
    <w:rsid w:val="003B0102"/>
    <w:rsid w:val="0043082C"/>
    <w:rsid w:val="0043626C"/>
    <w:rsid w:val="00471C30"/>
    <w:rsid w:val="004B2E65"/>
    <w:rsid w:val="004F16DA"/>
    <w:rsid w:val="005453B5"/>
    <w:rsid w:val="00636A38"/>
    <w:rsid w:val="00696C10"/>
    <w:rsid w:val="006A23B4"/>
    <w:rsid w:val="0072539D"/>
    <w:rsid w:val="00766D62"/>
    <w:rsid w:val="007B4C70"/>
    <w:rsid w:val="008037EC"/>
    <w:rsid w:val="00912EF7"/>
    <w:rsid w:val="00922C88"/>
    <w:rsid w:val="009B1388"/>
    <w:rsid w:val="009D0E4C"/>
    <w:rsid w:val="009D38C4"/>
    <w:rsid w:val="00A66A73"/>
    <w:rsid w:val="00BC7C0F"/>
    <w:rsid w:val="00C516D0"/>
    <w:rsid w:val="00D648B2"/>
    <w:rsid w:val="00D85A7F"/>
    <w:rsid w:val="00E17775"/>
    <w:rsid w:val="00F53896"/>
    <w:rsid w:val="00F562BD"/>
    <w:rsid w:val="01113D6B"/>
    <w:rsid w:val="026D7479"/>
    <w:rsid w:val="02C7057E"/>
    <w:rsid w:val="031E60F0"/>
    <w:rsid w:val="041E07BB"/>
    <w:rsid w:val="064866C0"/>
    <w:rsid w:val="070D13DE"/>
    <w:rsid w:val="07832D5B"/>
    <w:rsid w:val="08F05950"/>
    <w:rsid w:val="09267963"/>
    <w:rsid w:val="0A0505FE"/>
    <w:rsid w:val="0C4F2A45"/>
    <w:rsid w:val="0C7A7F3A"/>
    <w:rsid w:val="0DF32DEC"/>
    <w:rsid w:val="0E296B84"/>
    <w:rsid w:val="0F2B75E2"/>
    <w:rsid w:val="0F2E43B7"/>
    <w:rsid w:val="1047702E"/>
    <w:rsid w:val="11D113C2"/>
    <w:rsid w:val="11E419A4"/>
    <w:rsid w:val="131F7E9C"/>
    <w:rsid w:val="133922B7"/>
    <w:rsid w:val="161920B5"/>
    <w:rsid w:val="178851DD"/>
    <w:rsid w:val="1ACF330A"/>
    <w:rsid w:val="1AD003D6"/>
    <w:rsid w:val="1B68646D"/>
    <w:rsid w:val="1EFF1A6F"/>
    <w:rsid w:val="1F6B4A51"/>
    <w:rsid w:val="21967F75"/>
    <w:rsid w:val="224B2255"/>
    <w:rsid w:val="22506FAD"/>
    <w:rsid w:val="231950D1"/>
    <w:rsid w:val="239B620F"/>
    <w:rsid w:val="240D11B3"/>
    <w:rsid w:val="242E4721"/>
    <w:rsid w:val="24E32011"/>
    <w:rsid w:val="25906464"/>
    <w:rsid w:val="25C24266"/>
    <w:rsid w:val="26295443"/>
    <w:rsid w:val="296E4809"/>
    <w:rsid w:val="2A0120C5"/>
    <w:rsid w:val="2C8F1485"/>
    <w:rsid w:val="2D2E5A4A"/>
    <w:rsid w:val="2F066F43"/>
    <w:rsid w:val="32867865"/>
    <w:rsid w:val="338148E8"/>
    <w:rsid w:val="351433FA"/>
    <w:rsid w:val="37897E4C"/>
    <w:rsid w:val="37C56E4A"/>
    <w:rsid w:val="38061918"/>
    <w:rsid w:val="38FE7F24"/>
    <w:rsid w:val="392659E1"/>
    <w:rsid w:val="3966526D"/>
    <w:rsid w:val="3A5D0114"/>
    <w:rsid w:val="3A986AFC"/>
    <w:rsid w:val="3C0A5399"/>
    <w:rsid w:val="3C2F1CA5"/>
    <w:rsid w:val="3C7E4C64"/>
    <w:rsid w:val="3F5F18BD"/>
    <w:rsid w:val="3FDEC47E"/>
    <w:rsid w:val="3FF57A51"/>
    <w:rsid w:val="4062474F"/>
    <w:rsid w:val="41AA67C7"/>
    <w:rsid w:val="42064EB1"/>
    <w:rsid w:val="43E64188"/>
    <w:rsid w:val="46CE4EDF"/>
    <w:rsid w:val="474D22A8"/>
    <w:rsid w:val="4C6E243A"/>
    <w:rsid w:val="4DC91DCC"/>
    <w:rsid w:val="4E897792"/>
    <w:rsid w:val="4EBA15E7"/>
    <w:rsid w:val="4F9D18F3"/>
    <w:rsid w:val="4FA50603"/>
    <w:rsid w:val="4FC652EB"/>
    <w:rsid w:val="51572DB0"/>
    <w:rsid w:val="52221984"/>
    <w:rsid w:val="52C84ED8"/>
    <w:rsid w:val="53313C44"/>
    <w:rsid w:val="534C3D5B"/>
    <w:rsid w:val="53747526"/>
    <w:rsid w:val="5426635A"/>
    <w:rsid w:val="55504EE1"/>
    <w:rsid w:val="556442AD"/>
    <w:rsid w:val="575755FC"/>
    <w:rsid w:val="59D92484"/>
    <w:rsid w:val="5BDD0AD6"/>
    <w:rsid w:val="5F3514E0"/>
    <w:rsid w:val="5F710701"/>
    <w:rsid w:val="5F9DA17D"/>
    <w:rsid w:val="5FB6AB50"/>
    <w:rsid w:val="5FFE1E71"/>
    <w:rsid w:val="606A13A2"/>
    <w:rsid w:val="61311A48"/>
    <w:rsid w:val="616F37EB"/>
    <w:rsid w:val="618D7A19"/>
    <w:rsid w:val="633A4929"/>
    <w:rsid w:val="635F3D5B"/>
    <w:rsid w:val="64735602"/>
    <w:rsid w:val="66CF7E68"/>
    <w:rsid w:val="68C47BB0"/>
    <w:rsid w:val="69813FA5"/>
    <w:rsid w:val="69C460D3"/>
    <w:rsid w:val="69EC0EA3"/>
    <w:rsid w:val="6C4B297F"/>
    <w:rsid w:val="6D1F9C49"/>
    <w:rsid w:val="6D7F8EA0"/>
    <w:rsid w:val="6DEF6D47"/>
    <w:rsid w:val="6DF42BCE"/>
    <w:rsid w:val="6E72E221"/>
    <w:rsid w:val="6F558407"/>
    <w:rsid w:val="6FB946C8"/>
    <w:rsid w:val="6FDCD4D3"/>
    <w:rsid w:val="6FFF5530"/>
    <w:rsid w:val="711C7DD3"/>
    <w:rsid w:val="72295E0B"/>
    <w:rsid w:val="73674D66"/>
    <w:rsid w:val="73D6450A"/>
    <w:rsid w:val="73D7C1F6"/>
    <w:rsid w:val="74CB28DA"/>
    <w:rsid w:val="75270B95"/>
    <w:rsid w:val="75D009F7"/>
    <w:rsid w:val="76751C2D"/>
    <w:rsid w:val="769C48A8"/>
    <w:rsid w:val="771C2868"/>
    <w:rsid w:val="78994A9D"/>
    <w:rsid w:val="78E7547A"/>
    <w:rsid w:val="79535B70"/>
    <w:rsid w:val="79FF9A1D"/>
    <w:rsid w:val="7B303BA8"/>
    <w:rsid w:val="7BFF4FA9"/>
    <w:rsid w:val="7CB67A33"/>
    <w:rsid w:val="7D1F25FC"/>
    <w:rsid w:val="7DB67586"/>
    <w:rsid w:val="7DCE00F3"/>
    <w:rsid w:val="7DF5A41A"/>
    <w:rsid w:val="7EF61278"/>
    <w:rsid w:val="7F6F4542"/>
    <w:rsid w:val="7FD306E7"/>
    <w:rsid w:val="7FE19CF0"/>
    <w:rsid w:val="7FEEDCF8"/>
    <w:rsid w:val="7FEFA806"/>
    <w:rsid w:val="7FF76036"/>
    <w:rsid w:val="7FFF13F7"/>
    <w:rsid w:val="9F57EF07"/>
    <w:rsid w:val="B5FFCF99"/>
    <w:rsid w:val="BE5CF039"/>
    <w:rsid w:val="BECE580A"/>
    <w:rsid w:val="BFD7A286"/>
    <w:rsid w:val="C9FB471B"/>
    <w:rsid w:val="CB6FC968"/>
    <w:rsid w:val="D77E1C08"/>
    <w:rsid w:val="DD3FC16D"/>
    <w:rsid w:val="DEFF386C"/>
    <w:rsid w:val="E57E26BA"/>
    <w:rsid w:val="E7FD745B"/>
    <w:rsid w:val="EB37FE5C"/>
    <w:rsid w:val="EF76AE70"/>
    <w:rsid w:val="EF7BD21F"/>
    <w:rsid w:val="EFFFE0DD"/>
    <w:rsid w:val="F59A383C"/>
    <w:rsid w:val="F6FB65F7"/>
    <w:rsid w:val="F7CF074A"/>
    <w:rsid w:val="F9DE9B40"/>
    <w:rsid w:val="FBC1E77A"/>
    <w:rsid w:val="FD6A2448"/>
    <w:rsid w:val="FD9F05E4"/>
    <w:rsid w:val="FDAFB3D3"/>
    <w:rsid w:val="FDD7CE5E"/>
    <w:rsid w:val="FEF6FD00"/>
    <w:rsid w:val="FEFBA050"/>
    <w:rsid w:val="FF07B5B5"/>
    <w:rsid w:val="FFBD8B47"/>
    <w:rsid w:val="FFF47B2D"/>
    <w:rsid w:val="FFFF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line="560" w:lineRule="exact"/>
      <w:ind w:firstLine="200" w:firstLineChars="200"/>
      <w:jc w:val="both"/>
    </w:pPr>
    <w:rPr>
      <w:rFonts w:ascii="仿宋" w:hAnsi="仿宋" w:eastAsia="仿宋" w:cs="Times New Roman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/>
      <w:kern w:val="44"/>
      <w:sz w:val="39"/>
      <w:szCs w:val="39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680"/>
    </w:p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6">
    <w:name w:val="Document Map"/>
    <w:basedOn w:val="1"/>
    <w:next w:val="1"/>
    <w:unhideWhenUsed/>
    <w:qFormat/>
    <w:uiPriority w:val="0"/>
    <w:rPr>
      <w:rFonts w:ascii="宋体" w:cs="宋体"/>
      <w:sz w:val="18"/>
      <w:szCs w:val="18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Salutation"/>
    <w:basedOn w:val="1"/>
    <w:next w:val="1"/>
    <w:qFormat/>
    <w:uiPriority w:val="0"/>
    <w:rPr>
      <w:rFonts w:ascii="Times New Roman" w:hAnsi="Times New Roman"/>
    </w:rPr>
  </w:style>
  <w:style w:type="paragraph" w:styleId="9">
    <w:name w:val="Body Text"/>
    <w:basedOn w:val="1"/>
    <w:qFormat/>
    <w:uiPriority w:val="0"/>
    <w:pPr>
      <w:spacing w:after="140" w:line="276" w:lineRule="auto"/>
    </w:pPr>
  </w:style>
  <w:style w:type="paragraph" w:styleId="10">
    <w:name w:val="Body Text Indent"/>
    <w:basedOn w:val="1"/>
    <w:next w:val="4"/>
    <w:qFormat/>
    <w:uiPriority w:val="0"/>
    <w:pPr>
      <w:tabs>
        <w:tab w:val="left" w:pos="2250"/>
      </w:tabs>
      <w:spacing w:before="100" w:beforeAutospacing="1" w:line="180" w:lineRule="exact"/>
      <w:ind w:firstLine="629"/>
    </w:pPr>
    <w:rPr>
      <w:rFonts w:ascii="Calibri" w:hAnsi="Calibri" w:eastAsia="宋体"/>
      <w:color w:val="FF0000"/>
    </w:rPr>
  </w:style>
  <w:style w:type="paragraph" w:styleId="11">
    <w:name w:val="Date"/>
    <w:basedOn w:val="1"/>
    <w:next w:val="1"/>
    <w:link w:val="43"/>
    <w:qFormat/>
    <w:uiPriority w:val="0"/>
    <w:pPr>
      <w:ind w:left="100" w:leftChars="2500"/>
    </w:pPr>
  </w:style>
  <w:style w:type="paragraph" w:styleId="12">
    <w:name w:val="Body Text Indent 2"/>
    <w:basedOn w:val="1"/>
    <w:next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</w:style>
  <w:style w:type="paragraph" w:styleId="13">
    <w:name w:val="footer"/>
    <w:basedOn w:val="1"/>
    <w:link w:val="4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4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5">
    <w:name w:val="List"/>
    <w:basedOn w:val="9"/>
    <w:qFormat/>
    <w:uiPriority w:val="0"/>
  </w:style>
  <w:style w:type="paragraph" w:styleId="16">
    <w:name w:val="index 7"/>
    <w:basedOn w:val="1"/>
    <w:next w:val="1"/>
    <w:qFormat/>
    <w:uiPriority w:val="0"/>
    <w:pPr>
      <w:ind w:left="2520"/>
    </w:pPr>
  </w:style>
  <w:style w:type="paragraph" w:styleId="1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Cs/>
      <w:kern w:val="0"/>
      <w:szCs w:val="32"/>
    </w:rPr>
  </w:style>
  <w:style w:type="paragraph" w:styleId="20">
    <w:name w:val="Body Text First Indent 2"/>
    <w:basedOn w:val="10"/>
    <w:next w:val="1"/>
    <w:qFormat/>
    <w:uiPriority w:val="0"/>
    <w:pPr>
      <w:spacing w:after="0" w:afterLines="0"/>
      <w:ind w:left="1663" w:leftChars="313" w:firstLine="420" w:firstLineChars="200"/>
    </w:pPr>
    <w:rPr>
      <w:rFonts w:ascii="Times New Roman" w:hAnsi="Times New Roman" w:cs="Times New Roman"/>
      <w:sz w:val="32"/>
      <w:szCs w:val="32"/>
    </w:rPr>
  </w:style>
  <w:style w:type="table" w:styleId="22">
    <w:name w:val="Table Grid"/>
    <w:basedOn w:val="2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Body Text First Indent 21"/>
    <w:basedOn w:val="25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customStyle="1" w:styleId="25">
    <w:name w:val="Body Text Indent1"/>
    <w:basedOn w:val="26"/>
    <w:next w:val="24"/>
    <w:qFormat/>
    <w:uiPriority w:val="0"/>
    <w:pPr>
      <w:spacing w:after="120"/>
      <w:ind w:left="200" w:leftChars="200"/>
    </w:pPr>
    <w:rPr>
      <w:rFonts w:ascii="Times New Roman" w:hAnsi="Times New Roman" w:eastAsia="宋体" w:cs="Times New Roman"/>
      <w:szCs w:val="24"/>
    </w:rPr>
  </w:style>
  <w:style w:type="paragraph" w:customStyle="1" w:styleId="26">
    <w:name w:val="正文 New"/>
    <w:next w:val="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7">
    <w:name w:val="Salutation1"/>
    <w:basedOn w:val="28"/>
    <w:next w:val="28"/>
    <w:qFormat/>
    <w:uiPriority w:val="0"/>
    <w:rPr>
      <w:rFonts w:ascii="Times New Roman" w:hAnsi="Times New Roman" w:eastAsia="宋体" w:cs="Times New Roman"/>
    </w:rPr>
  </w:style>
  <w:style w:type="paragraph" w:customStyle="1" w:styleId="28">
    <w:name w:val="正文 New New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9">
    <w:name w:val="正文2"/>
    <w:basedOn w:val="30"/>
    <w:next w:val="30"/>
    <w:qFormat/>
    <w:uiPriority w:val="0"/>
  </w:style>
  <w:style w:type="paragraph" w:customStyle="1" w:styleId="30">
    <w:name w:val="正文 New New New New"/>
    <w:next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Default"/>
    <w:next w:val="20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2">
    <w:name w:val="标题 5（有编号）（绿盟科技）"/>
    <w:basedOn w:val="33"/>
    <w:next w:val="3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3">
    <w:name w:val="正文1"/>
    <w:next w:val="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34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35">
    <w:name w:val="UserStyle_01"/>
    <w:basedOn w:val="1"/>
    <w:next w:val="1"/>
    <w:qFormat/>
    <w:uiPriority w:val="0"/>
    <w:pPr>
      <w:textAlignment w:val="baseline"/>
    </w:pPr>
    <w:rPr>
      <w:rFonts w:ascii="方正仿宋_GB2312" w:hAnsi="Calibri" w:eastAsia="方正仿宋_GB2312"/>
      <w:szCs w:val="20"/>
    </w:rPr>
  </w:style>
  <w:style w:type="character" w:customStyle="1" w:styleId="36">
    <w:name w:val="默认段落字体1"/>
    <w:qFormat/>
    <w:uiPriority w:val="0"/>
  </w:style>
  <w:style w:type="paragraph" w:customStyle="1" w:styleId="37">
    <w:name w:val="Index"/>
    <w:basedOn w:val="1"/>
    <w:qFormat/>
    <w:uiPriority w:val="0"/>
    <w:pPr>
      <w:suppressLineNumbers/>
    </w:pPr>
  </w:style>
  <w:style w:type="paragraph" w:customStyle="1" w:styleId="38">
    <w:name w:val="Heading"/>
    <w:basedOn w:val="1"/>
    <w:next w:val="9"/>
    <w:qFormat/>
    <w:uiPriority w:val="0"/>
    <w:pPr>
      <w:keepNext/>
      <w:spacing w:before="240" w:after="120"/>
    </w:pPr>
    <w:rPr>
      <w:rFonts w:ascii="方正公文仿宋" w:hAnsi="方正公文仿宋" w:eastAsia="方正公文仿宋" w:cs="方正公文仿宋"/>
      <w:sz w:val="28"/>
      <w:szCs w:val="28"/>
    </w:rPr>
  </w:style>
  <w:style w:type="paragraph" w:customStyle="1" w:styleId="39">
    <w:name w:val="table of authorities1"/>
    <w:basedOn w:val="1"/>
    <w:next w:val="1"/>
    <w:qFormat/>
    <w:uiPriority w:val="0"/>
    <w:pPr>
      <w:ind w:left="420" w:leftChars="200"/>
    </w:pPr>
  </w:style>
  <w:style w:type="paragraph" w:customStyle="1" w:styleId="40">
    <w:name w:val="Heading #2|1"/>
    <w:qFormat/>
    <w:uiPriority w:val="0"/>
    <w:pPr>
      <w:widowControl w:val="0"/>
      <w:spacing w:after="310"/>
      <w:jc w:val="center"/>
      <w:outlineLvl w:val="1"/>
    </w:pPr>
    <w:rPr>
      <w:rFonts w:ascii="宋体" w:hAnsi="宋体" w:eastAsia="宋体" w:cs="宋体"/>
      <w:color w:val="000000"/>
      <w:sz w:val="42"/>
      <w:szCs w:val="42"/>
      <w:lang w:val="zh-TW" w:eastAsia="zh-TW" w:bidi="zh-TW"/>
    </w:rPr>
  </w:style>
  <w:style w:type="paragraph" w:customStyle="1" w:styleId="41">
    <w:name w:val="Body text|1"/>
    <w:qFormat/>
    <w:uiPriority w:val="0"/>
    <w:pPr>
      <w:widowControl w:val="0"/>
      <w:spacing w:line="422" w:lineRule="auto"/>
      <w:ind w:firstLine="400"/>
    </w:pPr>
    <w:rPr>
      <w:rFonts w:ascii="宋体" w:hAnsi="宋体" w:eastAsia="宋体" w:cs="宋体"/>
      <w:color w:val="000000"/>
      <w:sz w:val="30"/>
      <w:szCs w:val="30"/>
      <w:lang w:val="zh-TW" w:eastAsia="zh-TW" w:bidi="zh-TW"/>
    </w:rPr>
  </w:style>
  <w:style w:type="character" w:customStyle="1" w:styleId="42">
    <w:name w:val="页眉 Char"/>
    <w:link w:val="14"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43">
    <w:name w:val="日期 Char"/>
    <w:link w:val="11"/>
    <w:qFormat/>
    <w:uiPriority w:val="0"/>
    <w:rPr>
      <w:rFonts w:ascii="仿宋" w:hAnsi="仿宋" w:eastAsia="仿宋"/>
      <w:b/>
      <w:kern w:val="2"/>
      <w:sz w:val="32"/>
      <w:szCs w:val="24"/>
    </w:rPr>
  </w:style>
  <w:style w:type="character" w:customStyle="1" w:styleId="44">
    <w:name w:val="页脚 Char"/>
    <w:link w:val="13"/>
    <w:qFormat/>
    <w:uiPriority w:val="99"/>
    <w:rPr>
      <w:rFonts w:ascii="仿宋" w:hAnsi="仿宋" w:eastAsia="仿宋"/>
      <w:b/>
      <w:kern w:val="2"/>
      <w:sz w:val="18"/>
      <w:szCs w:val="24"/>
    </w:rPr>
  </w:style>
  <w:style w:type="paragraph" w:customStyle="1" w:styleId="45">
    <w:name w:val="正文 New New New New New New New New"/>
    <w:basedOn w:val="1"/>
    <w:qFormat/>
    <w:uiPriority w:val="0"/>
  </w:style>
  <w:style w:type="paragraph" w:customStyle="1" w:styleId="46">
    <w:name w:val="List Paragraph1"/>
    <w:basedOn w:val="26"/>
    <w:qFormat/>
    <w:uiPriority w:val="0"/>
    <w:pPr>
      <w:ind w:firstLine="420" w:firstLineChars="200"/>
    </w:pPr>
  </w:style>
  <w:style w:type="character" w:customStyle="1" w:styleId="47">
    <w:name w:val="font41"/>
    <w:basedOn w:val="23"/>
    <w:qFormat/>
    <w:uiPriority w:val="0"/>
    <w:rPr>
      <w:rFonts w:hint="eastAsia" w:ascii="方正仿宋_GB2312" w:hAnsi="方正仿宋_GB2312" w:eastAsia="方正仿宋_GB2312" w:cs="方正仿宋_GB2312"/>
      <w:color w:val="000000"/>
      <w:sz w:val="16"/>
      <w:szCs w:val="16"/>
      <w:u w:val="none"/>
    </w:rPr>
  </w:style>
  <w:style w:type="character" w:customStyle="1" w:styleId="48">
    <w:name w:val="font31"/>
    <w:basedOn w:val="23"/>
    <w:qFormat/>
    <w:uiPriority w:val="0"/>
    <w:rPr>
      <w:rFonts w:hint="eastAsia" w:ascii="方正仿宋_GB2312" w:hAnsi="方正仿宋_GB2312" w:eastAsia="方正仿宋_GB2312" w:cs="方正仿宋_GB2312"/>
      <w:color w:val="000000"/>
      <w:sz w:val="16"/>
      <w:szCs w:val="16"/>
      <w:u w:val="none"/>
    </w:rPr>
  </w:style>
  <w:style w:type="character" w:customStyle="1" w:styleId="49">
    <w:name w:val="font51"/>
    <w:basedOn w:val="23"/>
    <w:qFormat/>
    <w:uiPriority w:val="0"/>
    <w:rPr>
      <w:rFonts w:hint="eastAsia" w:ascii="方正仿宋_GB2312" w:hAnsi="方正仿宋_GB2312" w:eastAsia="方正仿宋_GB2312" w:cs="方正仿宋_GB2312"/>
      <w:color w:val="000000"/>
      <w:sz w:val="16"/>
      <w:szCs w:val="16"/>
      <w:u w:val="none"/>
    </w:rPr>
  </w:style>
  <w:style w:type="paragraph" w:customStyle="1" w:styleId="50">
    <w:name w:val="正文 New New New New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51">
    <w:name w:val="font91"/>
    <w:basedOn w:val="2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52">
    <w:name w:val="font11"/>
    <w:qFormat/>
    <w:uiPriority w:val="0"/>
    <w:rPr>
      <w:rFonts w:ascii="楷体_GB2312" w:hAnsi="楷体_GB2312" w:eastAsia="楷体_GB2312" w:cs="楷体_GB2312"/>
      <w:color w:val="000000"/>
      <w:sz w:val="28"/>
      <w:szCs w:val="28"/>
      <w:u w:val="none"/>
    </w:rPr>
  </w:style>
  <w:style w:type="character" w:customStyle="1" w:styleId="53">
    <w:name w:val="font81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54">
    <w:name w:val="font112"/>
    <w:qFormat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  <w:style w:type="character" w:customStyle="1" w:styleId="55">
    <w:name w:val="font15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1268</Words>
  <Characters>1385</Characters>
  <Lines>9</Lines>
  <Paragraphs>2</Paragraphs>
  <TotalTime>5</TotalTime>
  <ScaleCrop>false</ScaleCrop>
  <LinksUpToDate>false</LinksUpToDate>
  <CharactersWithSpaces>1392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2022-06-20T12:21:00Z</dcterms:created>
  <dc:creator>user</dc:creator>
  <cp:lastModifiedBy>王彦宏</cp:lastModifiedBy>
  <cp:lastPrinted>2025-07-01T23:55:00Z</cp:lastPrinted>
  <dcterms:modified xsi:type="dcterms:W3CDTF">2026-06-22T10:00:04Z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10E1521DA1EA15205203D16855A79E1D</vt:lpwstr>
  </property>
  <property fmtid="{D5CDD505-2E9C-101B-9397-08002B2CF9AE}" pid="4" name="KSOTemplateDocerSaveRecord">
    <vt:lpwstr>eyJoZGlkIjoiYzc2ZWVjMzI1MDViY2I3NDdmNzQyN2MxZTkyMTRmYmMiLCJ1c2VySWQiOiIxNjQ1OTk1ODUxIn0=</vt:lpwstr>
  </property>
</Properties>
</file>