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附件：</w:t>
      </w:r>
    </w:p>
    <w:tbl>
      <w:tblPr>
        <w:tblStyle w:val="3"/>
        <w:tblpPr w:leftFromText="180" w:rightFromText="180" w:vertAnchor="text" w:horzAnchor="page" w:tblpX="1450" w:tblpY="1511"/>
        <w:tblOverlap w:val="never"/>
        <w:tblW w:w="4996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9"/>
        <w:gridCol w:w="2600"/>
        <w:gridCol w:w="3722"/>
        <w:gridCol w:w="3277"/>
        <w:gridCol w:w="37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bookmarkStart w:id="0" w:name="_GoBack"/>
            <w:bookmarkEnd w:id="0"/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  <w:t>序号</w:t>
            </w:r>
          </w:p>
        </w:tc>
        <w:tc>
          <w:tcPr>
            <w:tcW w:w="9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  <w:t>专利号</w:t>
            </w:r>
          </w:p>
        </w:tc>
        <w:tc>
          <w:tcPr>
            <w:tcW w:w="1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</w:rPr>
              <w:t>专利名称</w:t>
            </w:r>
          </w:p>
        </w:tc>
        <w:tc>
          <w:tcPr>
            <w:tcW w:w="11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专利权人</w:t>
            </w:r>
          </w:p>
        </w:tc>
        <w:tc>
          <w:tcPr>
            <w:tcW w:w="13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8"/>
                <w:szCs w:val="28"/>
                <w:vertAlign w:val="baseline"/>
                <w:lang w:val="en-US" w:eastAsia="zh-CN"/>
              </w:rPr>
              <w:t>发明人（设计人）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1</w:t>
            </w:r>
          </w:p>
        </w:tc>
        <w:tc>
          <w:tcPr>
            <w:tcW w:w="9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ZL201310586861.8</w:t>
            </w:r>
          </w:p>
        </w:tc>
        <w:tc>
          <w:tcPr>
            <w:tcW w:w="1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种复杂业务流程动态图形化监控的方法和系统</w:t>
            </w:r>
          </w:p>
        </w:tc>
        <w:tc>
          <w:tcPr>
            <w:tcW w:w="11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中国电子科技集团公司第十五研究所</w:t>
            </w:r>
          </w:p>
        </w:tc>
        <w:tc>
          <w:tcPr>
            <w:tcW w:w="13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高龙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贾宏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周俭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左大伟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王浩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齐志博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张涛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赵远方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2</w:t>
            </w:r>
          </w:p>
        </w:tc>
        <w:tc>
          <w:tcPr>
            <w:tcW w:w="9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ZL201610607646.5</w:t>
            </w:r>
          </w:p>
        </w:tc>
        <w:tc>
          <w:tcPr>
            <w:tcW w:w="1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种用于多输入多输出信道测试方法和装置</w:t>
            </w:r>
          </w:p>
        </w:tc>
        <w:tc>
          <w:tcPr>
            <w:tcW w:w="11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中国信息通信研究院</w:t>
            </w:r>
          </w:p>
        </w:tc>
        <w:tc>
          <w:tcPr>
            <w:tcW w:w="13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张翔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陈凯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李雷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杨思远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郭凤然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徐菲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魏贵明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3</w:t>
            </w:r>
          </w:p>
        </w:tc>
        <w:tc>
          <w:tcPr>
            <w:tcW w:w="9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ZL201610756182.4</w:t>
            </w:r>
          </w:p>
        </w:tc>
        <w:tc>
          <w:tcPr>
            <w:tcW w:w="1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种浮地交错变换器单管开路故障检测方法</w:t>
            </w:r>
          </w:p>
        </w:tc>
        <w:tc>
          <w:tcPr>
            <w:tcW w:w="11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西北工业大学</w:t>
            </w:r>
          </w:p>
        </w:tc>
        <w:tc>
          <w:tcPr>
            <w:tcW w:w="13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皇甫宜耿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陈福熙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卓生荣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4</w:t>
            </w:r>
          </w:p>
        </w:tc>
        <w:tc>
          <w:tcPr>
            <w:tcW w:w="9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ZL201911310286.2</w:t>
            </w:r>
          </w:p>
        </w:tc>
        <w:tc>
          <w:tcPr>
            <w:tcW w:w="1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动力电池性能主动管理方法及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系统</w:t>
            </w:r>
          </w:p>
        </w:tc>
        <w:tc>
          <w:tcPr>
            <w:tcW w:w="11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北京理工大学</w:t>
            </w:r>
          </w:p>
        </w:tc>
        <w:tc>
          <w:tcPr>
            <w:tcW w:w="13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熊瑞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雷浩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王榘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5</w:t>
            </w:r>
          </w:p>
        </w:tc>
        <w:tc>
          <w:tcPr>
            <w:tcW w:w="9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ZL202010085281.0</w:t>
            </w:r>
          </w:p>
        </w:tc>
        <w:tc>
          <w:tcPr>
            <w:tcW w:w="1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种基于空间注册的增强现实虚实融合方法及装置</w:t>
            </w:r>
          </w:p>
        </w:tc>
        <w:tc>
          <w:tcPr>
            <w:tcW w:w="11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北京理工大学</w:t>
            </w:r>
          </w:p>
        </w:tc>
        <w:tc>
          <w:tcPr>
            <w:tcW w:w="13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杨健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邵龙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艾丹妮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范敬凡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王涌天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89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6</w:t>
            </w:r>
          </w:p>
        </w:tc>
        <w:tc>
          <w:tcPr>
            <w:tcW w:w="917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ZL202410785228.X.</w:t>
            </w:r>
          </w:p>
        </w:tc>
        <w:tc>
          <w:tcPr>
            <w:tcW w:w="1313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一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种调节声速的体声波谐振器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eastAsia="zh-CN"/>
              </w:rPr>
              <w:t>、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制备方法及声学滤波器</w:t>
            </w:r>
          </w:p>
        </w:tc>
        <w:tc>
          <w:tcPr>
            <w:tcW w:w="1156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广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州市艾佛光通科技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  <w:lang w:val="en-US" w:eastAsia="zh-CN"/>
              </w:rPr>
              <w:t>有限公司</w:t>
            </w:r>
          </w:p>
        </w:tc>
        <w:tc>
          <w:tcPr>
            <w:tcW w:w="1321" w:type="pc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jc w:val="center"/>
              <w:textAlignment w:val="auto"/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</w:pP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李国强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衣新燕</w:t>
            </w:r>
            <w:r>
              <w:rPr>
                <w:rFonts w:hint="eastAsia" w:ascii="Times New Roman" w:hAnsi="Times New Roman" w:eastAsia="仿宋_GB2312" w:cs="Times New Roman"/>
                <w:sz w:val="28"/>
                <w:vertAlign w:val="baseline"/>
                <w:lang w:eastAsia="zh-CN"/>
              </w:rPr>
              <w:t>；</w:t>
            </w:r>
            <w:r>
              <w:rPr>
                <w:rFonts w:hint="default" w:ascii="Times New Roman" w:hAnsi="Times New Roman" w:eastAsia="仿宋_GB2312" w:cs="Times New Roman"/>
                <w:sz w:val="28"/>
                <w:vertAlign w:val="baseline"/>
              </w:rPr>
              <w:t>张伟军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第二十六届中国专利奖拟推荐公示名单</w:t>
      </w:r>
    </w:p>
    <w:p>
      <w:pPr>
        <w:rPr>
          <w:rFonts w:hint="eastAsia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7B3473"/>
    <w:rsid w:val="147B3473"/>
    <w:rsid w:val="5EFB08A0"/>
    <w:rsid w:val="DCFF7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false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false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true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2026-05-15T02:29:00Z</dcterms:created>
  <dc:creator>李雪涵</dc:creator>
  <cp:lastModifiedBy>kylin</cp:lastModifiedBy>
  <cp:lastPrinted>2026-05-15T16:44:00Z</cp:lastPrinted>
  <dcterms:modified xsi:type="dcterms:W3CDTF">2026-05-15T14:13:06Z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  <property fmtid="{D5CDD505-2E9C-101B-9397-08002B2CF9AE}" pid="3" name="ICV">
    <vt:lpwstr>9B44EA617769462CA9534A18C78500B5_11</vt:lpwstr>
  </property>
  <property fmtid="{D5CDD505-2E9C-101B-9397-08002B2CF9AE}" pid="4" name="KSOTemplateDocerSaveRecord">
    <vt:lpwstr>eyJoZGlkIjoiZGM1YzAwMjZhZDZmNGYzMDM2MTgxOWFmNTdmMjM3ODUiLCJ1c2VySWQiOiIxNzkwMjg0NCJ9</vt:lpwstr>
  </property>
</Properties>
</file>