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2F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年成都市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节能改造资金拟支持</w:t>
      </w:r>
    </w:p>
    <w:p w14:paraId="7CFEB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3708B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14DE3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成都市经济和信息化局《关于开展202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年成都市节能改造资金项目申报工作的通知》（成经信财〔202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号）要求，经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企业申请、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区（市）县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推荐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，我局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初审、现场核查、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专家评审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等程序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现将2025年成都市节能改造资金拟支持项目名单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予以公示（详见附件）。</w:t>
      </w:r>
      <w:bookmarkStart w:id="0" w:name="_GoBack"/>
      <w:bookmarkEnd w:id="0"/>
    </w:p>
    <w:p w14:paraId="1BA41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一、公示时间</w:t>
      </w:r>
    </w:p>
    <w:p w14:paraId="62B63E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日—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日。</w:t>
      </w:r>
    </w:p>
    <w:p w14:paraId="17CD7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二、反映形式</w:t>
      </w:r>
    </w:p>
    <w:p w14:paraId="6D4234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公示期间，如有异议，任何单位和个人均可通过来信、来电、来访等形式，向成都市经济和信息化局反映。以单位名义反映的请加盖公章，以个人名义反映的请署明本人真实姓名和联系方式。</w:t>
      </w:r>
    </w:p>
    <w:p w14:paraId="4FFE92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 w14:paraId="538C1D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市纪委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驻市经信局纪检组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6188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6372</w:t>
      </w:r>
    </w:p>
    <w:p w14:paraId="4D49B3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市经信局机关党委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61885837</w:t>
      </w:r>
    </w:p>
    <w:p w14:paraId="1BA07F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市经信局环境与资源综合利用处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618816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02</w:t>
      </w:r>
    </w:p>
    <w:p w14:paraId="33759B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FD99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附件：2025年成都市节能改造资金拟支持项目名单</w:t>
      </w:r>
    </w:p>
    <w:p w14:paraId="0A247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18251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成都市经济和信息化局</w:t>
      </w:r>
    </w:p>
    <w:p w14:paraId="5C3080F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sectPr>
          <w:pgSz w:w="11906" w:h="16838"/>
          <w:pgMar w:top="1803" w:right="1440" w:bottom="1803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 xml:space="preserve">    20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20F1ECF"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</w:p>
    <w:p w14:paraId="451803A6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年成都市节能改造资金拟支持项目清单</w:t>
      </w:r>
    </w:p>
    <w:p w14:paraId="6C447D32">
      <w:pPr>
        <w:spacing w:line="3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47"/>
        <w:gridCol w:w="1127"/>
        <w:gridCol w:w="1409"/>
        <w:gridCol w:w="2556"/>
        <w:gridCol w:w="6633"/>
      </w:tblGrid>
      <w:tr w14:paraId="48EA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9" w:type="pct"/>
            <w:shd w:val="clear" w:color="auto" w:fill="auto"/>
            <w:vAlign w:val="center"/>
          </w:tcPr>
          <w:p w14:paraId="3B372BB8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EE7207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D016BF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  <w:t>区（市）县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5A02B61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184E7E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备案、核准或审批文号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D26993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  <w:t>项目内容</w:t>
            </w:r>
          </w:p>
        </w:tc>
      </w:tr>
      <w:tr w14:paraId="38CB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209" w:type="pct"/>
            <w:shd w:val="clear" w:color="auto" w:fill="auto"/>
            <w:vAlign w:val="center"/>
          </w:tcPr>
          <w:p w14:paraId="536A98C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7AA0F1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成都生物制品研究所有限责任公司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57F809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锦江区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41F901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能源管理系统建设项目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6C032D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川投资备【2310-510104-04-02-850595】JXQB-0164号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A53C968">
            <w:pPr>
              <w:widowControl/>
              <w:spacing w:line="360" w:lineRule="exact"/>
              <w:ind w:firstLine="36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该项目主要内容为：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利用公司原有系统平台，建立公司能源管理系统，实现公司能耗实时监测和重点用能设备的能效监测功能。利用系统进行能源利用的按照车间、部门、能源使用类型的统计、分析，为提高公司的能源利用效率提供数据支撑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14:paraId="6980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09" w:type="pct"/>
            <w:shd w:val="clear" w:color="auto" w:fill="auto"/>
            <w:vAlign w:val="center"/>
          </w:tcPr>
          <w:p w14:paraId="5B2CBD3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86603E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业成科技（成都）有限公司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B1E3A3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高新区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BFF7A9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2024年中央空调系统升级改建项目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7252124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川投资备【2409-510109-07-02-800057】JXWB-0558 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CBD67AF">
            <w:pPr>
              <w:widowControl/>
              <w:spacing w:line="360" w:lineRule="exact"/>
              <w:ind w:firstLine="36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该项目主要内容为：对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3台10KV高压冰水机主机电机拆下返厂改造，引入变频技术将10KV高压冰水机主机增加变频系统，依空调系统末端负荷变化自动调节电机运行频率，有效降低冰水主机能耗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本次计划改善3台冰水机，N2-1F冷水机组、N6-1F冷水机组、N9-1F冷水机组。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对洁净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室内空气过滤单元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FFU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进行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汰换，将现有的交流FFU汰换为更高效的直流FFU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计划汰换4200台，其中新购3400台，利旧800台，旧设备单台功率250W，新设备单台功率150W，预计节能达到45%以上。</w:t>
            </w:r>
          </w:p>
        </w:tc>
      </w:tr>
      <w:tr w14:paraId="2F9E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09" w:type="pct"/>
            <w:shd w:val="clear" w:color="auto" w:fill="auto"/>
            <w:vAlign w:val="center"/>
          </w:tcPr>
          <w:p w14:paraId="7CF6464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881B6C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成都京东方显示科技有限公司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90085F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双流区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66BD1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成都京东方显示2024年空压机余热回收项目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E4D2D0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川投资备【2312-510122-07-02-297938】JXQB-0729号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138DC13">
            <w:pPr>
              <w:widowControl/>
              <w:spacing w:line="360" w:lineRule="exact"/>
              <w:ind w:firstLine="36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该项目主要内容为：改造空压机三级冷却器，增设一套闭式循环水路系统，将空压热量回收，用于高温水与热水系统，替代蒸汽制备高温水与热水，减少蒸汽用量。</w:t>
            </w:r>
          </w:p>
        </w:tc>
      </w:tr>
      <w:tr w14:paraId="0C54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09" w:type="pct"/>
            <w:shd w:val="clear" w:color="auto" w:fill="auto"/>
            <w:vAlign w:val="center"/>
          </w:tcPr>
          <w:p w14:paraId="7B26F0D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2CBA2B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成都领克汽车工业有限公司(原成都高原汽车工业有限公司)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70334D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龙泉驿区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F55984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成都工厂涂装车间2024年余热回收项目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4D7ABC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川投资备【2412-510112-99-02-416491】JXQB-0760号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CEFF89B">
            <w:pPr>
              <w:widowControl/>
              <w:spacing w:line="360" w:lineRule="exact"/>
              <w:ind w:firstLine="36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该项目主要内容为：在涂装车间的面漆2#烘干炉增加一套余热回收器及相应的配套管路。</w:t>
            </w:r>
          </w:p>
        </w:tc>
      </w:tr>
      <w:tr w14:paraId="30E4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09" w:type="pct"/>
            <w:shd w:val="clear" w:color="auto" w:fill="auto"/>
            <w:vAlign w:val="center"/>
          </w:tcPr>
          <w:p w14:paraId="5BF4D57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6627E4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四川兆胤材料科技有限公司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6DEA82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金堂县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FF6704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四川润龙耐火保温材料有限公司岩棉生产线技术改造项目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2DF1DD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川投资备【2412-510121-07-02-808004】JXQB-1076号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1B6CD019">
            <w:pPr>
              <w:widowControl/>
              <w:spacing w:line="360" w:lineRule="exact"/>
              <w:ind w:firstLine="36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该项目主要内容为：聚焦公司1条岩棉生产线的能效提升与绿色升级，围绕“新增余热回收系统、提升设备能效、降低总能耗”核心目标，开展关键用能设备更新与能源管理系统优化。项目通过引入高效节能技术和设备，新购置自动喷胶系统、工业机器人、高温除尘器、冲天炉及风眼系统等高效节能的生产加工设备十余台套，提升燃料燃烧效率，降低热能损耗，构建“低耗、高效、环保”的岩棉生产工艺体系。本项目通过设备升级与工艺优化，可显著提升关徙用能设备能效，减少生产过程中的总能耗、同步降低温室气体排放量，实现生产线能源利用效率与环保水平的双重提升。项目建成后，预计未来2年，可新增销售收入3200万元，新增利润300万元，新增税收41.6万元。</w:t>
            </w:r>
          </w:p>
        </w:tc>
      </w:tr>
      <w:tr w14:paraId="4EB5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209" w:type="pct"/>
            <w:shd w:val="clear" w:color="auto" w:fill="auto"/>
            <w:vAlign w:val="center"/>
          </w:tcPr>
          <w:p w14:paraId="0E636FB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97001E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中国石油四川石化有限责任公司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3D5CB7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彭州市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E3A727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重整装置四合一炉热效率提升项目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3B8B28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川投资备【2307-510182-04-02-826846】JXQM-0206号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5961EAC2">
            <w:pPr>
              <w:widowControl/>
              <w:spacing w:line="360" w:lineRule="exact"/>
              <w:ind w:firstLine="36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该项目主要内容为：对四合一炉增设空气预热器、烟气引风机、空气鼓风机、吸风口、烟风道及挡板等设施，组成一套空气预热系统，用烟气余热加热助燃空气，烟气排烟温度从150°C降至90°C以下，加热炉效率提高到95%以上。</w:t>
            </w:r>
          </w:p>
        </w:tc>
      </w:tr>
      <w:tr w14:paraId="40CB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209" w:type="pct"/>
            <w:shd w:val="clear" w:color="auto" w:fill="auto"/>
            <w:vAlign w:val="center"/>
          </w:tcPr>
          <w:p w14:paraId="223D127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873691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四川凯力威科技股份有限公司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9A41A7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简阳市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D0E74B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凯力威科技节能改造项目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801023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川投资备【2402-510185-07-02-935897】JXQB-0033号、</w:t>
            </w:r>
          </w:p>
          <w:p w14:paraId="04992A4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川投资备【2401-510185-07-02-536552】JXQB-0031号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2A6FE37">
            <w:pPr>
              <w:widowControl/>
              <w:spacing w:line="360" w:lineRule="exact"/>
              <w:ind w:firstLine="36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该项目主要内容为：购买蓝式过滤器、气液分离器、缓冲排凝罐、卧式列管式冷凝器、冷凝器排凝罐、冷干机、精密过滤器、氮气储罐、氮气增压机及PLC自控系统等组成氮气回收系统，将回收的氮气一方面用于轮胎硫化定型，替代蒸汽定型，一方面增压用于轮胎硫化内压需要的氮气。购买两台节能型空压机（一级能效）进行更新，并保留1台效率较高的旧空压机作为备机，在新空压机维保或出现异常时切换运行；采用先进的永磁电机并实现自动变频控制。</w:t>
            </w:r>
          </w:p>
        </w:tc>
      </w:tr>
      <w:tr w14:paraId="42A9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209" w:type="pct"/>
            <w:shd w:val="clear" w:color="auto" w:fill="auto"/>
            <w:vAlign w:val="center"/>
          </w:tcPr>
          <w:p w14:paraId="5A72832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AD66BA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扬子江药业集团四川海蓉药业有限公司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94C41C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都江堰市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0E04C8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四川海蓉超低氮节能型锅炉改造项目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4297E4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川投资备【2311-510181-07-02-735373】JXQB-0309号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2E86BF42">
            <w:pPr>
              <w:widowControl/>
              <w:spacing w:line="360" w:lineRule="exact"/>
              <w:ind w:firstLine="36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该项目主要内容为：新增10T/h低氮节能型锅炉及配套设施1套，替换原有2台6t/h锅炉，并对厂房进行适应性改造，包括安装过程中造成的锅炉房修复和配电系统的改造。项目建成后，相较于改造前预计每立方工业蒸汽降低能耗18.4%。</w:t>
            </w:r>
          </w:p>
        </w:tc>
      </w:tr>
      <w:tr w14:paraId="6787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209" w:type="pct"/>
            <w:shd w:val="clear" w:color="auto" w:fill="auto"/>
            <w:vAlign w:val="center"/>
          </w:tcPr>
          <w:p w14:paraId="628A22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5488D1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都江堰拉法基水泥有限公司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6CA365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都江堰市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586906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都江堰拉法基水泥窑开发利用替代燃料项目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1DC9D0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川投资备【2311-510181-07-02-977378】JXQB-0328号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4C329456">
            <w:pPr>
              <w:widowControl/>
              <w:spacing w:line="360" w:lineRule="exact"/>
              <w:ind w:firstLine="36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该项目主要内容为：新建至1#、3#熟料线替代燃料堆棚及输送系统、至3#熟料线炭黑储库及输送系统、3#线往 1#、2#熟料线炭黑输送系统、扩建至2#熟料线替代燃料堆棚、及其他辅助设施。利用一般工业固废(废旧纺织品、废纸、煤矸石、废木制品、废塑料制品、废橡胶制品、废皮革制品等)，年协同处置替代燃料29.41万吨，减少实物煤使用约20.57万吨，折合标煤17.59万吨。</w:t>
            </w:r>
          </w:p>
        </w:tc>
      </w:tr>
    </w:tbl>
    <w:p w14:paraId="5B7EC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</w:pP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F77AD-B06F-4F8A-BF9F-43BCECE03E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56C7B3-FAF1-4853-8796-E508FEDBE3F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1FDB31-3063-4010-826A-4C1C2906F9EF}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3C484468-B418-4D1B-97A3-A1D839974E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E1E00"/>
    <w:multiLevelType w:val="singleLevel"/>
    <w:tmpl w:val="4C3E1E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NDk1Mzg1ZGI1M2U2ODIyNzlkMWQ1Mzk1Y2ZmMTAifQ=="/>
  </w:docVars>
  <w:rsids>
    <w:rsidRoot w:val="00F0239A"/>
    <w:rsid w:val="006375CB"/>
    <w:rsid w:val="007042FB"/>
    <w:rsid w:val="00795123"/>
    <w:rsid w:val="00896C03"/>
    <w:rsid w:val="009B3E80"/>
    <w:rsid w:val="00A56103"/>
    <w:rsid w:val="00AB6046"/>
    <w:rsid w:val="00CB5D4B"/>
    <w:rsid w:val="00F0239A"/>
    <w:rsid w:val="107527B6"/>
    <w:rsid w:val="234C7294"/>
    <w:rsid w:val="2B133388"/>
    <w:rsid w:val="2CF43CF3"/>
    <w:rsid w:val="314D60AE"/>
    <w:rsid w:val="37FF8C0A"/>
    <w:rsid w:val="3CA57172"/>
    <w:rsid w:val="5CC10852"/>
    <w:rsid w:val="5D801FE4"/>
    <w:rsid w:val="6568460D"/>
    <w:rsid w:val="67A7139C"/>
    <w:rsid w:val="6AFF0293"/>
    <w:rsid w:val="6BF92236"/>
    <w:rsid w:val="75CFAC41"/>
    <w:rsid w:val="7AE147D2"/>
    <w:rsid w:val="7BCBCFFB"/>
    <w:rsid w:val="7F758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2049</Words>
  <Characters>2507</Characters>
  <Lines>2</Lines>
  <Paragraphs>1</Paragraphs>
  <TotalTime>16</TotalTime>
  <ScaleCrop>false</ScaleCrop>
  <LinksUpToDate>false</LinksUpToDate>
  <CharactersWithSpaces>2537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2019-03-15T17:29:00Z</dcterms:created>
  <dc:creator>jli</dc:creator>
  <cp:lastModifiedBy>pb</cp:lastModifiedBy>
  <cp:lastPrinted>2026-04-29T08:07:57Z</cp:lastPrinted>
  <dcterms:modified xsi:type="dcterms:W3CDTF">2026-04-29T08:23:46Z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519435123_btnclosed</vt:lpwstr>
  </property>
  <property fmtid="{D5CDD505-2E9C-101B-9397-08002B2CF9AE}" pid="4" name="ICV">
    <vt:lpwstr>09B24D927A2B4F239E982F573E075362_13</vt:lpwstr>
  </property>
  <property fmtid="{D5CDD505-2E9C-101B-9397-08002B2CF9AE}" pid="5" name="KSOTemplateDocerSaveRecord">
    <vt:lpwstr>eyJoZGlkIjoiYmI2ZGI4MDE3NTA4M2E1M2FlMjhmNzA1YTQ5YjU5YjciLCJ1c2VySWQiOiIyNDU3NzkxMzQifQ==</vt:lpwstr>
  </property>
</Properties>
</file>