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99" w:rsidRDefault="00826399" w:rsidP="00826399">
      <w:pPr>
        <w:pStyle w:val="2"/>
        <w:spacing w:line="64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826399" w:rsidRDefault="00826399" w:rsidP="00826399"/>
    <w:p w:rsidR="00826399" w:rsidRDefault="00826399" w:rsidP="00826399">
      <w:pPr>
        <w:pStyle w:val="2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温江区2026年度发展壮大农村集体经济储备项目评审结果</w:t>
      </w:r>
    </w:p>
    <w:p w:rsidR="00826399" w:rsidRDefault="00826399" w:rsidP="00826399">
      <w:pPr>
        <w:rPr>
          <w:rFonts w:eastAsia="方正仿宋简体"/>
          <w:sz w:val="32"/>
          <w:szCs w:val="32"/>
        </w:rPr>
      </w:pPr>
    </w:p>
    <w:tbl>
      <w:tblPr>
        <w:tblW w:w="4997" w:type="pct"/>
        <w:tblLook w:val="04A0" w:firstRow="1" w:lastRow="0" w:firstColumn="1" w:lastColumn="0" w:noHBand="0" w:noVBand="1"/>
      </w:tblPr>
      <w:tblGrid>
        <w:gridCol w:w="648"/>
        <w:gridCol w:w="1080"/>
        <w:gridCol w:w="2412"/>
        <w:gridCol w:w="4689"/>
      </w:tblGrid>
      <w:tr w:rsidR="00826399" w:rsidTr="00983AF3">
        <w:trPr>
          <w:trHeight w:val="66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镇（街）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村（社区）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</w:tr>
      <w:tr w:rsidR="00826399" w:rsidTr="00983AF3">
        <w:trPr>
          <w:trHeight w:val="55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方正仿宋简体" w:hint="eastAsia"/>
                <w:color w:val="000000"/>
                <w:sz w:val="20"/>
                <w:szCs w:val="20"/>
              </w:rPr>
              <w:t>寿安镇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  <w:lang w:bidi="ar"/>
              </w:rPr>
              <w:t>岷江村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color w:val="000000"/>
                <w:sz w:val="20"/>
                <w:szCs w:val="20"/>
              </w:rPr>
              <w:t>岷江村青年人才驿站项目</w:t>
            </w:r>
          </w:p>
        </w:tc>
      </w:tr>
      <w:tr w:rsidR="00826399" w:rsidTr="00983AF3">
        <w:trPr>
          <w:trHeight w:val="66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sz w:val="20"/>
                <w:szCs w:val="20"/>
              </w:rPr>
              <w:t>永宁街道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  <w:lang w:bidi="ar"/>
              </w:rPr>
              <w:t>新庄社区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color w:val="000000"/>
                <w:sz w:val="20"/>
                <w:szCs w:val="20"/>
              </w:rPr>
              <w:t>永宁锦城芙蓉</w:t>
            </w:r>
          </w:p>
        </w:tc>
      </w:tr>
      <w:tr w:rsidR="00826399" w:rsidTr="00983AF3">
        <w:trPr>
          <w:trHeight w:val="55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sz w:val="20"/>
                <w:szCs w:val="20"/>
              </w:rPr>
              <w:t>万春镇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  <w:lang w:bidi="ar"/>
              </w:rPr>
              <w:t>先锋村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color w:val="000000"/>
                <w:sz w:val="20"/>
                <w:szCs w:val="20"/>
              </w:rPr>
              <w:t>先锋村老村委会改建项目</w:t>
            </w:r>
          </w:p>
        </w:tc>
      </w:tr>
      <w:tr w:rsidR="00826399" w:rsidTr="00983AF3">
        <w:trPr>
          <w:trHeight w:val="57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sz w:val="20"/>
                <w:szCs w:val="20"/>
              </w:rPr>
              <w:t>永宁街道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  <w:lang w:bidi="ar"/>
              </w:rPr>
              <w:t>八角社区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r>
              <w:rPr>
                <w:rFonts w:eastAsia="方正仿宋简体"/>
                <w:color w:val="000000"/>
                <w:sz w:val="20"/>
                <w:szCs w:val="20"/>
              </w:rPr>
              <w:t>八角</w:t>
            </w:r>
            <w:proofErr w:type="gramStart"/>
            <w:r>
              <w:rPr>
                <w:rFonts w:eastAsia="方正仿宋简体"/>
                <w:color w:val="000000"/>
                <w:sz w:val="20"/>
                <w:szCs w:val="20"/>
              </w:rPr>
              <w:t>社区天</w:t>
            </w:r>
            <w:proofErr w:type="gramEnd"/>
            <w:r>
              <w:rPr>
                <w:rFonts w:eastAsia="方正仿宋简体"/>
                <w:color w:val="000000"/>
                <w:sz w:val="20"/>
                <w:szCs w:val="20"/>
              </w:rPr>
              <w:t>之牧农产品直播销售项目</w:t>
            </w:r>
          </w:p>
        </w:tc>
      </w:tr>
      <w:tr w:rsidR="00826399" w:rsidTr="00983AF3">
        <w:trPr>
          <w:trHeight w:val="51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sz w:val="20"/>
                <w:szCs w:val="20"/>
              </w:rPr>
              <w:t>和盛镇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  <w:lang w:bidi="ar"/>
              </w:rPr>
              <w:t>玉河村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方正仿宋简体"/>
                <w:color w:val="000000"/>
                <w:sz w:val="20"/>
                <w:szCs w:val="20"/>
              </w:rPr>
              <w:t>盛河影视</w:t>
            </w:r>
            <w:proofErr w:type="gramEnd"/>
            <w:r>
              <w:rPr>
                <w:rFonts w:eastAsia="方正仿宋简体"/>
                <w:color w:val="000000"/>
                <w:sz w:val="20"/>
                <w:szCs w:val="20"/>
              </w:rPr>
              <w:t>产业园配套商业综合体项目</w:t>
            </w:r>
          </w:p>
        </w:tc>
      </w:tr>
      <w:tr w:rsidR="00826399" w:rsidTr="00983AF3">
        <w:trPr>
          <w:trHeight w:val="56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sz w:val="20"/>
                <w:szCs w:val="20"/>
              </w:rPr>
              <w:t>和盛镇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简体" w:hint="eastAsia"/>
                <w:color w:val="000000"/>
                <w:kern w:val="0"/>
                <w:sz w:val="20"/>
                <w:szCs w:val="20"/>
                <w:lang w:bidi="ar"/>
              </w:rPr>
              <w:t>綦临社区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399" w:rsidRDefault="00826399" w:rsidP="00983AF3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0"/>
                <w:szCs w:val="20"/>
              </w:rPr>
            </w:pPr>
            <w:r>
              <w:rPr>
                <w:rFonts w:eastAsia="方正仿宋简体" w:hint="eastAsia"/>
                <w:color w:val="000000"/>
                <w:sz w:val="20"/>
                <w:szCs w:val="20"/>
              </w:rPr>
              <w:t>观</w:t>
            </w:r>
            <w:proofErr w:type="gramStart"/>
            <w:r>
              <w:rPr>
                <w:rFonts w:eastAsia="方正仿宋简体" w:hint="eastAsia"/>
                <w:color w:val="000000"/>
                <w:sz w:val="20"/>
                <w:szCs w:val="20"/>
              </w:rPr>
              <w:t>澜</w:t>
            </w:r>
            <w:proofErr w:type="gramEnd"/>
            <w:r>
              <w:rPr>
                <w:rFonts w:eastAsia="方正仿宋简体" w:hint="eastAsia"/>
                <w:color w:val="000000"/>
                <w:sz w:val="20"/>
                <w:szCs w:val="20"/>
              </w:rPr>
              <w:t>民宿项目</w:t>
            </w:r>
          </w:p>
        </w:tc>
      </w:tr>
    </w:tbl>
    <w:p w:rsidR="00826399" w:rsidRDefault="00826399" w:rsidP="00826399">
      <w:pPr>
        <w:pStyle w:val="2"/>
      </w:pPr>
    </w:p>
    <w:p w:rsidR="00826399" w:rsidRDefault="00826399" w:rsidP="00826399"/>
    <w:p w:rsidR="00367D6D" w:rsidRPr="00367D6D" w:rsidRDefault="00367D6D" w:rsidP="00367D6D">
      <w:bookmarkStart w:id="0" w:name="_GoBack"/>
      <w:bookmarkEnd w:id="0"/>
    </w:p>
    <w:sectPr w:rsidR="00367D6D" w:rsidRPr="00367D6D" w:rsidSect="00C23A1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925" w:rsidRDefault="00D25925" w:rsidP="00C23A1B">
      <w:r>
        <w:separator/>
      </w:r>
    </w:p>
  </w:endnote>
  <w:endnote w:type="continuationSeparator" w:id="0">
    <w:p w:rsidR="00D25925" w:rsidRDefault="00D25925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925" w:rsidRDefault="00D25925" w:rsidP="00C23A1B">
      <w:r>
        <w:separator/>
      </w:r>
    </w:p>
  </w:footnote>
  <w:footnote w:type="continuationSeparator" w:id="0">
    <w:p w:rsidR="00D25925" w:rsidRDefault="00D25925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99"/>
    <w:rsid w:val="000348D3"/>
    <w:rsid w:val="001323A4"/>
    <w:rsid w:val="00206D93"/>
    <w:rsid w:val="00367D6D"/>
    <w:rsid w:val="00494F2C"/>
    <w:rsid w:val="00604677"/>
    <w:rsid w:val="00826399"/>
    <w:rsid w:val="008B581A"/>
    <w:rsid w:val="0091606B"/>
    <w:rsid w:val="00AF1130"/>
    <w:rsid w:val="00B32609"/>
    <w:rsid w:val="00C23A1B"/>
    <w:rsid w:val="00CD6531"/>
    <w:rsid w:val="00D25925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E2C9C-FF1D-4C7F-B3F2-217E5429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paragraph" w:customStyle="1" w:styleId="2">
    <w:name w:val="正文2"/>
    <w:basedOn w:val="a"/>
    <w:next w:val="a"/>
    <w:qFormat/>
    <w:rsid w:val="00826399"/>
    <w:rPr>
      <w:rFonts w:ascii="??_GB2312" w:eastAsia="Times New Roman" w:hAnsi="Calibri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2025-09-04T06:14:00Z</dcterms:created>
  <dcterms:modified xsi:type="dcterms:W3CDTF">2025-09-04T06:15:00Z</dcterms:modified>
</cp:coreProperties>
</file>