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CD" w:rsidRPr="005703CD" w:rsidRDefault="005703CD" w:rsidP="005703CD">
      <w:pPr>
        <w:spacing w:afterLines="50" w:after="156" w:line="600" w:lineRule="exact"/>
        <w:jc w:val="left"/>
        <w:rPr>
          <w:rFonts w:ascii="方正黑体" w:eastAsia="方正黑体" w:hAnsi="Times New Roman" w:cs="Times New Roman"/>
          <w:sz w:val="32"/>
          <w:szCs w:val="32"/>
        </w:rPr>
      </w:pPr>
      <w:bookmarkStart w:id="0" w:name="_GoBack"/>
      <w:bookmarkEnd w:id="0"/>
      <w:r w:rsidRPr="005703CD">
        <w:rPr>
          <w:rFonts w:ascii="方正黑体" w:eastAsia="方正黑体" w:hAnsi="Times New Roman" w:cs="Times New Roman" w:hint="eastAsia"/>
          <w:sz w:val="32"/>
          <w:szCs w:val="32"/>
        </w:rPr>
        <w:t>附件</w:t>
      </w:r>
    </w:p>
    <w:p w:rsidR="00F61922" w:rsidRPr="00D03353" w:rsidRDefault="005703CD" w:rsidP="00F61922">
      <w:pPr>
        <w:spacing w:afterLines="50" w:after="156" w:line="60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D03353">
        <w:rPr>
          <w:rFonts w:ascii="Times New Roman" w:eastAsia="方正小标宋_GBK" w:hAnsi="Times New Roman" w:cs="Times New Roman" w:hint="eastAsia"/>
          <w:sz w:val="32"/>
          <w:szCs w:val="32"/>
        </w:rPr>
        <w:t>成都高新区科技</w:t>
      </w:r>
      <w:proofErr w:type="gramStart"/>
      <w:r w:rsidRPr="00D03353">
        <w:rPr>
          <w:rFonts w:ascii="Times New Roman" w:eastAsia="方正小标宋_GBK" w:hAnsi="Times New Roman" w:cs="Times New Roman" w:hint="eastAsia"/>
          <w:sz w:val="32"/>
          <w:szCs w:val="32"/>
        </w:rPr>
        <w:t>创新局</w:t>
      </w:r>
      <w:proofErr w:type="gramEnd"/>
      <w:r w:rsidRPr="00D03353">
        <w:rPr>
          <w:rFonts w:ascii="Times New Roman" w:eastAsia="方正小标宋_GBK" w:hAnsi="Times New Roman" w:cs="Times New Roman" w:hint="eastAsia"/>
          <w:sz w:val="32"/>
          <w:szCs w:val="32"/>
        </w:rPr>
        <w:t>2025</w:t>
      </w:r>
      <w:r w:rsidRPr="00D03353">
        <w:rPr>
          <w:rFonts w:ascii="Times New Roman" w:eastAsia="方正小标宋_GBK" w:hAnsi="Times New Roman" w:cs="Times New Roman" w:hint="eastAsia"/>
          <w:sz w:val="32"/>
          <w:szCs w:val="32"/>
        </w:rPr>
        <w:t>年第一批拟认定中试平台名单</w:t>
      </w:r>
    </w:p>
    <w:tbl>
      <w:tblPr>
        <w:tblStyle w:val="a5"/>
        <w:tblW w:w="9149" w:type="dxa"/>
        <w:jc w:val="center"/>
        <w:tblInd w:w="-4486" w:type="dxa"/>
        <w:tblLook w:val="04A0" w:firstRow="1" w:lastRow="0" w:firstColumn="1" w:lastColumn="0" w:noHBand="0" w:noVBand="1"/>
      </w:tblPr>
      <w:tblGrid>
        <w:gridCol w:w="644"/>
        <w:gridCol w:w="4819"/>
        <w:gridCol w:w="3686"/>
      </w:tblGrid>
      <w:tr w:rsidR="005703CD" w:rsidTr="00D03353">
        <w:trPr>
          <w:trHeight w:val="465"/>
          <w:jc w:val="center"/>
        </w:trPr>
        <w:tc>
          <w:tcPr>
            <w:tcW w:w="644" w:type="dxa"/>
            <w:vAlign w:val="center"/>
          </w:tcPr>
          <w:p w:rsidR="005703CD" w:rsidRPr="00D03353" w:rsidRDefault="005703CD" w:rsidP="00662842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 w:rsidRPr="00D03353">
              <w:rPr>
                <w:rFonts w:ascii="Times New Roman" w:eastAsia="方正黑体_GBK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4819" w:type="dxa"/>
            <w:vAlign w:val="center"/>
          </w:tcPr>
          <w:p w:rsidR="005703CD" w:rsidRPr="00D03353" w:rsidRDefault="005703CD" w:rsidP="00662842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 w:rsidRPr="00D03353">
              <w:rPr>
                <w:rFonts w:ascii="Times New Roman" w:eastAsia="方正黑体_GBK" w:hAnsi="Times New Roman" w:cs="Times New Roman"/>
                <w:sz w:val="21"/>
                <w:szCs w:val="21"/>
              </w:rPr>
              <w:t>平台名称</w:t>
            </w:r>
          </w:p>
        </w:tc>
        <w:tc>
          <w:tcPr>
            <w:tcW w:w="3686" w:type="dxa"/>
            <w:vAlign w:val="center"/>
          </w:tcPr>
          <w:p w:rsidR="005703CD" w:rsidRPr="00D03353" w:rsidRDefault="005703CD" w:rsidP="00662842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 w:rsidRPr="00D03353">
              <w:rPr>
                <w:rFonts w:ascii="Times New Roman" w:eastAsia="方正黑体_GBK" w:hAnsi="Times New Roman" w:cs="Times New Roman"/>
                <w:sz w:val="21"/>
                <w:szCs w:val="21"/>
              </w:rPr>
              <w:t>承担主体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诺和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晟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泰多肽原料药及制剂中试研发平台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成都诺和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晟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泰生物科技有限公司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80F8C">
              <w:rPr>
                <w:rFonts w:ascii="Times New Roman" w:eastAsia="方正仿宋_GBK" w:hAnsi="Times New Roman" w:cs="Times New Roman" w:hint="eastAsia"/>
                <w:szCs w:val="21"/>
              </w:rPr>
              <w:t>天府绛溪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人工智能适配验证测试中试平台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天府绛溪实验室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中自科技先进固态电解质材料及固态电池中试平台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中自科技股份有限公司</w:t>
            </w:r>
          </w:p>
        </w:tc>
      </w:tr>
      <w:tr w:rsidR="005703CD" w:rsidTr="00D03353">
        <w:trPr>
          <w:trHeight w:val="499"/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携恩科技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低空应用中试平台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成都携恩科技有限公司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4200C6">
              <w:rPr>
                <w:rFonts w:ascii="Times New Roman" w:eastAsia="方正仿宋_GBK" w:hAnsi="Times New Roman" w:cs="Times New Roman" w:hint="eastAsia"/>
                <w:szCs w:val="21"/>
              </w:rPr>
              <w:t>数字</w:t>
            </w:r>
            <w:proofErr w:type="gramStart"/>
            <w:r w:rsidRPr="004200C6">
              <w:rPr>
                <w:rFonts w:ascii="Times New Roman" w:eastAsia="方正仿宋_GBK" w:hAnsi="Times New Roman" w:cs="Times New Roman" w:hint="eastAsia"/>
                <w:szCs w:val="21"/>
              </w:rPr>
              <w:t>天空超</w:t>
            </w:r>
            <w:proofErr w:type="gramEnd"/>
            <w:r w:rsidRPr="004200C6">
              <w:rPr>
                <w:rFonts w:ascii="Times New Roman" w:eastAsia="方正仿宋_GBK" w:hAnsi="Times New Roman" w:cs="Times New Roman" w:hint="eastAsia"/>
                <w:szCs w:val="21"/>
              </w:rPr>
              <w:t>写实数字人建模与动画演绎中试平台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成都数字天空科技有限公司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辰显光电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Micro-LED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显示中试平台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成都辰显光电有限公司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 w:rsidRPr="00547649">
              <w:rPr>
                <w:rFonts w:ascii="Times New Roman" w:eastAsia="方正仿宋_GBK" w:hAnsi="Times New Roman" w:cs="Times New Roman" w:hint="eastAsia"/>
                <w:szCs w:val="21"/>
              </w:rPr>
              <w:t>肽太生物合成</w:t>
            </w:r>
            <w:proofErr w:type="gramEnd"/>
            <w:r w:rsidRPr="00547649">
              <w:rPr>
                <w:rFonts w:ascii="Times New Roman" w:eastAsia="方正仿宋_GBK" w:hAnsi="Times New Roman" w:cs="Times New Roman" w:hint="eastAsia"/>
                <w:szCs w:val="21"/>
              </w:rPr>
              <w:t>生物学中试平台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成都肽太生物科技有限公司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4200C6">
              <w:rPr>
                <w:rFonts w:ascii="Times New Roman" w:eastAsia="方正仿宋_GBK" w:hAnsi="Times New Roman" w:cs="Times New Roman" w:hint="eastAsia"/>
                <w:szCs w:val="21"/>
              </w:rPr>
              <w:t>绛溪未来精密光电测试与智造中试平台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成都绛溪未来光电科技有限公司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成都华兴大地微波毫米波相控阵中试平台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成都华兴大地科技有限公司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中移成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研低空智联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与监管服务中试平台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中移（成都）信息通信科技有限公司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中科卓尔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光刻石英掩模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版研制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及其成套精密加工工艺设备中试平台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中科卓尔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智能科技集团有限公司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龙瓷特种陶瓷材料中试平台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成都龙瓷科技有限公司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华西精创有源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医疗器械中试平台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华西精创医疗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科技（成都）有限公司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展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鸢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生物动物实验中试平台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展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鸢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生物科技（成都）有限公司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拜美森细胞药物中试平台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成都拜美森生物科技有限公司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鲲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腾泰克新能源驱动系统中试平台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鲲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腾泰克（成都）科技有限公司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C3B12">
              <w:rPr>
                <w:rFonts w:ascii="Times New Roman" w:eastAsia="方正仿宋_GBK" w:hAnsi="Times New Roman" w:cs="Times New Roman" w:hint="eastAsia"/>
                <w:szCs w:val="21"/>
              </w:rPr>
              <w:t>北大成都研究院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生命科学未来产业中试平台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北京大学成都前沿交叉生物技术研究院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电子科技大学化合物半导体中试平台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电子科技大学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海枫生物创新药成药性评价及高端制剂验证及研发外包中试平台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成都海枫生物科技有限公司</w:t>
            </w:r>
          </w:p>
        </w:tc>
      </w:tr>
    </w:tbl>
    <w:p w:rsidR="00F61922" w:rsidRDefault="00F61922" w:rsidP="00F61922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F22E9" w:rsidRDefault="008F22E9"/>
    <w:sectPr w:rsidR="008F22E9" w:rsidSect="0057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1B" w:rsidRDefault="0033391B" w:rsidP="00F61922">
      <w:r>
        <w:separator/>
      </w:r>
    </w:p>
  </w:endnote>
  <w:endnote w:type="continuationSeparator" w:id="0">
    <w:p w:rsidR="0033391B" w:rsidRDefault="0033391B" w:rsidP="00F6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1B" w:rsidRDefault="0033391B" w:rsidP="00F61922">
      <w:r>
        <w:separator/>
      </w:r>
    </w:p>
  </w:footnote>
  <w:footnote w:type="continuationSeparator" w:id="0">
    <w:p w:rsidR="0033391B" w:rsidRDefault="0033391B" w:rsidP="00F6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FB"/>
    <w:rsid w:val="0033391B"/>
    <w:rsid w:val="00337453"/>
    <w:rsid w:val="005703CD"/>
    <w:rsid w:val="006350E1"/>
    <w:rsid w:val="008F22E9"/>
    <w:rsid w:val="00A255FB"/>
    <w:rsid w:val="00CF6994"/>
    <w:rsid w:val="00D03353"/>
    <w:rsid w:val="00D0545D"/>
    <w:rsid w:val="00D5371F"/>
    <w:rsid w:val="00F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9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922"/>
    <w:rPr>
      <w:sz w:val="18"/>
      <w:szCs w:val="18"/>
    </w:rPr>
  </w:style>
  <w:style w:type="table" w:styleId="a5">
    <w:name w:val="Table Grid"/>
    <w:basedOn w:val="a1"/>
    <w:uiPriority w:val="39"/>
    <w:qFormat/>
    <w:rsid w:val="00F6192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9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922"/>
    <w:rPr>
      <w:sz w:val="18"/>
      <w:szCs w:val="18"/>
    </w:rPr>
  </w:style>
  <w:style w:type="table" w:styleId="a5">
    <w:name w:val="Table Grid"/>
    <w:basedOn w:val="a1"/>
    <w:uiPriority w:val="39"/>
    <w:qFormat/>
    <w:rsid w:val="00F6192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2025-07-21T09:46:00Z</cp:lastPrinted>
  <dcterms:created xsi:type="dcterms:W3CDTF">2025-07-31T09:49:00Z</dcterms:created>
  <dcterms:modified xsi:type="dcterms:W3CDTF">2025-07-31T09:49:00Z</dcterms:modified>
</cp:coreProperties>
</file>