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82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  <w:t>附件2</w:t>
      </w:r>
    </w:p>
    <w:p w14:paraId="33B6FBD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指南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建议征集表</w:t>
      </w:r>
    </w:p>
    <w:p w14:paraId="7563ED4F">
      <w:pPr>
        <w:pStyle w:val="2"/>
        <w:rPr>
          <w:rFonts w:hint="eastAsia"/>
          <w:lang w:val="en-US" w:eastAsia="zh-CN"/>
        </w:rPr>
      </w:pPr>
    </w:p>
    <w:p w14:paraId="6743387E">
      <w:pPr>
        <w:pStyle w:val="2"/>
        <w:ind w:left="0" w:leftChars="0" w:firstLine="240" w:firstLineChars="100"/>
        <w:rPr>
          <w:rFonts w:hint="default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kern w:val="2"/>
          <w:sz w:val="24"/>
          <w:szCs w:val="24"/>
          <w:vertAlign w:val="baseline"/>
          <w:lang w:val="en-US" w:eastAsia="zh-CN" w:bidi="ar-SA"/>
        </w:rPr>
        <w:t>填报单位：（盖章）</w:t>
      </w:r>
      <w:bookmarkStart w:id="0" w:name="_GoBack"/>
      <w:bookmarkEnd w:id="0"/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810"/>
        <w:gridCol w:w="1755"/>
        <w:gridCol w:w="191"/>
        <w:gridCol w:w="1969"/>
        <w:gridCol w:w="2031"/>
      </w:tblGrid>
      <w:tr w14:paraId="01739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225CBD3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指南名称</w:t>
            </w:r>
          </w:p>
        </w:tc>
        <w:tc>
          <w:tcPr>
            <w:tcW w:w="5946" w:type="dxa"/>
            <w:gridSpan w:val="4"/>
            <w:noWrap w:val="0"/>
            <w:vAlign w:val="center"/>
          </w:tcPr>
          <w:p w14:paraId="5BDD469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FC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1A32A18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所属重大专项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 w14:paraId="1D6BDE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9" w:type="dxa"/>
            <w:noWrap w:val="0"/>
            <w:vAlign w:val="center"/>
          </w:tcPr>
          <w:p w14:paraId="1495ED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所属攻关方向或具体领域</w:t>
            </w:r>
          </w:p>
        </w:tc>
        <w:tc>
          <w:tcPr>
            <w:tcW w:w="2031" w:type="dxa"/>
            <w:noWrap w:val="0"/>
            <w:vAlign w:val="center"/>
          </w:tcPr>
          <w:p w14:paraId="1C9727C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24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26" w:type="dxa"/>
            <w:vMerge w:val="restart"/>
            <w:noWrap w:val="0"/>
            <w:vAlign w:val="center"/>
          </w:tcPr>
          <w:p w14:paraId="60D5A73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需求背景</w:t>
            </w:r>
          </w:p>
        </w:tc>
        <w:tc>
          <w:tcPr>
            <w:tcW w:w="1810" w:type="dxa"/>
            <w:noWrap w:val="0"/>
            <w:vAlign w:val="center"/>
          </w:tcPr>
          <w:p w14:paraId="5CB729E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需求简介（150字以内）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25AADAB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30D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3C6D2B1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65920C2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国外情况（150字以内）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A63FB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87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564DD1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07C0110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国内情况（150字以内）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14AE76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444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47B12B4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5C32B84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我省相关领域基础优势（150字以内）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3D2E6ED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974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6A5E7BC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1BF6857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拟承担单位优势（150字以内）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27A3E8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B1E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top"/>
          </w:tcPr>
          <w:p w14:paraId="0D1F3D7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研究内容或需要解决的科学、技术问题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（300字以内）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6083C1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C4E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restart"/>
            <w:noWrap w:val="0"/>
            <w:vAlign w:val="center"/>
          </w:tcPr>
          <w:p w14:paraId="76600CD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预期成果（考核指标）</w:t>
            </w:r>
          </w:p>
        </w:tc>
        <w:tc>
          <w:tcPr>
            <w:tcW w:w="1810" w:type="dxa"/>
            <w:noWrap w:val="0"/>
            <w:vAlign w:val="top"/>
          </w:tcPr>
          <w:p w14:paraId="56D8F4B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标志性产品及性能指标，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并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国际国内最高指标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对比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68716D9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487A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69FC766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2602961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产业化情况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E335A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7B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0544AB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0853CA6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专利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4DF3BF7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9C8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507D4F1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2BB5E13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C7C757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B87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3D44C82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1FF8967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6E5E071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6C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2D63401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申请财政经费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755" w:type="dxa"/>
            <w:noWrap w:val="0"/>
            <w:vAlign w:val="center"/>
          </w:tcPr>
          <w:p w14:paraId="3608E44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632CC4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企业配套经费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（万元，不低于1:2，高校院所可不填）</w:t>
            </w:r>
          </w:p>
        </w:tc>
        <w:tc>
          <w:tcPr>
            <w:tcW w:w="2031" w:type="dxa"/>
            <w:noWrap w:val="0"/>
            <w:vAlign w:val="center"/>
          </w:tcPr>
          <w:p w14:paraId="62D1E98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87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033571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是否招引项目</w:t>
            </w:r>
          </w:p>
        </w:tc>
        <w:tc>
          <w:tcPr>
            <w:tcW w:w="1755" w:type="dxa"/>
            <w:noWrap w:val="0"/>
            <w:vAlign w:val="center"/>
          </w:tcPr>
          <w:p w14:paraId="335C756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98C02C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招引项目签约金额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（万元，非招引项目可不填）</w:t>
            </w:r>
          </w:p>
        </w:tc>
        <w:tc>
          <w:tcPr>
            <w:tcW w:w="2031" w:type="dxa"/>
            <w:noWrap w:val="0"/>
            <w:vAlign w:val="center"/>
          </w:tcPr>
          <w:p w14:paraId="4972357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206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36" w:type="dxa"/>
            <w:gridSpan w:val="2"/>
            <w:shd w:val="clear" w:color="auto" w:fill="auto"/>
            <w:noWrap w:val="0"/>
            <w:vAlign w:val="center"/>
          </w:tcPr>
          <w:p w14:paraId="4ED5C8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需求联系人及联系方式</w:t>
            </w:r>
          </w:p>
        </w:tc>
        <w:tc>
          <w:tcPr>
            <w:tcW w:w="5946" w:type="dxa"/>
            <w:gridSpan w:val="4"/>
            <w:noWrap w:val="0"/>
            <w:vAlign w:val="center"/>
          </w:tcPr>
          <w:p w14:paraId="49393E4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91A39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SC Regular">
    <w:altName w:val="宋体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1" w:fontKey="{A4A3857D-CF4A-4CE0-B1A2-547C45FD5E6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9542AD6-FEA1-4E09-961C-F99B87C6622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66524235-AF84-48D1-AA89-51B5A160336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92F2F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7E72E">
                          <w:pPr>
                            <w:pStyle w:val="9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KLsON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pfc+aEpYGfv387//h1/vmV&#10;LZ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couw4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C7E72E">
                    <w:pPr>
                      <w:pStyle w:val="9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708317E"/>
    <w:rsid w:val="079625AB"/>
    <w:rsid w:val="1D3927C4"/>
    <w:rsid w:val="1DD970BD"/>
    <w:rsid w:val="1EEF24BE"/>
    <w:rsid w:val="1F9F8BA3"/>
    <w:rsid w:val="22055568"/>
    <w:rsid w:val="285D0AB8"/>
    <w:rsid w:val="2DCE1D05"/>
    <w:rsid w:val="31AA5377"/>
    <w:rsid w:val="335453CA"/>
    <w:rsid w:val="379F4DF8"/>
    <w:rsid w:val="3BDC6472"/>
    <w:rsid w:val="3ED37B5E"/>
    <w:rsid w:val="3FD61646"/>
    <w:rsid w:val="439F639C"/>
    <w:rsid w:val="43DF6135"/>
    <w:rsid w:val="46F1511A"/>
    <w:rsid w:val="47EE2EA0"/>
    <w:rsid w:val="486B7B1D"/>
    <w:rsid w:val="4E717BC7"/>
    <w:rsid w:val="4FDD4681"/>
    <w:rsid w:val="67F6F08C"/>
    <w:rsid w:val="75C4732A"/>
    <w:rsid w:val="782BDBA5"/>
    <w:rsid w:val="7B9F6CFD"/>
    <w:rsid w:val="7BDF4C7F"/>
    <w:rsid w:val="7CFBAF36"/>
    <w:rsid w:val="7DA74350"/>
    <w:rsid w:val="7DB59A86"/>
    <w:rsid w:val="7EF7F17E"/>
    <w:rsid w:val="7FBF3024"/>
    <w:rsid w:val="7FBFAD9A"/>
    <w:rsid w:val="7FCEE9B8"/>
    <w:rsid w:val="7FDB6C40"/>
    <w:rsid w:val="8FFB7676"/>
    <w:rsid w:val="AB97EC72"/>
    <w:rsid w:val="BFBA70FF"/>
    <w:rsid w:val="BFEF61DB"/>
    <w:rsid w:val="BFFEC977"/>
    <w:rsid w:val="C5FF57F9"/>
    <w:rsid w:val="DAE7BABC"/>
    <w:rsid w:val="DAEEA663"/>
    <w:rsid w:val="DF9F9009"/>
    <w:rsid w:val="E1F16A0A"/>
    <w:rsid w:val="E5ED4135"/>
    <w:rsid w:val="E6BF3980"/>
    <w:rsid w:val="EAEB845E"/>
    <w:rsid w:val="EF7E1E2C"/>
    <w:rsid w:val="EFB760C7"/>
    <w:rsid w:val="EFBB5771"/>
    <w:rsid w:val="F28B5807"/>
    <w:rsid w:val="FF7BCD87"/>
    <w:rsid w:val="FF7F5609"/>
    <w:rsid w:val="FFEEC30B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Normal Indent"/>
    <w:basedOn w:val="1"/>
    <w:semiHidden/>
    <w:qFormat/>
    <w:uiPriority w:val="99"/>
    <w:pPr>
      <w:ind w:firstLine="420"/>
    </w:p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8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"/>
    <w:basedOn w:val="6"/>
    <w:qFormat/>
    <w:uiPriority w:val="0"/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"/>
    <w:basedOn w:val="6"/>
    <w:qFormat/>
    <w:uiPriority w:val="0"/>
  </w:style>
  <w:style w:type="paragraph" w:styleId="14">
    <w:name w:val="Body Text First Indent 2"/>
    <w:basedOn w:val="7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qFormat/>
    <w:uiPriority w:val="0"/>
    <w:rPr>
      <w:color w:val="0000FF"/>
      <w:u w:val="single"/>
    </w:rPr>
  </w:style>
  <w:style w:type="character" w:styleId="19">
    <w:name w:val="annotation reference"/>
    <w:basedOn w:val="17"/>
    <w:unhideWhenUsed/>
    <w:qFormat/>
    <w:uiPriority w:val="99"/>
    <w:rPr>
      <w:sz w:val="21"/>
      <w:szCs w:val="21"/>
    </w:rPr>
  </w:style>
  <w:style w:type="paragraph" w:customStyle="1" w:styleId="20">
    <w:name w:val="文本"/>
    <w:basedOn w:val="1"/>
    <w:next w:val="3"/>
    <w:qFormat/>
    <w:uiPriority w:val="99"/>
    <w:pPr>
      <w:spacing w:line="360" w:lineRule="auto"/>
      <w:ind w:firstLine="480"/>
    </w:pPr>
    <w:rPr>
      <w:sz w:val="24"/>
    </w:rPr>
  </w:style>
  <w:style w:type="character" w:customStyle="1" w:styleId="21">
    <w:name w:val="默认段落字体1"/>
    <w:qFormat/>
    <w:uiPriority w:val="0"/>
  </w:style>
  <w:style w:type="paragraph" w:customStyle="1" w:styleId="22">
    <w:name w:val="Heading"/>
    <w:basedOn w:val="1"/>
    <w:next w:val="6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23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4">
    <w:name w:val="正文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customStyle="1" w:styleId="25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231</Words>
  <Characters>245</Characters>
  <TotalTime>0</TotalTime>
  <ScaleCrop>false</ScaleCrop>
  <LinksUpToDate>false</LinksUpToDate>
  <CharactersWithSpaces>245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2018-12-02T09:47:00Z</dcterms:created>
  <dc:creator>user</dc:creator>
  <cp:lastModifiedBy>工作の苗苗吖</cp:lastModifiedBy>
  <cp:lastPrinted>2025-05-08T14:47:00Z</cp:lastPrinted>
  <dcterms:modified xsi:type="dcterms:W3CDTF">2025-05-12T03:55:14Z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08A20C1192C342F981CE331603F28B6E_13</vt:lpwstr>
  </property>
  <property fmtid="{D5CDD505-2E9C-101B-9397-08002B2CF9AE}" pid="4" name="KSOTemplateDocerSaveRecord">
    <vt:lpwstr>eyJoZGlkIjoiZjFmZWIzNDg2MmIzZjExOTIzMmViNTBmYTMwYTk0ZWYiLCJ1c2VySWQiOiIyNDE0Mjg5MzIifQ==</vt:lpwstr>
  </property>
</Properties>
</file>