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AE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</w:pPr>
    </w:p>
    <w:p w14:paraId="2B35D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7510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《四川省科学技术研究成果档案管理办法（试行）（征求意见稿）》起草说明</w:t>
      </w:r>
    </w:p>
    <w:bookmarkEnd w:id="0"/>
    <w:p w14:paraId="0FDD0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766AB237">
      <w:pPr>
        <w:keepNext w:val="0"/>
        <w:keepLines w:val="0"/>
        <w:pageBreakBefore w:val="0"/>
        <w:widowControl w:val="0"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根据相关要求，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现将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《四川省科学技术研究成果档案管理办法（试行）（征求意见稿）》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文件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有关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情况说明如下。</w:t>
      </w:r>
    </w:p>
    <w:p w14:paraId="7E51CDDD"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背景依据</w:t>
      </w:r>
    </w:p>
    <w:p w14:paraId="6D450963"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为贯彻落实党的二十大和习近平总书记来川视察重要指示精神，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切实加强四川省科学技术研究成果档案管理工作，高效保护科技成果档案，深度挖掘并合理利用成果档案资源，科技厅研究起草了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《四川省科学技术研究成果档案管理办法（试行）（征求意见稿）》。</w:t>
      </w:r>
    </w:p>
    <w:p w14:paraId="108E87BA"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二、主要内容</w:t>
      </w:r>
    </w:p>
    <w:p w14:paraId="102AF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《四川省科学技术研究成果档案管理办法（试行）（征求意见稿）》共六章。</w:t>
      </w:r>
    </w:p>
    <w:p w14:paraId="4112A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第一章总则，明确了文件起草目的、科技成果档案界定、档案管理原则及管理部门职责。</w:t>
      </w:r>
    </w:p>
    <w:p w14:paraId="417C8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第二章科技成果档案形成与归档范围，明确了科技成果档案的来源及归档范围。</w:t>
      </w:r>
    </w:p>
    <w:p w14:paraId="71870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第三章科技成果档案归档要求，明确了科技成果档案（含科研电子文件）的归档要求。</w:t>
      </w:r>
    </w:p>
    <w:p w14:paraId="4403A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第四章科技成果档案管理，明确了科技成果档案的管理标准和管理要求。</w:t>
      </w:r>
    </w:p>
    <w:p w14:paraId="4F477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第五章科技成果档案综合利用，明确了科技成果开放共享、成果登记、开发利用的管理要求。</w:t>
      </w:r>
    </w:p>
    <w:p w14:paraId="3295B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第六章附则。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B23C5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349006">
                          <w:pPr>
                            <w:pStyle w:val="6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349006">
                    <w:pPr>
                      <w:pStyle w:val="6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3F1"/>
    <w:rsid w:val="008C53F1"/>
    <w:rsid w:val="037E1FAC"/>
    <w:rsid w:val="0C262B62"/>
    <w:rsid w:val="0E903460"/>
    <w:rsid w:val="14BA0BCF"/>
    <w:rsid w:val="1C860AB9"/>
    <w:rsid w:val="248C7696"/>
    <w:rsid w:val="24BA6669"/>
    <w:rsid w:val="270F7B55"/>
    <w:rsid w:val="2D773D38"/>
    <w:rsid w:val="2FEE1254"/>
    <w:rsid w:val="349544FD"/>
    <w:rsid w:val="34E34BD5"/>
    <w:rsid w:val="39461AFC"/>
    <w:rsid w:val="3C622A7E"/>
    <w:rsid w:val="3E717642"/>
    <w:rsid w:val="42853093"/>
    <w:rsid w:val="43C415F1"/>
    <w:rsid w:val="4E516B8F"/>
    <w:rsid w:val="4F870321"/>
    <w:rsid w:val="5DEFF58A"/>
    <w:rsid w:val="6B4C4FC6"/>
    <w:rsid w:val="6BE4386A"/>
    <w:rsid w:val="716B46E4"/>
    <w:rsid w:val="75CB6C79"/>
    <w:rsid w:val="79FFB035"/>
    <w:rsid w:val="7E1B0471"/>
    <w:rsid w:val="EE7B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3103</Words>
  <Characters>3159</Characters>
  <Lines>0</Lines>
  <Paragraphs>0</Paragraphs>
  <TotalTime>67</TotalTime>
  <ScaleCrop>false</ScaleCrop>
  <LinksUpToDate>false</LinksUpToDate>
  <CharactersWithSpaces>3228</CharactersWithSpaces>
  <Application>WPS Office_12.8.2.1118_F1E327BC-269C-435d-A152-05C5408002CA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2025-04-25T09:40:00Z</dcterms:created>
  <dc:creator>吴霞</dc:creator>
  <cp:lastModifiedBy>柏林</cp:lastModifiedBy>
  <dcterms:modified xsi:type="dcterms:W3CDTF">2025-04-28T16:03:46Z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2052-12.8.2.1118</vt:lpwstr>
  </property>
  <property fmtid="{D5CDD505-2E9C-101B-9397-08002B2CF9AE}" pid="3" name="ICV">
    <vt:lpwstr>F902EA77AACBC9A462360F68AB2E918E_43</vt:lpwstr>
  </property>
  <property fmtid="{D5CDD505-2E9C-101B-9397-08002B2CF9AE}" pid="4" name="KSOTemplateDocerSaveRecord">
    <vt:lpwstr>eyJoZGlkIjoiNzY0OWQ0OTg2NmJlMTMwYjNhMjEwM2VkOWZmOGY4ZTgiLCJ1c2VySWQiOiI5MzkwMDg3NjUifQ==</vt:lpwstr>
  </property>
</Properties>
</file>