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0" w:line="600" w:lineRule="exact"/>
        <w:rPr>
          <w:rFonts w:ascii="Times New Roman" w:hAnsi="Times New Roman" w:eastAsia="黑体" w:cs="Times New Roman"/>
          <w:kern w:val="0"/>
          <w:szCs w:val="32"/>
        </w:rPr>
      </w:pPr>
      <w:r>
        <w:rPr>
          <w:rFonts w:ascii="Times New Roman" w:hAnsi="Times New Roman" w:eastAsia="黑体" w:cs="Times New Roman"/>
          <w:kern w:val="0"/>
          <w:szCs w:val="32"/>
        </w:rPr>
        <w:t>附件</w:t>
      </w:r>
      <w:r>
        <w:rPr>
          <w:rFonts w:hint="eastAsia" w:ascii="Times New Roman" w:hAnsi="Times New Roman" w:eastAsia="黑体" w:cs="Times New Roman"/>
          <w:kern w:val="0"/>
          <w:szCs w:val="32"/>
        </w:rPr>
        <w:t>1</w:t>
      </w:r>
    </w:p>
    <w:p>
      <w:pPr>
        <w:widowControl/>
        <w:spacing w:after="0" w:line="600" w:lineRule="exact"/>
        <w:jc w:val="center"/>
        <w:rPr>
          <w:rFonts w:ascii="Times New Roman" w:hAnsi="Times New Roman" w:eastAsia="方正小标宋_GBK" w:cs="Times New Roman"/>
          <w:kern w:val="0"/>
          <w:szCs w:val="32"/>
        </w:rPr>
      </w:pPr>
      <w:r>
        <w:rPr>
          <w:rFonts w:hint="eastAsia" w:ascii="Times New Roman" w:hAnsi="Times New Roman" w:eastAsia="方正小标宋_GBK" w:cs="Times New Roman"/>
          <w:kern w:val="0"/>
          <w:szCs w:val="32"/>
        </w:rPr>
        <w:t>2025年农林领域科技计划项目验收评价清单</w:t>
      </w:r>
    </w:p>
    <w:tbl>
      <w:tblPr>
        <w:tblStyle w:val="15"/>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0"/>
        <w:gridCol w:w="1536"/>
        <w:gridCol w:w="2748"/>
        <w:gridCol w:w="1747"/>
        <w:gridCol w:w="910"/>
        <w:gridCol w:w="15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b/>
                <w:i w:val="0"/>
                <w:color w:val="000000"/>
                <w:sz w:val="20"/>
                <w:szCs w:val="20"/>
                <w:u w:val="none"/>
              </w:rPr>
            </w:pPr>
            <w:r>
              <w:rPr>
                <w:rStyle w:val="109"/>
                <w:rFonts w:hAnsi="Times New Roman"/>
                <w:lang w:val="en-US" w:eastAsia="zh-CN" w:bidi="ar"/>
              </w:rPr>
              <w:t>序号</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b/>
                <w:i w:val="0"/>
                <w:color w:val="000000"/>
                <w:sz w:val="20"/>
                <w:szCs w:val="20"/>
                <w:u w:val="none"/>
              </w:rPr>
            </w:pPr>
            <w:r>
              <w:rPr>
                <w:rStyle w:val="109"/>
                <w:rFonts w:hAnsi="Times New Roman"/>
                <w:lang w:val="en-US" w:eastAsia="zh-CN" w:bidi="ar"/>
              </w:rPr>
              <w:t>立项编号</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b/>
                <w:i w:val="0"/>
                <w:color w:val="000000"/>
                <w:sz w:val="20"/>
                <w:szCs w:val="20"/>
                <w:u w:val="none"/>
              </w:rPr>
            </w:pPr>
            <w:r>
              <w:rPr>
                <w:rStyle w:val="109"/>
                <w:rFonts w:hAnsi="Times New Roman"/>
                <w:lang w:val="en-US" w:eastAsia="zh-CN" w:bidi="ar"/>
              </w:rPr>
              <w:t>项目名称</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b/>
                <w:i w:val="0"/>
                <w:color w:val="000000"/>
                <w:sz w:val="20"/>
                <w:szCs w:val="20"/>
                <w:u w:val="none"/>
              </w:rPr>
            </w:pPr>
            <w:r>
              <w:rPr>
                <w:rStyle w:val="109"/>
                <w:rFonts w:hAnsi="Times New Roman"/>
                <w:lang w:val="en-US" w:eastAsia="zh-CN" w:bidi="ar"/>
              </w:rPr>
              <w:t>申报单位</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b/>
                <w:i w:val="0"/>
                <w:color w:val="000000"/>
                <w:sz w:val="20"/>
                <w:szCs w:val="20"/>
                <w:u w:val="none"/>
              </w:rPr>
            </w:pPr>
            <w:r>
              <w:rPr>
                <w:rStyle w:val="109"/>
                <w:rFonts w:hAnsi="Times New Roman"/>
                <w:lang w:val="en-US" w:eastAsia="zh-CN" w:bidi="ar"/>
              </w:rPr>
              <w:t>项目负责人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eastAsia" w:ascii="仿宋_GB2312" w:hAnsi="等线" w:eastAsia="仿宋_GB2312" w:cs="仿宋_GB2312"/>
                <w:b/>
                <w:i w:val="0"/>
                <w:color w:val="000000"/>
                <w:sz w:val="20"/>
                <w:szCs w:val="20"/>
                <w:u w:val="none"/>
              </w:rPr>
            </w:pPr>
            <w:r>
              <w:rPr>
                <w:rFonts w:hint="eastAsia" w:ascii="仿宋_GB2312" w:hAnsi="等线" w:eastAsia="仿宋_GB2312" w:cs="仿宋_GB2312"/>
                <w:b/>
                <w:i w:val="0"/>
                <w:color w:val="000000"/>
                <w:kern w:val="0"/>
                <w:sz w:val="20"/>
                <w:szCs w:val="20"/>
                <w:u w:val="none"/>
                <w:lang w:val="en-US" w:eastAsia="zh-CN" w:bidi="ar"/>
              </w:rPr>
              <w:t>推荐单位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2021ZHFP0102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黑水县科技特派团产业技术服务与创业（科技特派员）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黑水县科学技术服务中心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丁贵红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2021ZHFP0057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红原县科技特派员服务与创业（科技特派员）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红原县生产力促进中心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文正悦</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2021ZHFP0072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马尔康市科技特派员产业技术服务和产业示范引领项目（科技特派员）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马尔康县生产力促进中心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蒋静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2021ZHFP0080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若尔盖县科技扶贫产业发展与创业示范项目</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科技特派团</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若尔盖县生产力促进中心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田呈玲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2021ZHFP0096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小金县科技扶贫特派团产业技术服务与示范</w:t>
            </w:r>
            <w:r>
              <w:rPr>
                <w:rFonts w:hint="default" w:ascii="Times New Roman" w:hAnsi="Times New Roman" w:eastAsia="等线" w:cs="Times New Roman"/>
                <w:i w:val="0"/>
                <w:color w:val="000000"/>
                <w:kern w:val="0"/>
                <w:sz w:val="20"/>
                <w:szCs w:val="20"/>
                <w:u w:val="none"/>
                <w:lang w:val="en-US" w:eastAsia="zh-CN" w:bidi="ar"/>
              </w:rPr>
              <w:t xml:space="preserve"> </w:t>
            </w:r>
            <w:r>
              <w:rPr>
                <w:rStyle w:val="110"/>
                <w:rFonts w:hAnsi="Times New Roman"/>
                <w:lang w:val="en-US" w:eastAsia="zh-CN" w:bidi="ar"/>
              </w:rPr>
              <w:t>（科技特派员）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小金县生产力促进中心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缪晓懋</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2021YFN0001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麦洼牦牛多椎性状选育与推广应用技术研究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四川省龙日种畜场</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何明珠</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2021YFN0037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高品质分子料理青峪猪肉原料及肉制品开发及示范应用（技术创新示范项目）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巴中市巴山牧业股份有限公司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田寒友</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通江县教育科技体育局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2021YFN0102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巴中天麻产地加工废料再利用研究及副产品开发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四川鑫银禾农业科技有限公司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罗燕琼</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2021YFN0112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巴中地方鸡种遗传资源挖掘与开发利用（面上项目）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通江原乡梅花鸡发展有限公司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王廉杰</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通江县教育科技体育局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2021YFN0065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特色花生与水果产品创新及科创平台建设（企业创新能力培育）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成都市自然天成农业开发有限公司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刘培</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2021YFN0100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以攀西特色水果余甘子为主要原料的健康饮品抗疲劳功能研究与产品开发（面上项目）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新控国际健康管理有限公司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莫太刚</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2021ZHFP0108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开江县科技特派团特色农业产业服务与推广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开江县科学技术情报研究所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胡成春</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开江县教育科技知识产权局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2021ZHFP0044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宣汉县特色农业产业技术服务与示范（科技特派员）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宣汉县经济作物技术推广站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王荣</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宣汉县教育和科学技术局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2021ZHFP0111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旌阳区优质粮油产业与科技特派团建设（科技特派员）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德阳市旌阳区农村产业技术服务中心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吴志广</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2021ZHFP0134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罗江区特色经果林产业提质增效与科技特派团建设（科技特派员）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德阳市罗江区生产力促进中心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周世坤</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2021ZHFP0112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什邡市特派员服务体系建设（科技特派员）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什邡市生产力促进中心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饶康义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什邡市发展改革和科技局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2021ZHFP0115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绵竹市科技特派团产业技术服务与示范（科技特派员）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四川省绵竹市科学技术事务中心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付书明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绵竹市工业科技和信息化局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2021ZHFP0113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中江县科技特派团产业技术服务与示范（科技特派员）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中江县生产力促进中心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刘永礼</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中江县经济信息化和科学技术局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2021YFN0137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川南水稻机收关键技术及大型联合收割机研究与示范</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德阳市川收农业机械制造有限公司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2021YFN0026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区块链</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猕猴桃技术集成创新与推广应用（园区创新项目）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绵竹绵新投资发展有限公司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张俊伶</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绵竹市工业科技和信息化局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2021YFN0048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低温压榨菜籽油风味强化关键技术研究</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创新能力培育）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四川福之源粮油有限公司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季佳佳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2021ZHFP0088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丹巴县科技扶贫特派团产业技术服务与示范推广（科技特派团））</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丹巴县农业技术推广和土壤肥料站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方霞</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2021ZHFP0070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德格县科技特派团服务</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德格县动物疾病预防控制中心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赵利</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2021ZHFP0078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九龙县科技服务特派员服务与创业项目（科技特派员）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九龙县种子管理站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唐怀仲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2021ZHFP0084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康定市科技特派员优势特色产业技术服务与推广（科技特派员）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康定市种子管理站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周荣英</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2021ZHFP0081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理塘县科技扶贫特派团产业技术服务与示范（科技特派员）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理塘县畜牧站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李松明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2021ZHFP0101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炉霍县科技扶贫特派团产业技术服务与示范（科技特派员）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炉霍县农业技术推广和土壤肥料站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仁青拉姆</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2021ZHFP0090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泸定县科技特派员服务与创业</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泸定县动物疫病预防控制中心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何政东</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2021ZHFP0083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色达县科技特派员服务与创业项目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色达县植物保护检疫站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德西拥吉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2021ZHFP0109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雅江县科技特派员服务与创业项目（科技特派员）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雅江县农业技术推广和土壤肥料站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李小梅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2021ZHFP0103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广安区科技扶贫特派员团队产业技术服务与示范（科技特派员）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广安市广安区生产力促进中心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尹艳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广安市科学技术局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2021ZHFP0065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华蓥市科技扶贫特派团特色产业技术服务与推广（科技特派员）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华蓥市乾洪种植专业合作社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韩东洋</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华蓥市科技和大数据管理局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2021ZHFP0056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邻水县农业科技扶贫特派员团队产业技术服务与示范（科技特派员）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四川省御临龙须茶业有限公司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何胜</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邻水县科技局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2021ZHFP0047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武胜县科技扶贫特派团产业技术服务与示范（科技特派员）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武胜县果树蔬菜技术指导站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王朝勇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武胜县教育科技和体育局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2021YFN0047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名贵金丝楠木高效栽培及特色工艺产品开发关键技术研究（创新能力培育）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广安永森林业开发有限公司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宋进云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华蓥市科技和大数据管理局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2021ZHFP0048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科技扶贫产业发展类服务与创业项目（科技特派员）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朝天区农村产业技术服务中心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仇波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广元市科学技术局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2021ZHFP0066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科技扶贫产业发展类服务与创业项目（科技特派员）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广元市昭化区生产力促进中心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陈晨</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广元市科学技术局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2021ZHFP0098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剑阁县科技扶贫特派团产业技术服务与创业（科技特派员）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剑阁县县老科技工作者协会、剑阁县蜀道文化联合会</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郑洪明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剑阁县经济信息化和科学技术局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2021ZHFP0063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旺苍县科技扶贫产业发展科技特派员服务（科技特派员）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旺苍县科技创新服务中心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赵兴业</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旺苍县经济信息化和科学技术局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2021YFN0002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红心猕猴桃无病毒组培苗开发与高效繁育推广运用（关键技术攻关项目）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四川苍溪猕猴桃研究所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李建春</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苍溪县教育和科学技术局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2021YFN0038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广元黄茶育苗技术创新与示范（技术创新示范项目）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四川米仓山茶业集团有限公司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石保旭</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旺苍县经济信息化和科学技术局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2021YFN0117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辣椒病虫害智能检测与专家知识图谱构建的研究与应用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成都理工大学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唐源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2021YFN0015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基于药食同源黄精营养成分的苦荞茶配方及发芽燥米复合配伍的功能性产品研发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成都中医药大学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彭腾</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2021YFN0004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紫嫣等优质特色茶树新品种配套种植与加工关键技术集成应用（关健技术攻关项目）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唐茜</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2021YFN0006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康养型竹药立体复合经营关键技术攻关与应用示范（关键技术攻关项目）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李西</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2021YFN0013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低能缓释特膳重组大米关键技术研究与示范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西华大学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李明元</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2021ZHFP0131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夹江县科技特派员服务团队建设（科技特派员）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夹江县项目储备中心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干晨兵</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夹江县发展和改革局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2021ZHFP0128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犍为县特色农产品生产技术集成研究与示范（科技特派员）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犍为县农村产业技术服务中心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犍为县科技局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2021ZHFP0123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大渡河畔产业扶贫适用技术培训及推广（科技特派员）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乐山市沙湾区龙眼果蔬种植专业合作社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程柳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2021ZHFP0095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马边县科技扶贫特派团产业技术服务与示范（科技特派团）</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马边彝族自治县生产力促进和商务服务中心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罗兵</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马边彝族自治县科学技术局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2021YFN0042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高端香型优质稻低温烘干、恒温储存及冷链物流技术集成与示范</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技术创新示范项目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乐山市奇能米业有限责任公司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杨克宁</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井研县科技局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2021ZHFP0125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会理县科技扶贫特派团产业技术服务与创业（科技特派员）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会理县农牧科教站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2021ZHFP0097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金阳县科技扶贫产业发展科技特派员服务与创业（科技特派员）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金阳县生产力促进中心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金古博</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2021ZHFP0079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美姑县科技扶贫特派员团队产业技术服务与示范（科技特派员）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美姑县科创农村产业技术服务中心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王东</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2021ZHFP0085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木里县科技特派团农业产业技术服务（科技特派员）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木里县农村产业技术服务中心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曾波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2021ZHFP0092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普格县优质肉牛高效养殖技术集成与示范（科技特派员）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普格县农村产业技术服务中心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乃戈日优</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2021ZHFP0091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越西县特色产业发展科技扶贫特派员服务与示范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越西县生产力促进中心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汪成贵</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2021ZHFP0099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古蔺县科技特派员服务与创业项目（科技特派员）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古蔺县现代服务业服务中心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邓红梅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古蔺县经济商务科技局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59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2021ZHFP0133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江阳区科技特派团创新服务与农业优势特色产业提质增效（科技特派员）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泸州市江阳区科技创新和人才发展中心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杜国平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泸州市科学技术和人才工作局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2021ZHFP0130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绵阳市游仙区科技特派员服务与创业项目（科技特派员）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绵阳市游仙区生产力促进中心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肖龙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2021ZHFP0119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盐亭县藤椒产业发展技术服务（科技特派员）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盐亭县八角花椒种植专业合作社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张洪</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盐亭县科学技术局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2021YFN0054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浓香菜籽油风味品质控制关键技术的研究与应用（创新能力培育）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绵阳辉达粮油有限公司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罗麟</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2021YFN0051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刺葡萄酒全产业链生产关键技术创新与产业化示范（企业创新能力培育项目）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绵阳市顺栖农业开发有限公司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刘旭</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2021YFN0052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竹原纤维工程技术研究中心（企业创新能力培育项目）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四川伊可及竹原纤维科技有限公司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刘连丽</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三台县科技局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2021ZHFP0073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阆中市优势特色农牧产业发展科技特派员技术服务（科技特派员）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阆中市牛头山肉牛生态养殖专业合作社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董友建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阆中市教育科技局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2021ZHFP0046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嘉陵区科技扶贫科技特派员培训服务示范项目（科技特派员）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南充市嘉陵区生产力促进中心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李佳忆</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2021ZHFP0054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蚕桑花椒畜禽特色产业发展扶贫科技特派团技术服务（科技特派员）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蓬安县群力农机种养农民专业合作社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陈兴民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蓬安县教育科技和体育局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2021ZHFP0049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西充县科技特派员团建设及服务示范（科技特派员）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西充县农业技术推广站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庞超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西充县教育体育科技局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69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2021YFN0022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晚熟柑桔产业链关键技术集成研究与产业化示范（园区创新项目）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南充农业科技园投资管理有限公司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吴小平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西充县教育体育科技局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2021YFN0097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低血糖生成指数桑椹膏的生产关键技术研究与产业化示范</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面上项目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四川上嘉农业科技有限公司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张帆</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2021ZHFP0124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内江市东兴区畜禽产业技术服务与推广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内江市东兴区全顺养殖专业合作社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满芬</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2021YFN0028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内江国家农业科技园区设施渔业水产养殖技术体系集成示范（园区创新项目）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内江农业科技园区管理委员会</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齐泽民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资中县经济和信息化局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2021YFN0032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内江东兴省级农业科技培育园区</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稻</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蒜</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轮作产业化关键技术研究与示范推广（园区创新项目）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内江长江现代农业园区管理委员会（内江范长江文化旅游景区管理委员会）</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陈建明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2021YFN0062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优质竹笋精深加工与应用示范（创新能力培育）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四川泰之味食品有限公司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梁善卓</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隆昌市经济和信息化局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2021YFN0050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攀枝花芒果新品种选育与创新平台建立（创新能力培育）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攀枝花市水果汁恋果品开发有限公司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肖翔升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攀枝花市科学技术局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2021ZHFP0036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生猪健康养殖新技术及推广应用（示范基地）</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四川省齐全饲料有限责任公司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刘仙俊</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遂宁市科学技术局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2021YFN0008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肉羊健康养殖及优质安全羊肉生产关键技术集成与产业化示范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杨发龙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2021YFN0085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以溃疡病系统防控为靶向的猕猴桃关键技术集成与示范（科技示范村）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四川圣隆农业科技有限责任公司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何明太</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芦山县经济信息商务和科技局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79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2021YFN0024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藏茶现代产业链关键技术研究与集成示范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四川雅安国家农业科技园区管理委员会</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邓健</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雅安市科学技术局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2021YFN0031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雅安名山省级农业科技园区现代茶产业关键技术集成研究与示范（园区创新项目）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雅安市名山县生产力促进中心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李德平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雅安市科学技术局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2021ZHFP0100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高县科技扶贫特派员技术服务与示范（科技特派员）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杜熊</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高县经济商务信息化和科技局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2021ZHFP0061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屏山县科技特派员服务团主导产业技术服务与示范（科技特派员）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四川省农业广播电视学校屏山县分校</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练融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屏山县经济商务信息化和科学技术局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2021ZHFP0064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筠连县</w:t>
            </w:r>
            <w:r>
              <w:rPr>
                <w:rFonts w:hint="default" w:ascii="Times New Roman" w:hAnsi="Times New Roman" w:eastAsia="等线" w:cs="Times New Roman"/>
                <w:i w:val="0"/>
                <w:color w:val="000000"/>
                <w:kern w:val="0"/>
                <w:sz w:val="20"/>
                <w:szCs w:val="20"/>
                <w:u w:val="none"/>
                <w:lang w:val="en-US" w:eastAsia="zh-CN" w:bidi="ar"/>
              </w:rPr>
              <w:t>2021</w:t>
            </w:r>
            <w:r>
              <w:rPr>
                <w:rStyle w:val="110"/>
                <w:rFonts w:hAnsi="Times New Roman"/>
                <w:lang w:val="en-US" w:eastAsia="zh-CN" w:bidi="ar"/>
              </w:rPr>
              <w:t>年科技特派员服务与创业项目（科技特派员）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筠连县生产力促进中心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郝中思</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筠连县经济商务信息化和科技局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2021YFN0023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宜宾国家农业科技园区产业创新开发关键技术研究与示范（园区创新项目）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四川宜宾国家农业科技园区企业服务中心（四川宜宾国家农业科技园区新型农业经营主体孵化中心）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陆翔</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2021YFN0056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茶叶供应链集成精制关键技术创新及产品研发示范（创新能力培育）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宜宾川红茶业集团有限公司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贾彦东</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高县经济商务信息化和科技局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2021ZHFP0129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川产道地药材枳壳规范化种植、产地加工及炮制技术一体化研究</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科技特派员</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乐至县建松中药材农民专业合作社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廖朝火</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乐至县经济科技信息化局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2021YFN0098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基于纳米防雾材料的柠檬综合保鲜技术的研究（面上项目）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四川安岳中柠柠檬产业技术研究有限公司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吴强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安岳县科技局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2021YFN0058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丘陵区现代农业园技术创新模式构建与示范</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创新能力培育）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资阳市雁江区雨台水果种植专业合作社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吴丹丹</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89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2021YFN0057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浓香型烧烤肉味复合调料的产业化开发（创新能力培育）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四川省远达集团富顺县美乐食品有限公司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王俊丁</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富顺县科技和经济信息化局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2021ZHFP0068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乐山市金口河区科技特派员服务与创业</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乐山市金口河区价格认证中心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欧古侦</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2021YFN0103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性能专一化高热凝固性蛋清粉深加工关键技术研究</w:t>
            </w:r>
            <w:r>
              <w:rPr>
                <w:rFonts w:hint="default" w:ascii="Times New Roman" w:hAnsi="Times New Roman" w:eastAsia="等线" w:cs="Times New Roman"/>
                <w:i w:val="0"/>
                <w:color w:val="000000"/>
                <w:kern w:val="0"/>
                <w:sz w:val="20"/>
                <w:szCs w:val="20"/>
                <w:u w:val="none"/>
                <w:lang w:val="en-US" w:eastAsia="zh-CN" w:bidi="ar"/>
              </w:rPr>
              <w:t xml:space="preserve"> </w:t>
            </w:r>
            <w:r>
              <w:rPr>
                <w:rStyle w:val="110"/>
                <w:rFonts w:hAnsi="Times New Roman"/>
                <w:lang w:val="en-US" w:eastAsia="zh-CN" w:bidi="ar"/>
              </w:rPr>
              <w:t>（面上项目）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叶劲松</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2021YFN0127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炭菌复合多功能生物有机肥研制及其功效评价（面上项目）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w:t>
            </w:r>
            <w:r>
              <w:rPr>
                <w:rFonts w:hint="default" w:ascii="Times New Roman" w:hAnsi="Times New Roman" w:eastAsia="等线" w:cs="Times New Roman"/>
                <w:i w:val="0"/>
                <w:color w:val="000000"/>
                <w:kern w:val="0"/>
                <w:sz w:val="20"/>
                <w:szCs w:val="20"/>
                <w:u w:val="none"/>
                <w:lang w:val="en-US" w:eastAsia="zh-CN" w:bidi="ar"/>
              </w:rPr>
              <w:t xml:space="preserve"> </w:t>
            </w:r>
            <w:r>
              <w:rPr>
                <w:rStyle w:val="110"/>
                <w:rFonts w:hAnsi="Times New Roman"/>
                <w:lang w:val="en-US" w:eastAsia="zh-CN" w:bidi="ar"/>
              </w:rPr>
              <w:t>冰</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2021YFN0011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低温米曲霉酿造高品质酱油研究及示范（关键技术攻关项目）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四川省食品发酵工业研究设计院有限公司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冯霞</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年存栏</w:t>
            </w:r>
            <w:r>
              <w:rPr>
                <w:rFonts w:hint="default" w:ascii="Times New Roman" w:hAnsi="Times New Roman" w:eastAsia="等线" w:cs="Times New Roman"/>
                <w:i w:val="0"/>
                <w:color w:val="000000"/>
                <w:kern w:val="0"/>
                <w:sz w:val="20"/>
                <w:szCs w:val="20"/>
                <w:u w:val="none"/>
                <w:lang w:val="en-US" w:eastAsia="zh-CN" w:bidi="ar"/>
              </w:rPr>
              <w:t>15</w:t>
            </w:r>
            <w:r>
              <w:rPr>
                <w:rStyle w:val="110"/>
                <w:rFonts w:hAnsi="Times New Roman"/>
                <w:lang w:val="en-US" w:eastAsia="zh-CN" w:bidi="ar"/>
              </w:rPr>
              <w:t>万只海兰灰蛋鸡高产减料及生态高效养殖关键技术集成与产业化示范应用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汶川农辉山鸡发展有限公司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叶如俊</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2022ZHXC0035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阿坝县科技特派团服务项目（科技特派员）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阿坝县科丰农业科技有限公司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2022ZHXC0034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金川县乡村振兴科技特派员服务项目（科技特派员）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金川县科学技术交流中心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丁友桃</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2022ZHXC0037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理县科技特派团产业技术服务与创业示范项目（科技特派员）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理县生产力促进中心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余芳凤</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2022ZHXC0036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茂县乡村振兴科技特派团（科技特派员）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茂县生产力促进中心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邓雪琴</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99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2022YFN0038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三江牛种质资源收集保存与鉴定评价（面上项目）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阿坝藏族羌族自治州畜牧科学技术研究所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李铸</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四川黄河流域农业生态保护及农作物化肥农药减施增效关键技术研究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阿坝藏族羌族自治州生态保护与发展研究院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李峰</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基于宰后成熟和冰温贮藏技术的川西高原牦牛冷鲜肉品质调控研究（面上项目）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红原新希望牦牛产业有限公司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潘欧林</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南江黄羊精深加工与冷链物流关键技术集成与示范（面上项目）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巴中市南江黄羊科学研究所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张敬</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2022YFN0046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优质出口川果主要病虫害图像智能识别系统及风险监测关键技术研究（面上项目）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成都海关技术中心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刘露希</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优质抗病</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成豇</w:t>
            </w:r>
            <w:r>
              <w:rPr>
                <w:rFonts w:hint="default" w:ascii="Times New Roman" w:hAnsi="Times New Roman" w:eastAsia="等线" w:cs="Times New Roman"/>
                <w:i w:val="0"/>
                <w:color w:val="000000"/>
                <w:kern w:val="0"/>
                <w:sz w:val="20"/>
                <w:szCs w:val="20"/>
                <w:u w:val="none"/>
                <w:lang w:val="en-US" w:eastAsia="zh-CN" w:bidi="ar"/>
              </w:rPr>
              <w:t>30”</w:t>
            </w:r>
            <w:r>
              <w:rPr>
                <w:rStyle w:val="110"/>
                <w:rFonts w:hAnsi="Times New Roman"/>
                <w:lang w:val="en-US" w:eastAsia="zh-CN" w:bidi="ar"/>
              </w:rPr>
              <w:t>新品种及高效生态生产关键技术示范应用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成都市农林科学院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细菌生物制剂创新联合防治作物病害的示范推广应用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成都特普生物科技股份有限公司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黄大野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非洲猪瘟荧光微球检测试纸条的转化应用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成都微瑞生物科技有限公司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章健</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新品种食药油赏同源果树产业技术培训与成果示范推广（科技特派员）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崇州八月瓜生物科技有限公司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李植良</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浓香型宜宾芽菜加工工艺与品质提升关键技术研究（关键技术攻关项目）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李云成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109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传统豆豉生产技术升级及创新产品开发（面上项目）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邹强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2022YFN0069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猪肠道冠状病毒三联重组活载体口服疫苗研究（面上项目）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畜科生物工程有限公司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王雪涛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加州鲈健康养殖关键技术研究与示范</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通威股份有限公司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阳涛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渠县科技特派团服务项目（科技特派员）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渠县农业科学研究所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侯淑平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渠县教育和科学技术局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2022ZHXC0038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万源市特色农业产业服务与示范推广（科技特派员）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万源市生产力促进中心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刘晓玉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万源市教育科技局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抗根肿病油菜新品种邡油</w:t>
            </w:r>
            <w:r>
              <w:rPr>
                <w:rFonts w:hint="default" w:ascii="Times New Roman" w:hAnsi="Times New Roman" w:eastAsia="等线" w:cs="Times New Roman"/>
                <w:i w:val="0"/>
                <w:color w:val="000000"/>
                <w:kern w:val="0"/>
                <w:sz w:val="20"/>
                <w:szCs w:val="20"/>
                <w:u w:val="none"/>
                <w:lang w:val="en-US" w:eastAsia="zh-CN" w:bidi="ar"/>
              </w:rPr>
              <w:t>135R</w:t>
            </w:r>
            <w:r>
              <w:rPr>
                <w:rStyle w:val="110"/>
                <w:rFonts w:hAnsi="Times New Roman"/>
                <w:lang w:val="en-US" w:eastAsia="zh-CN" w:bidi="ar"/>
              </w:rPr>
              <w:t>中试熟化和产业化示范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四川邡牌种业有限公司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尹宇杰</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什邡市发展改革和科技局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杂交萝卜</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蜀萝</w:t>
            </w:r>
            <w:r>
              <w:rPr>
                <w:rFonts w:hint="default" w:ascii="Times New Roman" w:hAnsi="Times New Roman" w:eastAsia="等线" w:cs="Times New Roman"/>
                <w:i w:val="0"/>
                <w:color w:val="000000"/>
                <w:kern w:val="0"/>
                <w:sz w:val="20"/>
                <w:szCs w:val="20"/>
                <w:u w:val="none"/>
                <w:lang w:val="en-US" w:eastAsia="zh-CN" w:bidi="ar"/>
              </w:rPr>
              <w:t>11</w:t>
            </w:r>
            <w:r>
              <w:rPr>
                <w:rStyle w:val="110"/>
                <w:rFonts w:hAnsi="Times New Roman"/>
                <w:lang w:val="en-US" w:eastAsia="zh-CN" w:bidi="ar"/>
              </w:rPr>
              <w:t>号</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关键技术集成与产业化示范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四川三润农业科技有限公司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毛承志</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中江县经济信息化和科学技术局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广汉市科技特派员服务体系建设（科技特派员）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广汉市生产力促进中心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黄明波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广汉市经济信息化和科学技术局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基于维生素</w:t>
            </w:r>
            <w:r>
              <w:rPr>
                <w:rFonts w:hint="default" w:ascii="Times New Roman" w:hAnsi="Times New Roman" w:eastAsia="等线" w:cs="Times New Roman"/>
                <w:i w:val="0"/>
                <w:color w:val="000000"/>
                <w:kern w:val="0"/>
                <w:sz w:val="20"/>
                <w:szCs w:val="20"/>
                <w:u w:val="none"/>
                <w:lang w:val="en-US" w:eastAsia="zh-CN" w:bidi="ar"/>
              </w:rPr>
              <w:t>D</w:t>
            </w:r>
            <w:r>
              <w:rPr>
                <w:rStyle w:val="110"/>
                <w:rFonts w:hAnsi="Times New Roman"/>
                <w:lang w:val="en-US" w:eastAsia="zh-CN" w:bidi="ar"/>
              </w:rPr>
              <w:t>营养和抗菌双效能的草鱼健康养殖关键技术的研发（关键技术攻关项目）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电子科技大学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电子科技大学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2023NZZJ0001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国审蜀兴</w:t>
            </w:r>
            <w:r>
              <w:rPr>
                <w:rFonts w:hint="default" w:ascii="Times New Roman" w:hAnsi="Times New Roman" w:eastAsia="等线" w:cs="Times New Roman"/>
                <w:i w:val="0"/>
                <w:color w:val="000000"/>
                <w:kern w:val="0"/>
                <w:sz w:val="20"/>
                <w:szCs w:val="20"/>
                <w:u w:val="none"/>
                <w:lang w:val="en-US" w:eastAsia="zh-CN" w:bidi="ar"/>
              </w:rPr>
              <w:t>1</w:t>
            </w:r>
            <w:r>
              <w:rPr>
                <w:rStyle w:val="110"/>
                <w:rFonts w:hAnsi="Times New Roman"/>
                <w:lang w:val="en-US" w:eastAsia="zh-CN" w:bidi="ar"/>
              </w:rPr>
              <w:t>号肉兔配套系及配套技术的产业化示范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四川省兴牧源农业开发有限公司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李小波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华蓥市科技和大数据管理局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119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2022ZHXC0011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数字化现代农业科技园区关键技术集成创新与示范（园区项目）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四川佳猕沃农业科技有限公司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赵小君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苍溪县教育和科学技术局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秦巴山区核桃精深加工关键技术研究与副产物利用（面上项目）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广元棒仁食品科技股份有限公司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刘均勇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广元市科学技术局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2023NZZJ0004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突破性鲜食枣新品种产业化应用及优质高效轻简标准化生产示范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林立金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突破性玉米新品种川单</w:t>
            </w:r>
            <w:r>
              <w:rPr>
                <w:rFonts w:hint="default" w:ascii="Times New Roman" w:hAnsi="Times New Roman" w:eastAsia="等线" w:cs="Times New Roman"/>
                <w:i w:val="0"/>
                <w:color w:val="000000"/>
                <w:kern w:val="0"/>
                <w:sz w:val="20"/>
                <w:szCs w:val="20"/>
                <w:u w:val="none"/>
                <w:lang w:val="en-US" w:eastAsia="zh-CN" w:bidi="ar"/>
              </w:rPr>
              <w:t>99</w:t>
            </w:r>
            <w:r>
              <w:rPr>
                <w:rStyle w:val="110"/>
                <w:rFonts w:hAnsi="Times New Roman"/>
                <w:lang w:val="en-US" w:eastAsia="zh-CN" w:bidi="ar"/>
              </w:rPr>
              <w:t>不育化种子生产技术集成及应用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曹墨菊</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2023NZZJ0005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优质早熟杂柑新品种的标准化种植及推广示范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西华大学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李玉锋</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突破性油菜新品种宜油</w:t>
            </w:r>
            <w:r>
              <w:rPr>
                <w:rFonts w:hint="default" w:ascii="Times New Roman" w:hAnsi="Times New Roman" w:eastAsia="等线" w:cs="Times New Roman"/>
                <w:i w:val="0"/>
                <w:color w:val="000000"/>
                <w:kern w:val="0"/>
                <w:sz w:val="20"/>
                <w:szCs w:val="20"/>
                <w:u w:val="none"/>
                <w:lang w:val="en-US" w:eastAsia="zh-CN" w:bidi="ar"/>
              </w:rPr>
              <w:t>47</w:t>
            </w:r>
            <w:r>
              <w:rPr>
                <w:rStyle w:val="110"/>
                <w:rFonts w:hAnsi="Times New Roman"/>
                <w:lang w:val="en-US" w:eastAsia="zh-CN" w:bidi="ar"/>
              </w:rPr>
              <w:t>示范与应用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苟才明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基于生理调节及微生物拮抗的立体式紫薯防腐保鲜体系的构建与应用</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成都师范学院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刘绪</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智能化大蚕饲养系统关键技术研究与装备开发（关键技术攻关项目）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成都信息工程大学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袁建英</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2022YFN0068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高选择性靶向亮氨酰</w:t>
            </w:r>
            <w:r>
              <w:rPr>
                <w:rFonts w:hint="default" w:ascii="Times New Roman" w:hAnsi="Times New Roman" w:eastAsia="等线" w:cs="Times New Roman"/>
                <w:i w:val="0"/>
                <w:color w:val="000000"/>
                <w:kern w:val="0"/>
                <w:sz w:val="20"/>
                <w:szCs w:val="20"/>
                <w:u w:val="none"/>
                <w:lang w:val="en-US" w:eastAsia="zh-CN" w:bidi="ar"/>
              </w:rPr>
              <w:t>tRNA</w:t>
            </w:r>
            <w:r>
              <w:rPr>
                <w:rStyle w:val="110"/>
                <w:rFonts w:hAnsi="Times New Roman"/>
                <w:lang w:val="en-US" w:eastAsia="zh-CN" w:bidi="ar"/>
              </w:rPr>
              <w:t>合成酶的新型农用杀菌分子技术开发（面上项目）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成都中医药大学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邓放</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2022YFN0032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川产道地药材天冬种质资源收集保存、鉴定评价及创新利用研究（面上项目）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内江师范学院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129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2022YFN0005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葡萄新品种及配套轻简化关键技术研究应用（关键技术攻关项目）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吕秀兰</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种养协同的农业废弃物高值化利用关键技术研究与应用（关键技术攻关项目）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沈飞</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2022YFN0030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基于机器视觉的智能喷施关键技术的研究及应用（关键技术攻关项目）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王玉超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2022YFYZ0005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特色蛋鸡自别雌雄育种技术研究与应用（育种攻关绩效项目）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田凯</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2022YFN0031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基于天空地一体化遥感的水稻健康监测和产量估算关键技术研究与示范应用（关键技术攻关项目）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四川师范大学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吴晓萍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川果</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特色果酒提质控耗关键技术的研究与应用（关键技术攻关项目）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四川师范大学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左勇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2022YFN0004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洋葱良种育繁技术研究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西昌学院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李成佐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提高果酒多酚保留率的后浑浊防控关键技术研究与开发（关键技术攻关项目）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西华大学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陈祥贵</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2022YFN0065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农田生态系统中抗生素及其抗性基因的环境行为和污染防控（面上项目）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西华师范大学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路璐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低品位秸秆生物质炭的热化学氧化技术研发与示范</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农业部沼气科学研究所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代立春</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139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2022YFN0062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稻</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菇</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轮作废弃物原位消纳及其防治羊肚菌病害的研究与示范（面上项目）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农业部沼气科学研究所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吴波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苎麻高效生态脱胶及染整精深加工关键技术研究及应用（关键技术攻关项目）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四川省纺织科学研究院有限公司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马德武</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畜禽粪污智能抽送分离一体化关键技术及设备研制与示范（关键技术攻关项目）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四川省机械研究设计院（集团）有限公司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廖功磊</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粮谷与竹子精深加工生产竹香酒关键技术研究与应用（面上项目）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四川省酒类科研所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王晓宇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2022YFN0036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柞蚕种质资源收集、鉴定及特色资源发掘利用（面上项目）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四川省丝绸科学研究院有限公司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冯超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2022YFN0001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基于全基因组分子设计育种技术的优质多抗强恢复力水稻新材料创制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四川省原子能研究院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邓文敏</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2022YFN0064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若尔盖国家湿地公园高寒草地质量提升与固碳减排关键技术研究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四川省自然资源科学研究院（四川省生产力促进中心）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罗雪梅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农田微塑料</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重金属复合污染特征与防控技术研究</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关键技术攻关项目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中国地质科学院矿产综合利用研究所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程蓉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2022YFN0067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基于农业废弃物资源化利用的污染土壤生物矿化修复研究（面上项目）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中国地质科学院矿产综合利用研究所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邓敏</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2022YFN0008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国际首个新发猪急性腹泻冠状病毒快速检测试剂盒创制与应用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中国农业科学院都市农业研究所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曹丽艳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149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竹子废弃物基质化利用关键技术研究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中国农业科学院都市农业研究所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戚智勇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2023NZZJ0003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优质紫色芽叶茶树新品种紫嫣产业化示范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四川一枝春茶业有限公司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刘永和</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沐川县发展和改革局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2022ZHXC0039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峨边县科技特派团产业技术服务与示范（科技特派员）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峨边彝族自治县惠康农业发展投资有限公司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王鑫</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峨边彝族自治县科学技术局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井研县科技特派团赋能井研乡村振兴服务（科技特派员）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井研县生产力促进中心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张进伟</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井研县科技局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2022ZHXC0033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布拖县乡村振兴科技特派团产业技术服务与示范</w:t>
            </w:r>
            <w:r>
              <w:rPr>
                <w:rFonts w:hint="default" w:ascii="Times New Roman" w:hAnsi="Times New Roman" w:eastAsia="等线" w:cs="Times New Roman"/>
                <w:i w:val="0"/>
                <w:color w:val="000000"/>
                <w:kern w:val="0"/>
                <w:sz w:val="20"/>
                <w:szCs w:val="20"/>
                <w:u w:val="none"/>
                <w:lang w:val="en-US" w:eastAsia="zh-CN" w:bidi="ar"/>
              </w:rPr>
              <w:t xml:space="preserve"> </w:t>
            </w:r>
            <w:r>
              <w:rPr>
                <w:rStyle w:val="110"/>
                <w:rFonts w:hAnsi="Times New Roman"/>
                <w:lang w:val="en-US" w:eastAsia="zh-CN" w:bidi="ar"/>
              </w:rPr>
              <w:t>（科技特派员）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布拖县生产力促进中心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博基日曲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会东县科技特派团服务与创业示范（科技特派员）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会东县生产力促进中心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姚先荣</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巨黄竹及纸浆用丛生竹高效经营关键技术推广示范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泸州市林业科学研究院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李呈翔</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泸州市科学技术和人才工作局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纳溪区科技特派团建设及佛手产业示范（科技特派员）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泸州市纳溪区企业发展服务中心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李子科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泸州市科学技术和人才工作局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仁寿县区域性油茶良种推广及智慧化栽培关键技术示范应用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仁寿创森农业科技有限公司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张希玮</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仁寿县经济和科技信息化局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洪雅县特色经济林产业发展提值增效关键技术应用示范（科技特派员）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洪雅县和鑫农业科技发展有限公司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曹晓莉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洪雅县教育科技局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159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丹棱县特色农业产业提质增效关键技术示范与推广（科技特派员）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四川省丹橙现代果业有限公司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李洪旭</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丹棱县经济和信息化局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2022YFN0049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特色圆白萝卜品种泡制加工适宜性评价研究及优质新产品开发（面上项目）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吉香居食品股份有限公司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汪维龙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眉山市科学技术局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藤椒抗菌活性物质及产品研发（关键技术攻关项目）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幺麻子食品股份有限公司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杨军丽</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洪雅县教育科技局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生猪绿色无抗养殖关键技术在绵阳转化应用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绵阳明兴农业科技开发有限公司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付雪梅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三台县科技局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安州区乡村振兴产业发展类科技特派员服务项目（科技特派员）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绵阳市安州区新民农业科技有限公司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谢卓恒</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梓潼特色宽柄芥加工专用品种筛选与二次发酵关键加工技术研究（面上项目）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四川福欣食品有限公司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罗国超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梓潼县科技局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2023NZZJ0030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多花黑麦草新品种及配套技术在蓬安县的推广应用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蓬安县兴农生态农业开发有限公司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康宏玫</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蓬安县教育科技和体育局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高坪区科技特派团技术服务与优势特色产业示范</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南充市高坪区生产力促进中心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刘亚辉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2022YFN0002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青贮玉米种质资源发掘利用关键技术研究与示范应用（关键技术攻关项目）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南充市农业科学院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郑祖平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2023NZZJ0007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突破性小麦新品种内麦</w:t>
            </w:r>
            <w:r>
              <w:rPr>
                <w:rFonts w:hint="default" w:ascii="Times New Roman" w:hAnsi="Times New Roman" w:eastAsia="等线" w:cs="Times New Roman"/>
                <w:i w:val="0"/>
                <w:color w:val="000000"/>
                <w:kern w:val="0"/>
                <w:sz w:val="20"/>
                <w:szCs w:val="20"/>
                <w:u w:val="none"/>
                <w:lang w:val="en-US" w:eastAsia="zh-CN" w:bidi="ar"/>
              </w:rPr>
              <w:t>416</w:t>
            </w:r>
            <w:r>
              <w:rPr>
                <w:rStyle w:val="110"/>
                <w:rFonts w:hAnsi="Times New Roman"/>
                <w:lang w:val="en-US" w:eastAsia="zh-CN" w:bidi="ar"/>
              </w:rPr>
              <w:t>中试熟化及推广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四川省内江市农业科学院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黄辉跃</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169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隆昌市油茶低产林改造及</w:t>
            </w:r>
            <w:r>
              <w:rPr>
                <w:rFonts w:hint="default" w:ascii="Times New Roman" w:hAnsi="Times New Roman" w:eastAsia="等线" w:cs="Times New Roman"/>
                <w:i w:val="0"/>
                <w:color w:val="000000"/>
                <w:kern w:val="0"/>
                <w:sz w:val="20"/>
                <w:szCs w:val="20"/>
                <w:u w:val="none"/>
                <w:lang w:val="en-US" w:eastAsia="zh-CN" w:bidi="ar"/>
              </w:rPr>
              <w:t>“1+N”</w:t>
            </w:r>
            <w:r>
              <w:rPr>
                <w:rStyle w:val="110"/>
                <w:rFonts w:hAnsi="Times New Roman"/>
                <w:lang w:val="en-US" w:eastAsia="zh-CN" w:bidi="ar"/>
              </w:rPr>
              <w:t>林下机械化复合种植技术集成示范（科技特派员）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隆昌市石燕桥镇农业综合服务中心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隆昌市经济和信息化局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内江市市中区精品果蔬产业技术培训与科技服务（科技特派员）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四川省内江市农业科学院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彭震宇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威远县科技特派团种养循环产业技术服务与示范推广（科技特派员）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四川省内江市农业科学院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罗丽</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资中县科技特派员服务团产业技术与服务（科技特派员）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资中县农业科教站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王仕权</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资中县经济和信息化局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兽用胃肠保健制剂关键技术的研发及产业化（关键技术攻关项目）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四川恒通动物制药有限公司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李恒</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四川省农田智慧灌溉时空数据挖掘及其预报预警关键技术研究（关键技术攻关项目）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自然资源部四川基础地理信息中心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张弘弢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省测绘地理信息局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2022YFN0009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川西北高寒牧区优质羔羊高效繁养关键技术研究与应用（关键技术攻关项目）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四川省草原科学研究院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陈明华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省林草局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2022YFN0035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优质多抗饲草生态兼用型虉草新材料挖掘与利用（面上项目）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四川省草原科学研究院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张建波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省林草局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2022YFN0037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拉日马牦牛遗传资源挖掘与评价（面上项目）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四川省草原科学研究院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赵洪文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省林草局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2022YFN0003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珍贵用材树种大花序桉优良无性系开发及稳定扩繁关键技术研究</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关键技术攻关项目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四川省林业科学研究院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省林草局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179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2022YFN0034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四川安息香科野生树种资源收集评价及种苗繁育技术研究（面上项目）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四川省林业科学研究院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肖兴翠</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省林草局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2023NZZJ0032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西南地区肉牛高效生产信息化关键技术的转化与示范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方东辉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风光电互补智慧高效灌溉技术及装备中试与示范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四川省农业机械研究设计院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何清燕</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高品位茧丝蚕品种川蚕</w:t>
            </w:r>
            <w:r>
              <w:rPr>
                <w:rFonts w:hint="default" w:ascii="Times New Roman" w:hAnsi="Times New Roman" w:eastAsia="等线" w:cs="Times New Roman"/>
                <w:i w:val="0"/>
                <w:color w:val="000000"/>
                <w:kern w:val="0"/>
                <w:sz w:val="20"/>
                <w:szCs w:val="20"/>
                <w:u w:val="none"/>
                <w:lang w:val="en-US" w:eastAsia="zh-CN" w:bidi="ar"/>
              </w:rPr>
              <w:t>27</w:t>
            </w:r>
            <w:r>
              <w:rPr>
                <w:rStyle w:val="110"/>
                <w:rFonts w:hAnsi="Times New Roman"/>
                <w:lang w:val="en-US" w:eastAsia="zh-CN" w:bidi="ar"/>
              </w:rPr>
              <w:t>号及高效配套技术示范推广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四川省农业科学院蚕业研究所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周安莲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2023NZZJ0009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优质超高产水稻新品种</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品香优秱珍</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的中试熟化与产业化示范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四川省农业科学院水稻高粱研究所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曹应江</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2023NZZJ0006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突破性小麦新品种川麦</w:t>
            </w:r>
            <w:r>
              <w:rPr>
                <w:rFonts w:hint="default" w:ascii="Times New Roman" w:hAnsi="Times New Roman" w:eastAsia="等线" w:cs="Times New Roman"/>
                <w:i w:val="0"/>
                <w:color w:val="000000"/>
                <w:kern w:val="0"/>
                <w:sz w:val="20"/>
                <w:szCs w:val="20"/>
                <w:u w:val="none"/>
                <w:lang w:val="en-US" w:eastAsia="zh-CN" w:bidi="ar"/>
              </w:rPr>
              <w:t>88</w:t>
            </w:r>
            <w:r>
              <w:rPr>
                <w:rStyle w:val="110"/>
                <w:rFonts w:hAnsi="Times New Roman"/>
                <w:lang w:val="en-US" w:eastAsia="zh-CN" w:bidi="ar"/>
              </w:rPr>
              <w:t>示范推广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四川省农业科学院作物研究所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杨漫宇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宜机收绿色优质突破性玉米新品种成单</w:t>
            </w:r>
            <w:r>
              <w:rPr>
                <w:rFonts w:hint="default" w:ascii="Times New Roman" w:hAnsi="Times New Roman" w:eastAsia="等线" w:cs="Times New Roman"/>
                <w:i w:val="0"/>
                <w:color w:val="000000"/>
                <w:kern w:val="0"/>
                <w:sz w:val="20"/>
                <w:szCs w:val="20"/>
                <w:u w:val="none"/>
                <w:lang w:val="en-US" w:eastAsia="zh-CN" w:bidi="ar"/>
              </w:rPr>
              <w:t>922</w:t>
            </w:r>
            <w:r>
              <w:rPr>
                <w:rStyle w:val="110"/>
                <w:rFonts w:hAnsi="Times New Roman"/>
                <w:lang w:val="en-US" w:eastAsia="zh-CN" w:bidi="ar"/>
              </w:rPr>
              <w:t>的示范推广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四川省农业科学院作物研究所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谭君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2022YFN0047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猪舍内环境精准控制技术研究（面上项目）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陶璇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2022YFYZ0006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四川肉用牛基因组选择技术体系构建（育种攻关绩效项目）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名优红茶加工关键技术及成套装备研究开发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四川省农业机械研究设计院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应婧</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189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基于核心微生物组重构的四川泡菜风味定向调控技术研究与示范（关键技术攻关项目）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四川省农业科学院农产品加工研究所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朱永清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2022YFN0040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羊肚菌稳产高产关键技术研发与应用（面上项目）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四川省农业科学院农业资源与环境研究所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谭昊</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2022YFN0033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糯玉米优异种质资源精准鉴定及利用</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四川省农业科学院水稻高粱研究所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张垚</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2022YFYZ0003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落叶果树功能性砧木筛选及无性快繁技术研究与应用（育种攻关绩效项目）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四川省农业科学院园艺研究所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李靖</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2022YFYZ0004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黄瓜高效杂优育种技术研究与应用（育种攻关绩效项目）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四川省农业科学院园艺研究所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梁根云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2022YFYZ0002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水稻稻曲病精准鉴定技术与多抗性种质资源挖掘研究（育种攻关绩效项目）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四川省农业科学院植物保护研究所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伏荣桃</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2022YFN0006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丘陵区水稻机械化高质高效生产关键技术创新与应用（关键技术攻关项目）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四川省农业科学院作物研究所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朱从桦</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2022YFYZ0001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特色青稞种质资源发掘与利用</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育种攻关绩效项目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四川省农业科学院作物研究所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伍玲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2022YFN0007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种猪主要垂直传播疫病防控关键技术研究与示范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四川省动物疫病预防控制中心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陈斌</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2022YFN0013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犬用包虫病重组亚单位疫苗候选抗原筛选研究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四川省动物疫病预防控制中心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阳爱国</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199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2022YFN0044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四川稻区二化螟抗药性监测、抗药性分子快速检测技术及绿色防控体系构建与示范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四川省农业农村厅植物保护站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徐翔</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附子新品种</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成附</w:t>
            </w:r>
            <w:r>
              <w:rPr>
                <w:rFonts w:hint="default" w:ascii="Times New Roman" w:hAnsi="Times New Roman" w:eastAsia="等线" w:cs="Times New Roman"/>
                <w:i w:val="0"/>
                <w:color w:val="000000"/>
                <w:kern w:val="0"/>
                <w:sz w:val="20"/>
                <w:szCs w:val="20"/>
                <w:u w:val="none"/>
                <w:lang w:val="en-US" w:eastAsia="zh-CN" w:bidi="ar"/>
              </w:rPr>
              <w:t>1</w:t>
            </w:r>
            <w:r>
              <w:rPr>
                <w:rStyle w:val="110"/>
                <w:rFonts w:hAnsi="Times New Roman"/>
                <w:lang w:val="en-US" w:eastAsia="zh-CN" w:bidi="ar"/>
              </w:rPr>
              <w:t>号</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及配套栽培技术示范与推广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四川省中医药科学院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杨玉霞</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省中医药局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晚熟柑橘滴灌水肥一体化节水减肥提质增效关键技术研究与示范（关键技术攻关项目）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崔宁博</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丘区种养循环农业产业化提升计划</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射洪市农业科技研究中心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邓先才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射洪市经济信息化和科学技术局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2022YFN0063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油菜秸秆饲料化高效利用技术研究与应用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黄艳玲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虹鳟三倍体生态高效养殖技术成果转化与产业化示范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天全润兆鲟业有限公司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王泽仁</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天全县经济信息和科技局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2023NZZJ0008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国审小麦新品种川农</w:t>
            </w:r>
            <w:r>
              <w:rPr>
                <w:rFonts w:hint="default" w:ascii="Times New Roman" w:hAnsi="Times New Roman" w:eastAsia="等线" w:cs="Times New Roman"/>
                <w:i w:val="0"/>
                <w:color w:val="000000"/>
                <w:kern w:val="0"/>
                <w:sz w:val="20"/>
                <w:szCs w:val="20"/>
                <w:u w:val="none"/>
                <w:lang w:val="en-US" w:eastAsia="zh-CN" w:bidi="ar"/>
              </w:rPr>
              <w:t>32</w:t>
            </w:r>
            <w:r>
              <w:rPr>
                <w:rStyle w:val="110"/>
                <w:rFonts w:hAnsi="Times New Roman"/>
                <w:lang w:val="en-US" w:eastAsia="zh-CN" w:bidi="ar"/>
              </w:rPr>
              <w:t>栽培关键技术示范与产业化应用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雅安职业技术学院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何靖柳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雅安市科学技术局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汉源县花椒和樱桃标准化栽培管理技能提升（科技特派员）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汉源县花椒协会</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周意</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汉源县经济信息和科技局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优质杂交稻</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宜优</w:t>
            </w:r>
            <w:r>
              <w:rPr>
                <w:rFonts w:hint="default" w:ascii="Times New Roman" w:hAnsi="Times New Roman" w:eastAsia="等线" w:cs="Times New Roman"/>
                <w:i w:val="0"/>
                <w:color w:val="000000"/>
                <w:kern w:val="0"/>
                <w:sz w:val="20"/>
                <w:szCs w:val="20"/>
                <w:u w:val="none"/>
                <w:lang w:val="en-US" w:eastAsia="zh-CN" w:bidi="ar"/>
              </w:rPr>
              <w:t>727”</w:t>
            </w:r>
            <w:r>
              <w:rPr>
                <w:rStyle w:val="110"/>
                <w:rFonts w:hAnsi="Times New Roman"/>
                <w:lang w:val="en-US" w:eastAsia="zh-CN" w:bidi="ar"/>
              </w:rPr>
              <w:t>高产、高效技术集成与示范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宜宾市农业科学院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李恒进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2022ZHXC0001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宜宾国家农业科技园区乡村振兴产业科技创新与示范项目（园区项目））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四川宜宾国家农业科技园区企业服务中心（四川宜宾国家农业科技园区新型农业经营主体孵化中心）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张楠</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宜宾市翠屏区科技特派团产业技术服务与示范</w:t>
            </w:r>
            <w:r>
              <w:rPr>
                <w:rFonts w:hint="default" w:ascii="Times New Roman" w:hAnsi="Times New Roman" w:eastAsia="等线" w:cs="Times New Roman"/>
                <w:i w:val="0"/>
                <w:color w:val="000000"/>
                <w:kern w:val="0"/>
                <w:sz w:val="20"/>
                <w:szCs w:val="20"/>
                <w:u w:val="none"/>
                <w:lang w:val="en-US" w:eastAsia="zh-CN" w:bidi="ar"/>
              </w:rPr>
              <w:t xml:space="preserve"> </w:t>
            </w:r>
            <w:r>
              <w:rPr>
                <w:rStyle w:val="110"/>
                <w:rFonts w:hAnsi="Times New Roman"/>
                <w:lang w:val="en-US" w:eastAsia="zh-CN" w:bidi="ar"/>
              </w:rPr>
              <w:t>（科技特派员）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宜宾市农业科学院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罗玉华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叙州区科技特派员服务团特色农业产业技术服务（科技特派员）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宜宾市叙州区生产力促进中心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钟小江</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2022YFN0043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有机甘薯生物菌肥及轻简高效种植技术研发（面上项目）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中国科学院成都生物研究所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靳艳玲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中科院成都分院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2022ZHXC0040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荣县科技特派员服务团科技服务项目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荣县乡村振兴促进中心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但晓波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荣县科技和经济信息化局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2022ZHXC0060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茄果类（番茄、茄子）年轮设施栽培集成技术研究与应用推广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自贡市龙潭蔬菜专业合作社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刘邦成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自贡市科学技术局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2022YFN0072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水产养殖智能</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底排污</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关键技术研发（面上项目）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西华大学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林轩</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2022YFN0071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猕猴桃设施立体高效栽培关键技术及装备研究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中国农业科学院都市农业研究所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郑胤建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2022YFN0042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四川平丘区花魔芋高效安全生产技术研究与示范推广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绵阳市农业科学研究院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余韩开宗</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2023NZZJ0015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w:t>
            </w:r>
            <w:r>
              <w:rPr>
                <w:rFonts w:hint="default" w:ascii="Times New Roman" w:hAnsi="Times New Roman" w:eastAsia="等线" w:cs="Times New Roman"/>
                <w:i w:val="0"/>
                <w:color w:val="000000"/>
                <w:kern w:val="0"/>
                <w:sz w:val="20"/>
                <w:szCs w:val="20"/>
                <w:u w:val="none"/>
                <w:lang w:val="en-US" w:eastAsia="zh-CN" w:bidi="ar"/>
              </w:rPr>
              <w:t>ET</w:t>
            </w:r>
            <w:r>
              <w:rPr>
                <w:rStyle w:val="110"/>
                <w:rFonts w:hAnsi="Times New Roman"/>
                <w:lang w:val="en-US" w:eastAsia="zh-CN" w:bidi="ar"/>
              </w:rPr>
              <w:t>精准管理的水肥一体化智能灌溉技术转化与示范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王智慧</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2022YFN0023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川渝紫色土坡耕地水土流失控制与农业高效用水关键技术研究（关键技术攻关项目）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符文熹</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219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w:t>
            </w:r>
            <w:r>
              <w:rPr>
                <w:rFonts w:hint="default" w:ascii="Times New Roman" w:hAnsi="Times New Roman" w:eastAsia="等线" w:cs="Times New Roman"/>
                <w:i w:val="0"/>
                <w:color w:val="000000"/>
                <w:kern w:val="0"/>
                <w:sz w:val="20"/>
                <w:szCs w:val="20"/>
                <w:u w:val="none"/>
                <w:lang w:val="en-US" w:eastAsia="zh-CN" w:bidi="ar"/>
              </w:rPr>
              <w:t>SNP</w:t>
            </w:r>
            <w:r>
              <w:rPr>
                <w:rStyle w:val="110"/>
                <w:rFonts w:hAnsi="Times New Roman"/>
                <w:lang w:val="en-US" w:eastAsia="zh-CN" w:bidi="ar"/>
              </w:rPr>
              <w:t>指纹分析的中国酿酒专用高梁品种快速鉴定技术研究、设备开发及示范</w:t>
            </w:r>
            <w:r>
              <w:rPr>
                <w:rFonts w:hint="default" w:ascii="Times New Roman" w:hAnsi="Times New Roman" w:eastAsia="等线" w:cs="Times New Roman"/>
                <w:i w:val="0"/>
                <w:color w:val="000000"/>
                <w:kern w:val="0"/>
                <w:sz w:val="20"/>
                <w:szCs w:val="20"/>
                <w:u w:val="none"/>
                <w:lang w:val="en-US" w:eastAsia="zh-CN" w:bidi="ar"/>
              </w:rPr>
              <w:t xml:space="preserve"> </w:t>
            </w:r>
            <w:r>
              <w:rPr>
                <w:rStyle w:val="110"/>
                <w:rFonts w:hAnsi="Times New Roman"/>
                <w:lang w:val="en-US" w:eastAsia="zh-CN" w:bidi="ar"/>
              </w:rPr>
              <w:t>（</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面上项目</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罗爱民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2022YFN0060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大豆蛋白基农药飞防助剂的开发</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赵辉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2022YFN0061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竹余料纤维增强新型轻质装饰板的工艺与设备研究（面上项目）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罗春晖</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2023NZZJ0031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肉鹅良种均衡高效生产关键技术转化示范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王继文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2022YFN0048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仔猪轮状病毒性腹泻发生机制及调控措施（面上项目）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赵叶</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2022YFN0055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高压均质结合微生物发酵对豆渣膳食纤维高效转化的作用机理研究（面上项目）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林德荣</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2021ZHFP0067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南江县科技扶贫产业发展类科技特派员服务与创业项目（科技特派员）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南江县农民科技教育培训中心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杨四林</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南江县教育科技体育局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2021YFN0017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基于牧草种植的牛羊粪便安全利用模式及土地承载负荷研究（关键技术攻关项目）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巴中市农林科学研究院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饶勇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2021YFN0064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马边青梅精深加工技术创新与集成应用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马边华兴贸易有限责任公司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许加银</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马边彝族自治县科学技术局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2021ZHFP0127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仁寿县科技扶贫项目（科技特派员）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仁寿县腾赢量农业专业合作社</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吴鹏博</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仁寿县大数据科技信息化局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229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2021YFN0014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浓香型</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天府菜油</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特征风味质量控制关键技术研究与应用示范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四川省粮油中心监测站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李贵友</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省粮食局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2022YFN0041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凉山州特色花生引种及标准化生产关键技术研发（面上项目）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西昌学院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董华芳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基于种子丸粒化技术的川贝母高效种植技术体系研究与示范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阿坝县神禾农业发展有限公司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宋婵萍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岷江上游苹果新品种高品质关键栽培技术研究应用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茂县国恒农业发展有限公司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李雪莲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新品种滇重楼引进及生态种植技术集成示范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茂县健源农业开发有限公司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王茂理</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瓦布贝母仿野生产业化有机栽培技术研究与示范应用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四川亿源农业有限公司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胡小璐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雪山梨沙棘糕生产储藏工艺优化与示范推广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松潘县夏旭冬日天然沙棘食品有限公司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徐雪梅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牦牛奶种质资源优势及其潜在特殊人群新产品开发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西部牦牛产业集团有限责任公司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张彤</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羌活栽培副产物循环发展关键技术集成研究与示范应用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小金创源农业开发有限公司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冯正平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甘孜州苹果优质高效生产关键技术创新及应用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甘孜藏族自治州农业科学研究所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239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木里牦牛集约化养殖技术集成与示范推广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西昌学院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杨朝云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皱皮柑果园提质增效关键技术研究与应用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凉山州现代农业产业发展中心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周海波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2023YFN0093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木里县特色食用菌液体菌种接种关键技术研发与应用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四川鼎贝曲实业发展有限公司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刘平涛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2023YFN0100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玉米抗穗腐病新材料创制与品种培育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大竹县必胜农业科技开发有限公司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张必胜</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大竹县科学技术局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猕猴桃微嫁接繁育无</w:t>
            </w:r>
            <w:r>
              <w:rPr>
                <w:rFonts w:hint="default" w:ascii="Times New Roman" w:hAnsi="Times New Roman" w:eastAsia="等线" w:cs="Times New Roman"/>
                <w:i w:val="0"/>
                <w:color w:val="000000"/>
                <w:kern w:val="0"/>
                <w:sz w:val="20"/>
                <w:szCs w:val="20"/>
                <w:u w:val="none"/>
                <w:lang w:val="en-US" w:eastAsia="zh-CN" w:bidi="ar"/>
              </w:rPr>
              <w:t>PSA</w:t>
            </w:r>
            <w:r>
              <w:rPr>
                <w:rStyle w:val="110"/>
                <w:rFonts w:hAnsi="Times New Roman"/>
                <w:lang w:val="en-US" w:eastAsia="zh-CN" w:bidi="ar"/>
              </w:rPr>
              <w:t>种苗产业化成套关键技术中试</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四川佳猕沃农业科技有限公司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马旭辉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苍溪县教育和科学技术局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高原地方玉米种质资源收集与利用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阿坝藏族羌族自治州农业科学技术研究所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杨华勇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阿坝州松材线虫病监测体系建设及健康经营技术研究与示范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阿坝州林业和草原科学技术研究所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何建社</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阿坝州科学技术局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2023NZZJ0020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恩阳芦笋现代高效栽培技术集成示范与推广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巴中市惠丰农业开发有限公司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李仁平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肉羊育种材料创新与配套系选育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巴中市南江黄羊科学研究所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张国俊</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南江县教育科技和体育局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四川红火蚁疫情监测及防控关键技术体系构建与应用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成都海关技术中心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杨益芬</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249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2022ZHXC0059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新津稻鱼菜循环产业发展科技服务项目（科技特派员）</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成都市中以津惠农业科技有限公司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何东琼</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基于风味与质构调控的工业牛肉火锅加工新技术</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刘达玉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预制川菜肉类制品工业化关键技术研究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陈林</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2023YFN0006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油菜双单倍体诱导基因挖掘与利用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成都市农林科学院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付绍红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猕猴桃静电纺丝活性包装保鲜技术开发与应用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上海交通大学四川研究院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YUE JIN</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黄花种质资源收集、鉴定评价及利用</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面上项目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达州市农业科学研究院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杨峰</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达州市科学技术局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川西牧区藏系绵羊重大细菌性疾病综合防控关键技术研究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甘孜藏族自治州畜牧业科学研究所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叶忠明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甘孜州青稞品质数据库构建及新产品研发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甘孜藏族自治州农业科学研究所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詹瑞玲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青藏高原山地智慧牧场管理关键技术研究与牦牛智慧放牧养殖示范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成都航空职业技术学院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李静森</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基于天空地多源遥感大数据的耕地重金属污染监测和智能防控关键技术及应用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成都理工大学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谭力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259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基于边缘计算的农作物病虫害检测系统</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成都理工大学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曾维</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作物营养液智能配送系统关键技术研究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成都信息工程大学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文斌</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w:t>
            </w:r>
            <w:r>
              <w:rPr>
                <w:rFonts w:hint="default" w:ascii="Times New Roman" w:hAnsi="Times New Roman" w:eastAsia="等线" w:cs="Times New Roman"/>
                <w:i w:val="0"/>
                <w:color w:val="000000"/>
                <w:kern w:val="0"/>
                <w:sz w:val="20"/>
                <w:szCs w:val="20"/>
                <w:u w:val="none"/>
                <w:lang w:val="en-US" w:eastAsia="zh-CN" w:bidi="ar"/>
              </w:rPr>
              <w:t>AI</w:t>
            </w:r>
            <w:r>
              <w:rPr>
                <w:rStyle w:val="110"/>
                <w:rFonts w:hAnsi="Times New Roman"/>
                <w:lang w:val="en-US" w:eastAsia="zh-CN" w:bidi="ar"/>
              </w:rPr>
              <w:t>的智能选摘茧系统关键技术研究与装备开发</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面上项目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成都信息工程大学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刘甲甲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竹叶花椒过氧化物酶新型复合纳米催化剂的研制及其在含酚废水处理中的应用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成都中医药大学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陈鸿平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尾矿及工程创面苔藓植被近自然修复技术研究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乐山师范学院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胡霞</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北川苔子茶特色种质资源收集鉴定与新品种培育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绵阳师范学院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毛艳萍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川猪类</w:t>
            </w:r>
            <w:r>
              <w:rPr>
                <w:rFonts w:hint="default" w:ascii="Times New Roman" w:hAnsi="Times New Roman" w:eastAsia="等线" w:cs="Times New Roman"/>
                <w:i w:val="0"/>
                <w:color w:val="000000"/>
                <w:kern w:val="0"/>
                <w:sz w:val="20"/>
                <w:szCs w:val="20"/>
                <w:u w:val="none"/>
                <w:lang w:val="en-US" w:eastAsia="zh-CN" w:bidi="ar"/>
              </w:rPr>
              <w:t xml:space="preserve">NADC30 </w:t>
            </w:r>
            <w:r>
              <w:rPr>
                <w:rStyle w:val="110"/>
                <w:rFonts w:hAnsi="Times New Roman"/>
                <w:lang w:val="en-US" w:eastAsia="zh-CN" w:bidi="ar"/>
              </w:rPr>
              <w:t>蓝耳病防控关键技术研究与示范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绵阳师范学院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陈希文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基于原生拮抗菌对黄颡鱼细菌性疾病的生态防控技术研究与应用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内江师范学院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靶向高效的淀粉</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硅溶胶基微藻絮凝剂的研发与应用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内江师范学院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由耀辉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川西藏区牦牛肉预制菜加工关键技术及产业化示范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四川旅游学院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269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2021YFYZ0002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突破性麦类育种材料和方法创新及新品种选育（育种攻关项目）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刘登才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2021YFYZ0005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主要粮油作物新品种关键栽培技术创新与应用（育种攻关项目）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任万军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2021YFYZ0006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突破性竹类及花卉育种材料和方法创新及新品种选育（育种攻关项目）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陈其兵</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2021YFYZ0007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主要畜禽种质资源研究与公共服务（育种攻关项目）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朱砺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2021YFYZ0008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主要畜禽新品种关键养殖技术创新与应用（育种攻关项目）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余冰</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2021YFYZ0009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主要畜禽分子育种平台（育种攻关项目）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李明洲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突破性饲草育种材料和方法创新及新品种选育（育种攻关项目）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张新全</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优质水禽育种材料与方法创新及新品种选育（育种攻关项目）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李亮</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2023YFN0007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w:t>
            </w:r>
            <w:r>
              <w:rPr>
                <w:rFonts w:hint="default" w:ascii="Times New Roman" w:hAnsi="Times New Roman" w:eastAsia="等线" w:cs="Times New Roman"/>
                <w:i w:val="0"/>
                <w:color w:val="000000"/>
                <w:kern w:val="0"/>
                <w:sz w:val="20"/>
                <w:szCs w:val="20"/>
                <w:u w:val="none"/>
                <w:lang w:val="en-US" w:eastAsia="zh-CN" w:bidi="ar"/>
              </w:rPr>
              <w:t>Bph41</w:t>
            </w:r>
            <w:r>
              <w:rPr>
                <w:rStyle w:val="110"/>
                <w:rFonts w:hAnsi="Times New Roman"/>
                <w:lang w:val="en-US" w:eastAsia="zh-CN" w:bidi="ar"/>
              </w:rPr>
              <w:t>基因发掘、调控机制和育种利用的水稻褐飞虱绿色防控关键技术研究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李双成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川产特色水果副产物的功能性活性成分挖掘及其健康产品研发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秦文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279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大豆玉米带状复合种植绿色防控技术研究与集成示范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尚静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典型镉污染农田水稻安全生产关键技术研发与集成示范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李廷轩</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基于高效降解几丁质细菌防治农作物病虫害的研究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四川师范大学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陈贵英</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苦荞生产区划及全程机械化轻简栽培关键技术研究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西昌学院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王安虎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凉山州魔芋新品种引进及高效轻简栽培技术集成与应用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西昌学院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基于分子动态调控技术提升油炸肉类预制菜品质的研究与应用示范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西华大学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唐洁</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发酵蔬菜多功能专用复合菌剂与高质增效发酵关键技术创新研究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西华大学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饶瑜</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腌制萝卜随机缺陷智能去除关键技术研究及其核心装置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西华大学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陈宏</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川薯秧苗监测采剪机器人关键技术研究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西南科技大学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刘自红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三种植物精油提取残余物种植榆黄菇和天麻研究与应用示范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帅永康</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289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油樟油绿色饲料产品开发关键技术研究与示范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宜宾学院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车丽涛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四川省酿酒高粱秸秆基乳酸</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有机肥联产关键技术与模式</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农业部沼气科学研究所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何明雄</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竹基纤维素纳米材料可控制备关键技术研究及应用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四川省纺织科学研究院有限公司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康建平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功能性富硒农产品真实性、溯源性形态学特征新技术研究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四川省分析测试服务中心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潘尉玺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多菌种混合制曲生产富含洛伐他汀高品质功能红曲酱油关键技术攻关</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四川省食品发酵工业研究设计院有限公司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李峰</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降血糖、血脂的高</w:t>
            </w:r>
            <w:r>
              <w:rPr>
                <w:rFonts w:hint="default" w:ascii="Times New Roman" w:hAnsi="Times New Roman" w:eastAsia="等线" w:cs="Times New Roman"/>
                <w:i w:val="0"/>
                <w:color w:val="000000"/>
                <w:kern w:val="0"/>
                <w:sz w:val="20"/>
                <w:szCs w:val="20"/>
                <w:u w:val="none"/>
                <w:lang w:val="en-US" w:eastAsia="zh-CN" w:bidi="ar"/>
              </w:rPr>
              <w:t>GABA</w:t>
            </w:r>
            <w:r>
              <w:rPr>
                <w:rStyle w:val="110"/>
                <w:rFonts w:hAnsi="Times New Roman"/>
                <w:lang w:val="en-US" w:eastAsia="zh-CN" w:bidi="ar"/>
              </w:rPr>
              <w:t>功能性发酵米粉开发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四川省食品发酵工业研究设计院有限公司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孟资宽</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纳米胶囊嵌入式功能蚕丝被的研发及应用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四川省丝绸科学研究院有限公司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程明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四川省辐射诱变技术育种平台</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四川省原子能研究院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杨成明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2023YFN0008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基于辐照诱变创制水稻抗病种质及其抗性基因挖掘与应用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四川省原子能研究院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潘琳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主要经济作物分子育种平台</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四川省自然资源科学研究院（四川省生产力促进中心）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秦蓁</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299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2023YFN0005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优质抗性特色浆果品种筛选与绿色高效栽培技术研究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四川省自然资源科学研究院（四川省生产力促进中心）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李明章</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2023YFN0003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植物工厂水稻秧苗快速繁育关键技术与配套智能装备研发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中国农业科学院都市农业研究所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杨其长</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主粮秸秆高效基料化关键技术研究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中国农业科学院都市农业研究所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张冬冬</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四川省科学技术厅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基于生猪液体饲喂体系的生物发酵饲料研究及示范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乐山市农业科学研究院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汪学明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马边彝茶多元化精深加工产品关键生产技术研发及示范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马边文彬茶业有限公司</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马青平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马边彝族自治县发展和改革局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凉山岩鹰鸡种质特性调查与研究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凉山彝族自治州农业科学研究院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王强</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凉山州科学技术局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北川白山羊快长型新品系选育及配套技术研究与示范应用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绵阳市农业科学研究院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周爱民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绵阳市科学技术局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嘉陵江流域大鳍鳠种质资源收集保存、鉴定评价及发掘利用（面上项目）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南充市农业科学院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许超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干热河谷可栽培特色牛肝菌种质资源发掘和利用研究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攀枝花市农林科学研究院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柳成益</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攀枝花市科学技术局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四川短尾鼩爪趾结构仿生复合表面激光熔覆农业触土机具减摩抗阻特性研究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攀枝花学院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张健</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攀枝花市科学技术局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309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预制生坯包子关键技术研究及新产品开发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四川东方主食产业技术研究院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吴淼</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省科协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2021YFYZ0032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突破性林木育种材料和方法创新及新品种选育（育种攻关项目）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四川省林业科学研究院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慕长龙</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省林业和草原局（大熊猫国家公园四川管理局）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川西北高寒退化草地地力提升关键技术创新与应用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四川省林业科学研究院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周俗</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省林草局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四川乡土少刺或无刺花椒种质创新与果实品质特性研究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四川省林业科学研究院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陈善波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省林草局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2021YFYZ0033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优质特色兔育种材料和方法创新及新品种选育（育种攻关项目）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四川省草原科学研究院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刘汉中</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省林业和草原局（大熊猫国家公园四川管理局）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2023NZZJ0033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移动式太阳能牦牛乳保鲜贮藏一体设备中试及示范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四川省农业机械研究设计院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2021YFYZ0001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优质牛育种材料和方法创新及新品种选育（育种攻关项目）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付茂忠</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2021YFYZ0003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优质肉羊育种材料和方法创新及新品种选育（育种攻关项目）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范景胜</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2021YFYZ0030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优质猪育种材料和方法创新及新品种选育（育种攻关项目）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吕学斌</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2021YFYZ0031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优质鸡育种材料和方法创新及新品种选育（育种攻关项目）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蒋小松</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319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2023YFN0002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四川主要地方猪种高效杂交利用关键技术研究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应三成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四川白兔地方遗传资源优良肉质特性精准鉴定与创新利用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优质猪高繁母本育种新材料创制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梁艳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2023YFN0009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丘陵大豆玉米带状复合智能播种关键技术及装备研究（关键技术攻关项目）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四川省农业机械研究设计院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丹参智能化收获关键技术及装备研究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四川省农业机械研究设计院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李光辉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突破性蚕桑麻育种材料和方法创新及新品种选育</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四川省农业科学院蚕业研究所（四川省农业科学院特种经济动植物研究所）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张友洪</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突破性茶树育种材料和方法创新及新品种选育</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四川省农业科学院茶叶研究所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王迎春</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2023YFN0004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茶树叶色黄化型新品种选育及配套关键技术研究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四川省农业科学院茶叶研究所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罗凡</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花生减毒固氮绿色生产技术研发与示范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四川省农业科学院经济作物育种栽培研究所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张小红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2023YFN0012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高茶褐素黑茶加工关键技术研究及产品开发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四川省农业科学院农产品加工研究所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夏陈</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329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农作物及畜禽育种信息服务平台（育种攻关项目）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四川省农业科学院农业信息与农村经济研究所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何鹏</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四川省主要粮油作物分子育种平台（育种攻关项目）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四川省农业科学院生物技术核技术研究所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蒲志刚</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高品质鱼类育种材料和方法创新及新品种选育</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四川省农业科学院水产研究所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杜军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引领性水稻育种材料和方法创新及新品种选育</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四川省农业科学院水稻高粱研究所（四川省农业科学院德阳分院）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蒋开锋</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基于数据融合的柑橘低碳高效水肥技术研究与示范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四川省农业科学院遥感与数字农业研究所（成都农业遥感分中心）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王思</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突破性蔬菜育种材料和方法创新及新品种选育</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四川省农业科学院园艺研究所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房超</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突破性果树育种材料和方法创新及新品种选育（育种攻关项目）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四川省农业科学院园艺研究所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江国良</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桃特异种质资源创制与利用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四川省农业科学院园艺研究所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孙淑霞</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主要农作物抗病虫性鉴定和监测技术研究与应用（育种攻关项目）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四川省农业科学院植物保护研究所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张鸿</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突破性玉米及高粱育种材料和方法创新及新品种选育（育种攻关项目）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四川省农业科学院作物研究所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杨俊品</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339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突破性油料育种材料和方法创新及新品种选育</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四川省农业科学院作物研究所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崔成</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突破性薯类育种材料和方法创新及新品种选育</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育种攻关项目</w:t>
            </w:r>
            <w:r>
              <w:rPr>
                <w:rFonts w:hint="default" w:ascii="Times New Roman" w:hAnsi="Times New Roman" w:eastAsia="等线" w:cs="Times New Roman"/>
                <w:i w:val="0"/>
                <w:color w:val="000000"/>
                <w:kern w:val="0"/>
                <w:sz w:val="20"/>
                <w:szCs w:val="20"/>
                <w:u w:val="none"/>
                <w:lang w:val="en-US" w:eastAsia="zh-CN" w:bidi="ar"/>
              </w:rPr>
              <w:t>)</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四川省农业科学院作物研究所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谭文芳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主要农作物种质资源研究与公共服务（育种攻关项目）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四川省农业科学院作物研究所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马孝玲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玉米抗穗腐病新材料创制与品种培育</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四川省农业科学院作物研究所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何文铸</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突破性食用菌育种材料和方法创新及新品种选育（育种攻关项目）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四川省食用菌研究所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彭卫红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省农科院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甘孜州中蜂种质资源评价保护与开发利用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四川省畜牧总站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赖康</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外种猪种源疫病防控关键技术创新研究与示范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四川省动物疫病预防控制中心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陈弟诗</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2021YFYZ0004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高产中蜂育种材料和方法创新及新品种选育（育种攻关项目）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四川省蜂业技术开发研究所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舒长斌</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福寿螺的监测预警与绿色防控关键技术研究与应用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四川省农业农村厅植物保护站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万宣伍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基于根际免疫的姜瘟复合生防菌群构建及测</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配</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施技术集成与应用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四川省农业农村厅植物保护站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尹勇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349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稻</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复合水产养殖系统低碳高效技术研发与示范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四川省水产学校（四川省生物科学技术学校）</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黄劼</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2021YFYZ0029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四川省农作物新品种区域试验</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四川省种子站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何芳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省农业农村厅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2023YFN0059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基于流通环节的短保预制菜关键安全指标在线高效检测技术研究与运用（面上项目）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四川省产品质量监督检验检测院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周晓群</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省市场监管局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四川濛溪河流域农业面源污染精准防控技术研究与示范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四川省水利科学研究院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谢晴</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四川省水利厅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川中丘陵区特色水果精准水肥调控智慧灌溉技术研究与示范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姜守政</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2023NZZJ0002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川西高寒牧区优良牧草新品种的良种繁育与示范推广</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陈仕勇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2023YFN0001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牦牛高效繁育技术与杂交优势的创新利用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李键</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2023YFN0026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面向全生命周期智能管控的安宁河谷油橄榄数字孪生平台建设与示范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陈建英</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山羊呼吸道传染病综合防控关键技术研究与应用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张焕容</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2021YFYZ0012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突破性道地中药材育种材料和方法创新及新品种选育（育种攻关项目）</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中国科学院成都生物研究所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淳泽</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中科院成都分院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359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青稞穗长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穗密度主效</w:t>
            </w:r>
            <w:r>
              <w:rPr>
                <w:rFonts w:hint="default" w:ascii="Times New Roman" w:hAnsi="Times New Roman" w:eastAsia="等线" w:cs="Times New Roman"/>
                <w:i w:val="0"/>
                <w:color w:val="000000"/>
                <w:kern w:val="0"/>
                <w:sz w:val="20"/>
                <w:szCs w:val="20"/>
                <w:u w:val="none"/>
                <w:lang w:val="en-US" w:eastAsia="zh-CN" w:bidi="ar"/>
              </w:rPr>
              <w:t>QTL QSc/Sl.cib-7H</w:t>
            </w:r>
            <w:r>
              <w:rPr>
                <w:rStyle w:val="110"/>
                <w:rFonts w:hAnsi="Times New Roman"/>
                <w:lang w:val="en-US" w:eastAsia="zh-CN" w:bidi="ar"/>
              </w:rPr>
              <w:t>的遗传效解析及精细定位</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中国科学院成都生物研究所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邓光兵</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中科院成都分院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2023YFN0047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高粱</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大豆带状复合种植</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大头菜</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周年轮作栽培模式研究与示范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自贡市农业科学研究院</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邓贤康</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自贡市科学技术局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2023YFN0067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秸秆还田提升紫色土耕地质量与碳汇能力关键技术研究</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贺宇欣</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2023YFN0035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油茶种质资源收集鉴定及特色资源发掘利用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丁春邦</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高抗生素背景下修复水产养殖底泥污染的微生物菌剂研发</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基于麦冬副产物的肉兔新饲料创制与示范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田刚</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耐荫大豆种质资源发掘与利用</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孙歆</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利用外源新基因</w:t>
            </w:r>
            <w:r>
              <w:rPr>
                <w:rFonts w:hint="default" w:ascii="Times New Roman" w:hAnsi="Times New Roman" w:eastAsia="等线" w:cs="Times New Roman"/>
                <w:i w:val="0"/>
                <w:color w:val="000000"/>
                <w:kern w:val="0"/>
                <w:sz w:val="20"/>
                <w:szCs w:val="20"/>
                <w:u w:val="none"/>
                <w:lang w:val="en-US" w:eastAsia="zh-CN" w:bidi="ar"/>
              </w:rPr>
              <w:t>Pm56</w:t>
            </w:r>
            <w:r>
              <w:rPr>
                <w:rStyle w:val="110"/>
                <w:rFonts w:hAnsi="Times New Roman"/>
                <w:lang w:val="en-US" w:eastAsia="zh-CN" w:bidi="ar"/>
              </w:rPr>
              <w:t>选育抗白粉病小麦新品种（系）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张连全</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2023YFN0087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饲草优异种质发掘与重要农艺性状的遗传解析</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四川农业大学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沙莉娜</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教育厅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2023YFN0079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水果无损智能采摘系统关键技术</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西南交通大学</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刘伟渭</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西南交通大学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369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2021ZYZF0010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成都科学技术服务中心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成都市科学技术局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2021ZYZF0047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达川区</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达州市达川区科学技术发展中心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王华安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达州市科学技术局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2021ZYZF0095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开江县科技扶贫在线平台优化提升建设</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开江县科学技术情报研究所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李建川</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开江县教育科技知识产权局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2021ZYZF0053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渠县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渠县科学技术情报研究所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黄冬云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渠县教育和科学技术局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2021ZYZF0037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万源市</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万源市生产力促进中心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刘正洲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万源市教育科技局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2021ZYZF0009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德阳市科技信息研究所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马健尧</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2021ZYZF0116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罗江区</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德阳市罗江区生产力促进中心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曾保林</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德阳市科学技术局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2021ZYZF0122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什邡市</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什邡市生产力促进中心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邱欢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什邡市发展改革和科技局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2021ZYZF0124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中江县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中江县生产力促进中心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张海涛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中江县经济信息化和科学技术局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2021ZYZF0079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巴塘县科技扶贫在线平台优化提升与运行维护</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巴塘县渔政管理站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379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2021ZYZF0021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丹巴县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丹巴县农产品质量安全中心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李玲</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2021ZYZF0033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德格县科技扶贫在线平台建设与运行</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德格县动物疾病预防控制中心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根呷曲珍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2021ZYZF0015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甘孜州</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甘孜藏族自治州科学技术信息研究所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罗婷</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2021ZYZF0025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甘孜县农产品质量安全中心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2021ZYZF0028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九龙县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九龙县园艺经济作物站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李元富</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2021ZYZF0081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理塘县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理塘县畜牧站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石大刚</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2021ZYZF0026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炉霍县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炉霍县动物疫病预防控制中心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珠珍</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2021ZYZF0023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泸定县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泸定县农产品质量安全中心（泸定县农产品质量安全检测中心）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庞英</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2021ZYZF0029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石渠县四川科技扶贫在线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石渠县农业技术推广和土壤肥料站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次仁降村</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2021ZYZF0027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雅江县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雅江县农业技术推广和土壤肥料站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泽仁卓嘎</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甘孜藏族自治州科学技术局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389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2021ZYZF0040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华蓥市</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华蓥市生产力促进中心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唐丽丽</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华蓥市科技和大数据管理局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2021ZYZF0046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武胜县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武胜县科学技术情报研究所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邓敏</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武胜县教育科技和体育局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2021ZYZF0083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剑阁县科技扶贫平台建设与运行维护</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剑阁县生产力促进中心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房长江</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剑阁县经济信息化和科学技术局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2021ZYZF0071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青川县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青川县农业产业技术服务中心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尚明坤</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青川县经济信息化和科学技术局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2021ZYZF0077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古蔺县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古蔺县工业经济和服务业发展服务中心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王庆</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古蔺县经济商务科技局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2021ZYZF0086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合江县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合江县农村产业技术服务中心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刘勇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合江县经济商务科学技术局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2021ZYZF0038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北川羌族自治县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北川羌族自治县工业信息化服务中心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陈勇军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北川羌族自治县工业信息化和科技局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2021ZYZF0119</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江油市</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江油市融创生产力促进中心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邵碧伟</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江油市科学技术局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2021ZYZF0045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平武县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平武县星火农村产业技术服务中心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赵顺凯</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平武县工业信息化和科技局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2021ZYZF0120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三台县科技扶贫在线平台建设与运行维护</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三台县鑫动力生产力促进中心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熊马宁</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三台县科技局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399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2021ZYZF0041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阆中市</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阆中市电化教育馆</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董友生</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阆中市教育科技局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2021ZYZF0073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嘉陵区</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南充市嘉陵区生产力促进中心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任俊杰</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南充市科学技术局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2021ZYZF0133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西充县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西充县农业科学研究所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田波</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西充县教育体育科技局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2021ZYZF0036</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仪陇县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仪陇县生产力促进中心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莫军</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仪陇县教育科技和体育局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2021ZYZF0128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隆昌市</w:t>
            </w:r>
            <w:r>
              <w:rPr>
                <w:rFonts w:hint="default" w:ascii="Times New Roman" w:hAnsi="Times New Roman" w:eastAsia="等线" w:cs="Times New Roman"/>
                <w:i w:val="0"/>
                <w:color w:val="000000"/>
                <w:kern w:val="0"/>
                <w:sz w:val="20"/>
                <w:szCs w:val="20"/>
                <w:u w:val="none"/>
                <w:lang w:val="en-US" w:eastAsia="zh-CN" w:bidi="ar"/>
              </w:rPr>
              <w:t xml:space="preserve"> “</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隆昌市创新型县（市）建设服务中心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李小莉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隆昌市经济和信息化局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2021ZYZF0130</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内江市东兴区</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内江长江现代农业园区管理委员会（内江范长江文化旅游景区管理委员会）</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喻文泉</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2021ZYZF0014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四川省内江市科学技术情报研究所</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冷江</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内江市科学技术局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406</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2021ZYZF0127</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资中县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资中县农业科教站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吴娟</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资中县经济和信息化局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407</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2021ZYZF0118</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芦山县科技扶贫在线建设维护项目（平台类）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芦山县农业技术培训中心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周鑫</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芦山县经济信息商务和科技局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408</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2021ZYZF0123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石棉县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石棉县林业科技推广站</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陈绪文</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石棉县经济信息和科技局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409</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2021ZYZF0091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黄艳</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高县经济商务信息化和科技局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410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2021ZYZF0054</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珙县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珙县生产力促进中心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张峥</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珙县经济商务信息化和科技局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411</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2021ZYZF0082</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屏山县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屏山县生产力促进中心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杨岩</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屏山县经济商务信息化和科学技术局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412</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2021ZYZF0093</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筠连县生产力促进中心平台建设与运行维护</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筠连县生产力促进中心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周玉林</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筠连县经济商务信息化和科技局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413</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2021ZYZF0125</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安岳县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平台建设与运行维护（平台建设类）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安岳县生产力促进中心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郑敏</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安岳县科技局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414</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2021ZYZF0121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乐至县运管中心</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乐至县生产力促进中心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吉俊臣</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乐至县经济科技信息化局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415</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Fonts w:hint="default" w:ascii="Times New Roman" w:hAnsi="Times New Roman" w:eastAsia="等线" w:cs="Times New Roman"/>
                <w:i w:val="0"/>
                <w:color w:val="000000"/>
                <w:kern w:val="0"/>
                <w:sz w:val="20"/>
                <w:szCs w:val="20"/>
                <w:u w:val="none"/>
                <w:lang w:val="en-US" w:eastAsia="zh-CN" w:bidi="ar"/>
              </w:rPr>
              <w:t>2021ZYZF0011</w:t>
            </w:r>
          </w:p>
        </w:tc>
        <w:tc>
          <w:tcPr>
            <w:tcW w:w="15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资阳市</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四川科技扶贫在线</w:t>
            </w:r>
            <w:r>
              <w:rPr>
                <w:rFonts w:hint="default" w:ascii="Times New Roman" w:hAnsi="Times New Roman" w:eastAsia="等线" w:cs="Times New Roman"/>
                <w:i w:val="0"/>
                <w:color w:val="000000"/>
                <w:kern w:val="0"/>
                <w:sz w:val="20"/>
                <w:szCs w:val="20"/>
                <w:u w:val="none"/>
                <w:lang w:val="en-US" w:eastAsia="zh-CN" w:bidi="ar"/>
              </w:rPr>
              <w:t>”</w:t>
            </w:r>
            <w:r>
              <w:rPr>
                <w:rStyle w:val="110"/>
                <w:rFonts w:hAnsi="Times New Roman"/>
                <w:lang w:val="en-US" w:eastAsia="zh-CN" w:bidi="ar"/>
              </w:rPr>
              <w:t>平台建设与运行维护（平台类）</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资阳市技术转移中心</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center"/>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曾益</w:t>
            </w:r>
          </w:p>
        </w:tc>
        <w:tc>
          <w:tcPr>
            <w:tcW w:w="8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tLeast"/>
              <w:jc w:val="left"/>
              <w:textAlignment w:val="center"/>
              <w:rPr>
                <w:rFonts w:hint="default" w:ascii="Times New Roman" w:hAnsi="Times New Roman" w:eastAsia="等线" w:cs="Times New Roman"/>
                <w:i w:val="0"/>
                <w:color w:val="000000"/>
                <w:sz w:val="20"/>
                <w:szCs w:val="20"/>
                <w:u w:val="none"/>
              </w:rPr>
            </w:pPr>
            <w:r>
              <w:rPr>
                <w:rStyle w:val="110"/>
                <w:rFonts w:hAnsi="Times New Roman"/>
                <w:lang w:val="en-US" w:eastAsia="zh-CN" w:bidi="ar"/>
              </w:rPr>
              <w:t>资阳市科学技术局</w:t>
            </w:r>
          </w:p>
        </w:tc>
      </w:tr>
    </w:tbl>
    <w:p>
      <w:pPr>
        <w:pStyle w:val="3"/>
        <w:keepNext w:val="0"/>
        <w:keepLines w:val="0"/>
        <w:pageBreakBefore w:val="0"/>
        <w:widowControl w:val="0"/>
        <w:kinsoku/>
        <w:wordWrap/>
        <w:overflowPunct/>
        <w:topLinePunct w:val="0"/>
        <w:autoSpaceDE w:val="0"/>
        <w:autoSpaceDN w:val="0"/>
        <w:bidi w:val="0"/>
        <w:adjustRightInd w:val="0"/>
        <w:snapToGrid/>
        <w:spacing w:line="20" w:lineRule="exact"/>
        <w:textAlignment w:val="auto"/>
        <w:rPr>
          <w:rFonts w:hint="default" w:ascii="Times New Roman" w:hAnsi="Times New Roman" w:cs="Times New Roman"/>
          <w:b w:val="0"/>
          <w:bCs w:val="0"/>
          <w:sz w:val="36"/>
          <w:szCs w:val="36"/>
          <w:lang w:val="en-US" w:eastAsia="zh-CN"/>
        </w:rPr>
      </w:pPr>
      <w:bookmarkStart w:id="0" w:name="_GoBack"/>
      <w:bookmarkEnd w:id="0"/>
    </w:p>
    <w:sectPr>
      <w:footerReference r:id="rId5" w:type="default"/>
      <w:footerReference r:id="rId6" w:type="even"/>
      <w:pgSz w:w="11906" w:h="16838"/>
      <w:pgMar w:top="1531" w:right="1474" w:bottom="1531" w:left="1588" w:header="851" w:footer="1531" w:gutter="0"/>
      <w:cols w:space="0" w:num="1"/>
      <w:rtlGutter w:val="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20" w:rightChars="100"/>
      <w:jc w:val="right"/>
      <w:rPr>
        <w:rFonts w:ascii="Times New Roman" w:hAnsi="Times New Roman" w:eastAsia="宋体" w:cs="Times New Roman"/>
        <w:sz w:val="28"/>
        <w:szCs w:val="24"/>
      </w:rPr>
    </w:pPr>
    <w:r>
      <w:rPr>
        <w:sz w:val="28"/>
      </w:rPr>
      <mc:AlternateContent>
        <mc:Choice Requires="wps">
          <w:drawing>
            <wp:anchor distT="0" distB="0" distL="114300" distR="114300" simplePos="0" relativeHeight="251661312" behindDoc="0" locked="0" layoutInCell="1" allowOverlap="1">
              <wp:simplePos x="0" y="0"/>
              <wp:positionH relativeFrom="margin">
                <wp:posOffset>8030210</wp:posOffset>
              </wp:positionH>
              <wp:positionV relativeFrom="paragraph">
                <wp:posOffset>171450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632.3pt;margin-top:13.5pt;height:144pt;width:144pt;mso-position-horizontal-relative:margin;mso-wrap-style:none;z-index:251661312;mso-width-relative:page;mso-height-relative:page;" filled="f" stroked="f" coordsize="21600,21600" o:gfxdata="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HCg27zYAAAADAEAAA8AAAAAAAAAAQAgAAAAOAAAAGRycy9kb3ducmV2LnhtbFBLAQIU&#10;ABQAAAAIAIdO4kAXuukrFgIAABkEAAAOAAAAAAAAAAEAIAAAAD0BAABkcnMvZTJvRG9jLnhtbFBL&#10;BQYAAAAABgAGAFkBAADFBQAAAAA=&#10;">
              <v:fill on="f" focussize="0,0"/>
              <v:stroke on="f" weight="0.5pt"/>
              <v:imagedata o:title=""/>
              <o:lock v:ext="edit" aspectratio="f"/>
              <v:textbox inset="0mm,0mm,0mm,0mm" style="mso-fit-shape-to-text:t;">
                <w:txbxContent>
                  <w:p>
                    <w:pPr>
                      <w:pStyle w:val="10"/>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320" w:leftChars="100"/>
      <w:rPr>
        <w:rFonts w:ascii="Times New Roman" w:hAnsi="Times New Roman" w:eastAsia="宋体" w:cs="Times New Roman"/>
        <w:sz w:val="28"/>
        <w:szCs w:val="24"/>
      </w:rPr>
    </w:pPr>
    <w:r>
      <w:rPr>
        <w:sz w:val="28"/>
      </w:rPr>
      <mc:AlternateContent>
        <mc:Choice Requires="wps">
          <w:drawing>
            <wp:anchor distT="0" distB="0" distL="114300" distR="114300" simplePos="0" relativeHeight="251662336" behindDoc="0" locked="0" layoutInCell="1" allowOverlap="1">
              <wp:simplePos x="0" y="0"/>
              <wp:positionH relativeFrom="margin">
                <wp:posOffset>0</wp:posOffset>
              </wp:positionH>
              <wp:positionV relativeFrom="paragraph">
                <wp:posOffset>142875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0pt;margin-top:11.25pt;height:144pt;width:144pt;mso-position-horizontal-relative:margin;mso-wrap-style:none;z-index:251662336;mso-width-relative:page;mso-height-relative:page;" filled="f" stroked="f" coordsize="21600,21600" o:gfxdata="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B8NeFTVAAAABwEAAA8AAAAAAAAAAQAgAAAAOAAAAGRycy9kb3ducmV2LnhtbFBLAQIUABQA&#10;AAAIAIdO4kCQ9p1WFgIAABkEAAAOAAAAAAAAAAEAIAAAADoBAABkcnMvZTJvRG9jLnhtbFBLBQYA&#10;AAAABgAGAFkBAADCBQAAAAA=&#10;">
              <v:fill on="f" focussize="0,0"/>
              <v:stroke on="f" weight="0.5pt"/>
              <v:imagedata o:title=""/>
              <o:lock v:ext="edit" aspectratio="f"/>
              <v:textbox inset="0mm,0mm,0mm,0mm" style="mso-fit-shape-to-text:t;">
                <w:txbxContent>
                  <w:p>
                    <w:pPr>
                      <w:pStyle w:val="10"/>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hideSpellingErrors/>
  <w:documentProtection w:enforcement="0"/>
  <w:defaultTabStop w:val="420"/>
  <w:evenAndOddHeaders w:val="true"/>
  <w:drawingGridHorizontalSpacing w:val="158"/>
  <w:drawingGridVerticalSpacing w:val="579"/>
  <w:displayHorizontalDrawingGridEvery w:val="2"/>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531"/>
    <w:rsid w:val="00002738"/>
    <w:rsid w:val="0000336F"/>
    <w:rsid w:val="000037E9"/>
    <w:rsid w:val="000079ED"/>
    <w:rsid w:val="00010DE9"/>
    <w:rsid w:val="000111CA"/>
    <w:rsid w:val="000114BE"/>
    <w:rsid w:val="000212E3"/>
    <w:rsid w:val="00023861"/>
    <w:rsid w:val="000300C3"/>
    <w:rsid w:val="000341B3"/>
    <w:rsid w:val="000355BC"/>
    <w:rsid w:val="00036BAD"/>
    <w:rsid w:val="0003776D"/>
    <w:rsid w:val="000406D1"/>
    <w:rsid w:val="000407D5"/>
    <w:rsid w:val="00040B2B"/>
    <w:rsid w:val="000429AA"/>
    <w:rsid w:val="00042CB4"/>
    <w:rsid w:val="000433F0"/>
    <w:rsid w:val="00044488"/>
    <w:rsid w:val="00044D06"/>
    <w:rsid w:val="00045169"/>
    <w:rsid w:val="000469B7"/>
    <w:rsid w:val="00047A00"/>
    <w:rsid w:val="00055A43"/>
    <w:rsid w:val="00060106"/>
    <w:rsid w:val="0006073A"/>
    <w:rsid w:val="00062176"/>
    <w:rsid w:val="0006493F"/>
    <w:rsid w:val="00065B3C"/>
    <w:rsid w:val="00075D5F"/>
    <w:rsid w:val="00080973"/>
    <w:rsid w:val="00084B28"/>
    <w:rsid w:val="00094B04"/>
    <w:rsid w:val="00097A55"/>
    <w:rsid w:val="000A1FB7"/>
    <w:rsid w:val="000B711A"/>
    <w:rsid w:val="000C0462"/>
    <w:rsid w:val="000C18C9"/>
    <w:rsid w:val="000C7292"/>
    <w:rsid w:val="000C77CB"/>
    <w:rsid w:val="000D0005"/>
    <w:rsid w:val="000D265C"/>
    <w:rsid w:val="000D5BE8"/>
    <w:rsid w:val="000D5EAC"/>
    <w:rsid w:val="000D6545"/>
    <w:rsid w:val="000E1CD8"/>
    <w:rsid w:val="000E4B28"/>
    <w:rsid w:val="000E7EED"/>
    <w:rsid w:val="000F0452"/>
    <w:rsid w:val="000F638E"/>
    <w:rsid w:val="001002D1"/>
    <w:rsid w:val="00103D80"/>
    <w:rsid w:val="001045D6"/>
    <w:rsid w:val="0010534B"/>
    <w:rsid w:val="00110D22"/>
    <w:rsid w:val="00111416"/>
    <w:rsid w:val="00111A29"/>
    <w:rsid w:val="001158B4"/>
    <w:rsid w:val="0011798A"/>
    <w:rsid w:val="001225D2"/>
    <w:rsid w:val="00124A0B"/>
    <w:rsid w:val="00125C07"/>
    <w:rsid w:val="00126435"/>
    <w:rsid w:val="00130353"/>
    <w:rsid w:val="0013429C"/>
    <w:rsid w:val="00135BD7"/>
    <w:rsid w:val="001377DC"/>
    <w:rsid w:val="001379F1"/>
    <w:rsid w:val="00137B45"/>
    <w:rsid w:val="00141460"/>
    <w:rsid w:val="00141E94"/>
    <w:rsid w:val="001423BB"/>
    <w:rsid w:val="00150671"/>
    <w:rsid w:val="001512B0"/>
    <w:rsid w:val="00155E2D"/>
    <w:rsid w:val="00156A8B"/>
    <w:rsid w:val="00157123"/>
    <w:rsid w:val="0016447D"/>
    <w:rsid w:val="00172516"/>
    <w:rsid w:val="00172AB4"/>
    <w:rsid w:val="00176AC6"/>
    <w:rsid w:val="00186A7B"/>
    <w:rsid w:val="00191E95"/>
    <w:rsid w:val="00192DE7"/>
    <w:rsid w:val="001955F6"/>
    <w:rsid w:val="00196E88"/>
    <w:rsid w:val="00196F13"/>
    <w:rsid w:val="00197BD2"/>
    <w:rsid w:val="001A1928"/>
    <w:rsid w:val="001A1D57"/>
    <w:rsid w:val="001A682B"/>
    <w:rsid w:val="001B05FF"/>
    <w:rsid w:val="001B77B6"/>
    <w:rsid w:val="001C0C25"/>
    <w:rsid w:val="001C1C6E"/>
    <w:rsid w:val="001C4361"/>
    <w:rsid w:val="001C53B2"/>
    <w:rsid w:val="001C69F3"/>
    <w:rsid w:val="001C714C"/>
    <w:rsid w:val="001D3635"/>
    <w:rsid w:val="001D3CF0"/>
    <w:rsid w:val="001D5FEC"/>
    <w:rsid w:val="001D6C6C"/>
    <w:rsid w:val="001D7733"/>
    <w:rsid w:val="001D7E20"/>
    <w:rsid w:val="001E0766"/>
    <w:rsid w:val="001E3370"/>
    <w:rsid w:val="001E4BCC"/>
    <w:rsid w:val="001F1C5B"/>
    <w:rsid w:val="001F2B6B"/>
    <w:rsid w:val="001F3E62"/>
    <w:rsid w:val="002009C9"/>
    <w:rsid w:val="00202AED"/>
    <w:rsid w:val="00215609"/>
    <w:rsid w:val="002161B3"/>
    <w:rsid w:val="00217C21"/>
    <w:rsid w:val="00227F7A"/>
    <w:rsid w:val="00232930"/>
    <w:rsid w:val="00235DBC"/>
    <w:rsid w:val="00236652"/>
    <w:rsid w:val="00242F38"/>
    <w:rsid w:val="00243E0E"/>
    <w:rsid w:val="0024720A"/>
    <w:rsid w:val="00247F9B"/>
    <w:rsid w:val="00250B6B"/>
    <w:rsid w:val="00251B7F"/>
    <w:rsid w:val="00255C53"/>
    <w:rsid w:val="002665C2"/>
    <w:rsid w:val="002701FF"/>
    <w:rsid w:val="00271C0F"/>
    <w:rsid w:val="002721E3"/>
    <w:rsid w:val="00277420"/>
    <w:rsid w:val="002836FF"/>
    <w:rsid w:val="00283D14"/>
    <w:rsid w:val="00290059"/>
    <w:rsid w:val="002958B3"/>
    <w:rsid w:val="00297327"/>
    <w:rsid w:val="002A22EB"/>
    <w:rsid w:val="002A37D0"/>
    <w:rsid w:val="002A6650"/>
    <w:rsid w:val="002B18FB"/>
    <w:rsid w:val="002B1930"/>
    <w:rsid w:val="002B2B97"/>
    <w:rsid w:val="002B542F"/>
    <w:rsid w:val="002B5D3E"/>
    <w:rsid w:val="002B62F9"/>
    <w:rsid w:val="002B6BF6"/>
    <w:rsid w:val="002C363A"/>
    <w:rsid w:val="002D0D0A"/>
    <w:rsid w:val="002D16A6"/>
    <w:rsid w:val="002D2258"/>
    <w:rsid w:val="002D2E67"/>
    <w:rsid w:val="002D3BDA"/>
    <w:rsid w:val="002D4180"/>
    <w:rsid w:val="002D6990"/>
    <w:rsid w:val="002E3033"/>
    <w:rsid w:val="002F4EF8"/>
    <w:rsid w:val="002F604B"/>
    <w:rsid w:val="002F7064"/>
    <w:rsid w:val="00301E7C"/>
    <w:rsid w:val="00302B56"/>
    <w:rsid w:val="00304F8F"/>
    <w:rsid w:val="00305183"/>
    <w:rsid w:val="00306108"/>
    <w:rsid w:val="00317166"/>
    <w:rsid w:val="003200C0"/>
    <w:rsid w:val="00321F3E"/>
    <w:rsid w:val="003232CC"/>
    <w:rsid w:val="00325077"/>
    <w:rsid w:val="003262F1"/>
    <w:rsid w:val="00330457"/>
    <w:rsid w:val="00332498"/>
    <w:rsid w:val="003328CD"/>
    <w:rsid w:val="003334E5"/>
    <w:rsid w:val="00335186"/>
    <w:rsid w:val="0033542F"/>
    <w:rsid w:val="00344841"/>
    <w:rsid w:val="003457E7"/>
    <w:rsid w:val="00346246"/>
    <w:rsid w:val="0035413B"/>
    <w:rsid w:val="00361D01"/>
    <w:rsid w:val="003632A7"/>
    <w:rsid w:val="0036773F"/>
    <w:rsid w:val="003679B3"/>
    <w:rsid w:val="00370ACA"/>
    <w:rsid w:val="00371C88"/>
    <w:rsid w:val="003728D5"/>
    <w:rsid w:val="00373637"/>
    <w:rsid w:val="0037500E"/>
    <w:rsid w:val="0038553D"/>
    <w:rsid w:val="003876CC"/>
    <w:rsid w:val="00390879"/>
    <w:rsid w:val="00391002"/>
    <w:rsid w:val="00392A37"/>
    <w:rsid w:val="003948B5"/>
    <w:rsid w:val="00394F31"/>
    <w:rsid w:val="00395E29"/>
    <w:rsid w:val="003965A8"/>
    <w:rsid w:val="003A4446"/>
    <w:rsid w:val="003B31CA"/>
    <w:rsid w:val="003C1DCC"/>
    <w:rsid w:val="003C2463"/>
    <w:rsid w:val="003C3948"/>
    <w:rsid w:val="003C4D09"/>
    <w:rsid w:val="003C5F9F"/>
    <w:rsid w:val="003C608B"/>
    <w:rsid w:val="003C7513"/>
    <w:rsid w:val="003C7A4E"/>
    <w:rsid w:val="003D1182"/>
    <w:rsid w:val="003D4014"/>
    <w:rsid w:val="003D6EF8"/>
    <w:rsid w:val="003E57EA"/>
    <w:rsid w:val="003E790E"/>
    <w:rsid w:val="003F19E7"/>
    <w:rsid w:val="003F2324"/>
    <w:rsid w:val="003F29FF"/>
    <w:rsid w:val="003F2F8D"/>
    <w:rsid w:val="003F48CF"/>
    <w:rsid w:val="00401EB3"/>
    <w:rsid w:val="00402C8D"/>
    <w:rsid w:val="00403A45"/>
    <w:rsid w:val="004069CF"/>
    <w:rsid w:val="004074D2"/>
    <w:rsid w:val="00411776"/>
    <w:rsid w:val="0041187D"/>
    <w:rsid w:val="00413C32"/>
    <w:rsid w:val="00416358"/>
    <w:rsid w:val="00420AD3"/>
    <w:rsid w:val="004227D5"/>
    <w:rsid w:val="00424D91"/>
    <w:rsid w:val="004264F0"/>
    <w:rsid w:val="00430561"/>
    <w:rsid w:val="0043119A"/>
    <w:rsid w:val="004343CA"/>
    <w:rsid w:val="00434CC4"/>
    <w:rsid w:val="00442FDF"/>
    <w:rsid w:val="00444607"/>
    <w:rsid w:val="0044497E"/>
    <w:rsid w:val="004453BB"/>
    <w:rsid w:val="00450AFE"/>
    <w:rsid w:val="00452516"/>
    <w:rsid w:val="00452C66"/>
    <w:rsid w:val="0045373D"/>
    <w:rsid w:val="00453799"/>
    <w:rsid w:val="00461C93"/>
    <w:rsid w:val="0046349B"/>
    <w:rsid w:val="00464017"/>
    <w:rsid w:val="00464E42"/>
    <w:rsid w:val="0046575F"/>
    <w:rsid w:val="00470642"/>
    <w:rsid w:val="00474360"/>
    <w:rsid w:val="00476107"/>
    <w:rsid w:val="00480B79"/>
    <w:rsid w:val="00484D81"/>
    <w:rsid w:val="00495D04"/>
    <w:rsid w:val="004A1936"/>
    <w:rsid w:val="004A39C5"/>
    <w:rsid w:val="004A3E7A"/>
    <w:rsid w:val="004A60DB"/>
    <w:rsid w:val="004A617A"/>
    <w:rsid w:val="004A6934"/>
    <w:rsid w:val="004B00FC"/>
    <w:rsid w:val="004B16D0"/>
    <w:rsid w:val="004B2C55"/>
    <w:rsid w:val="004B30CE"/>
    <w:rsid w:val="004B3B61"/>
    <w:rsid w:val="004B50B0"/>
    <w:rsid w:val="004B58F9"/>
    <w:rsid w:val="004C0241"/>
    <w:rsid w:val="004C21AD"/>
    <w:rsid w:val="004C2D61"/>
    <w:rsid w:val="004C6466"/>
    <w:rsid w:val="004C79A4"/>
    <w:rsid w:val="004D2A1D"/>
    <w:rsid w:val="004D3E40"/>
    <w:rsid w:val="004D618B"/>
    <w:rsid w:val="004E19C6"/>
    <w:rsid w:val="004E2A76"/>
    <w:rsid w:val="004E3C2B"/>
    <w:rsid w:val="004E6DCE"/>
    <w:rsid w:val="004F0CBC"/>
    <w:rsid w:val="004F12E3"/>
    <w:rsid w:val="004F1A0F"/>
    <w:rsid w:val="004F1FDF"/>
    <w:rsid w:val="004F40D4"/>
    <w:rsid w:val="004F5870"/>
    <w:rsid w:val="004F71F9"/>
    <w:rsid w:val="005044D1"/>
    <w:rsid w:val="00504DC3"/>
    <w:rsid w:val="00505374"/>
    <w:rsid w:val="005074BC"/>
    <w:rsid w:val="005107D0"/>
    <w:rsid w:val="005135A0"/>
    <w:rsid w:val="0051401B"/>
    <w:rsid w:val="00525D6D"/>
    <w:rsid w:val="005352BE"/>
    <w:rsid w:val="005446E2"/>
    <w:rsid w:val="005467B7"/>
    <w:rsid w:val="00546BF4"/>
    <w:rsid w:val="00556510"/>
    <w:rsid w:val="0055698B"/>
    <w:rsid w:val="00556E99"/>
    <w:rsid w:val="00557F8F"/>
    <w:rsid w:val="00561A66"/>
    <w:rsid w:val="00564D62"/>
    <w:rsid w:val="005712ED"/>
    <w:rsid w:val="00577B70"/>
    <w:rsid w:val="005807C4"/>
    <w:rsid w:val="00581292"/>
    <w:rsid w:val="0058212D"/>
    <w:rsid w:val="00584751"/>
    <w:rsid w:val="005859D3"/>
    <w:rsid w:val="00591AE2"/>
    <w:rsid w:val="005922B9"/>
    <w:rsid w:val="00594151"/>
    <w:rsid w:val="00594E9D"/>
    <w:rsid w:val="005977E2"/>
    <w:rsid w:val="005A0BBF"/>
    <w:rsid w:val="005A11FE"/>
    <w:rsid w:val="005A17AD"/>
    <w:rsid w:val="005A3C94"/>
    <w:rsid w:val="005A69AC"/>
    <w:rsid w:val="005A7387"/>
    <w:rsid w:val="005B6F26"/>
    <w:rsid w:val="005C0679"/>
    <w:rsid w:val="005C18F2"/>
    <w:rsid w:val="005C2EF1"/>
    <w:rsid w:val="005D1163"/>
    <w:rsid w:val="005D1E07"/>
    <w:rsid w:val="005D31D2"/>
    <w:rsid w:val="005D33E3"/>
    <w:rsid w:val="005D6E01"/>
    <w:rsid w:val="005E4943"/>
    <w:rsid w:val="005F0A66"/>
    <w:rsid w:val="005F0D20"/>
    <w:rsid w:val="005F1F7D"/>
    <w:rsid w:val="005F3B9C"/>
    <w:rsid w:val="005F426F"/>
    <w:rsid w:val="005F43B2"/>
    <w:rsid w:val="005F5BED"/>
    <w:rsid w:val="005F71F3"/>
    <w:rsid w:val="00600AC9"/>
    <w:rsid w:val="00602BB2"/>
    <w:rsid w:val="00604975"/>
    <w:rsid w:val="00606979"/>
    <w:rsid w:val="00612C6D"/>
    <w:rsid w:val="00612F29"/>
    <w:rsid w:val="006135B1"/>
    <w:rsid w:val="006157A8"/>
    <w:rsid w:val="0062075A"/>
    <w:rsid w:val="00624F7E"/>
    <w:rsid w:val="00627464"/>
    <w:rsid w:val="00633D51"/>
    <w:rsid w:val="00634535"/>
    <w:rsid w:val="00634E61"/>
    <w:rsid w:val="00635727"/>
    <w:rsid w:val="00637A23"/>
    <w:rsid w:val="00640E94"/>
    <w:rsid w:val="0064286F"/>
    <w:rsid w:val="006443E8"/>
    <w:rsid w:val="00646B2A"/>
    <w:rsid w:val="00650E79"/>
    <w:rsid w:val="00653F8B"/>
    <w:rsid w:val="00657CA9"/>
    <w:rsid w:val="00663871"/>
    <w:rsid w:val="006640E7"/>
    <w:rsid w:val="00665B9E"/>
    <w:rsid w:val="00667BAC"/>
    <w:rsid w:val="0067237B"/>
    <w:rsid w:val="00687E17"/>
    <w:rsid w:val="0069130F"/>
    <w:rsid w:val="00692372"/>
    <w:rsid w:val="006A16CE"/>
    <w:rsid w:val="006A20CB"/>
    <w:rsid w:val="006B3B38"/>
    <w:rsid w:val="006C07CE"/>
    <w:rsid w:val="006C17D5"/>
    <w:rsid w:val="006C2E55"/>
    <w:rsid w:val="006C4CF8"/>
    <w:rsid w:val="006C4E63"/>
    <w:rsid w:val="006C6358"/>
    <w:rsid w:val="006D491C"/>
    <w:rsid w:val="006E2464"/>
    <w:rsid w:val="006E321C"/>
    <w:rsid w:val="006E60E7"/>
    <w:rsid w:val="006F4A99"/>
    <w:rsid w:val="006F71F4"/>
    <w:rsid w:val="006F7295"/>
    <w:rsid w:val="007058A6"/>
    <w:rsid w:val="007059BB"/>
    <w:rsid w:val="00712132"/>
    <w:rsid w:val="00713287"/>
    <w:rsid w:val="007132A6"/>
    <w:rsid w:val="00715506"/>
    <w:rsid w:val="007171A8"/>
    <w:rsid w:val="00717BD8"/>
    <w:rsid w:val="00726190"/>
    <w:rsid w:val="00730EC3"/>
    <w:rsid w:val="007363FC"/>
    <w:rsid w:val="00736FBC"/>
    <w:rsid w:val="007424A7"/>
    <w:rsid w:val="0074383C"/>
    <w:rsid w:val="00751DF4"/>
    <w:rsid w:val="0075438C"/>
    <w:rsid w:val="00754B5D"/>
    <w:rsid w:val="00756B6B"/>
    <w:rsid w:val="0076019A"/>
    <w:rsid w:val="00761D0F"/>
    <w:rsid w:val="007634F6"/>
    <w:rsid w:val="00764363"/>
    <w:rsid w:val="007705C5"/>
    <w:rsid w:val="00771586"/>
    <w:rsid w:val="007754DE"/>
    <w:rsid w:val="00776C3B"/>
    <w:rsid w:val="0078278C"/>
    <w:rsid w:val="007833D5"/>
    <w:rsid w:val="00784F8C"/>
    <w:rsid w:val="007879C4"/>
    <w:rsid w:val="007879DD"/>
    <w:rsid w:val="00790E55"/>
    <w:rsid w:val="007926EE"/>
    <w:rsid w:val="00795E52"/>
    <w:rsid w:val="007A0EAC"/>
    <w:rsid w:val="007A13A1"/>
    <w:rsid w:val="007A4191"/>
    <w:rsid w:val="007A6C61"/>
    <w:rsid w:val="007B3308"/>
    <w:rsid w:val="007B3D0A"/>
    <w:rsid w:val="007B6DE4"/>
    <w:rsid w:val="007D0262"/>
    <w:rsid w:val="007D089B"/>
    <w:rsid w:val="007D0C0B"/>
    <w:rsid w:val="007D3EC5"/>
    <w:rsid w:val="007D5CCC"/>
    <w:rsid w:val="007D6407"/>
    <w:rsid w:val="007E131C"/>
    <w:rsid w:val="007E29F7"/>
    <w:rsid w:val="007E2E99"/>
    <w:rsid w:val="007E4035"/>
    <w:rsid w:val="007E5511"/>
    <w:rsid w:val="007F3096"/>
    <w:rsid w:val="007F3B9A"/>
    <w:rsid w:val="007F5B1C"/>
    <w:rsid w:val="007F5E5C"/>
    <w:rsid w:val="007F7F3A"/>
    <w:rsid w:val="008024F3"/>
    <w:rsid w:val="00805529"/>
    <w:rsid w:val="00805E64"/>
    <w:rsid w:val="0080628C"/>
    <w:rsid w:val="00810FF5"/>
    <w:rsid w:val="00813BA5"/>
    <w:rsid w:val="00814C2E"/>
    <w:rsid w:val="008159D5"/>
    <w:rsid w:val="00816EDE"/>
    <w:rsid w:val="00820434"/>
    <w:rsid w:val="00822638"/>
    <w:rsid w:val="008228C2"/>
    <w:rsid w:val="00823A8D"/>
    <w:rsid w:val="0082571B"/>
    <w:rsid w:val="008263C8"/>
    <w:rsid w:val="00826649"/>
    <w:rsid w:val="008302FF"/>
    <w:rsid w:val="00830E7B"/>
    <w:rsid w:val="00832471"/>
    <w:rsid w:val="0083718D"/>
    <w:rsid w:val="00837FAC"/>
    <w:rsid w:val="00841FE7"/>
    <w:rsid w:val="00846003"/>
    <w:rsid w:val="0084729E"/>
    <w:rsid w:val="00851F58"/>
    <w:rsid w:val="0086311D"/>
    <w:rsid w:val="0086366F"/>
    <w:rsid w:val="00870619"/>
    <w:rsid w:val="00870FDE"/>
    <w:rsid w:val="00872E62"/>
    <w:rsid w:val="00874150"/>
    <w:rsid w:val="00876C61"/>
    <w:rsid w:val="00891B30"/>
    <w:rsid w:val="00895886"/>
    <w:rsid w:val="008964D7"/>
    <w:rsid w:val="00897A4F"/>
    <w:rsid w:val="008A0284"/>
    <w:rsid w:val="008A0C40"/>
    <w:rsid w:val="008A11BA"/>
    <w:rsid w:val="008A2266"/>
    <w:rsid w:val="008B04F3"/>
    <w:rsid w:val="008C0FD8"/>
    <w:rsid w:val="008C3354"/>
    <w:rsid w:val="008C3463"/>
    <w:rsid w:val="008C4A22"/>
    <w:rsid w:val="008D538A"/>
    <w:rsid w:val="008D77AA"/>
    <w:rsid w:val="008E15E5"/>
    <w:rsid w:val="008E4E15"/>
    <w:rsid w:val="008F3716"/>
    <w:rsid w:val="00901BEF"/>
    <w:rsid w:val="0090321A"/>
    <w:rsid w:val="00904700"/>
    <w:rsid w:val="0090668E"/>
    <w:rsid w:val="00911280"/>
    <w:rsid w:val="00912B32"/>
    <w:rsid w:val="00917672"/>
    <w:rsid w:val="00921ECA"/>
    <w:rsid w:val="00924B18"/>
    <w:rsid w:val="00931BB8"/>
    <w:rsid w:val="00933850"/>
    <w:rsid w:val="00935F97"/>
    <w:rsid w:val="0094035B"/>
    <w:rsid w:val="00941BA6"/>
    <w:rsid w:val="0094282A"/>
    <w:rsid w:val="00942BC1"/>
    <w:rsid w:val="0094538C"/>
    <w:rsid w:val="009460BB"/>
    <w:rsid w:val="009470E2"/>
    <w:rsid w:val="0095022A"/>
    <w:rsid w:val="00954BCC"/>
    <w:rsid w:val="00956BD2"/>
    <w:rsid w:val="00956FA4"/>
    <w:rsid w:val="00962789"/>
    <w:rsid w:val="0096766A"/>
    <w:rsid w:val="0097273D"/>
    <w:rsid w:val="00973477"/>
    <w:rsid w:val="0097477E"/>
    <w:rsid w:val="00976086"/>
    <w:rsid w:val="00981CC3"/>
    <w:rsid w:val="009827B5"/>
    <w:rsid w:val="00983E8B"/>
    <w:rsid w:val="00986E9C"/>
    <w:rsid w:val="00987A9C"/>
    <w:rsid w:val="009902A3"/>
    <w:rsid w:val="00993E24"/>
    <w:rsid w:val="00994063"/>
    <w:rsid w:val="009948F6"/>
    <w:rsid w:val="009969FA"/>
    <w:rsid w:val="00996DFC"/>
    <w:rsid w:val="009A3881"/>
    <w:rsid w:val="009A44E8"/>
    <w:rsid w:val="009A6667"/>
    <w:rsid w:val="009A7F2C"/>
    <w:rsid w:val="009B1055"/>
    <w:rsid w:val="009B6521"/>
    <w:rsid w:val="009C0EFB"/>
    <w:rsid w:val="009C15AC"/>
    <w:rsid w:val="009C56AE"/>
    <w:rsid w:val="009C5AB6"/>
    <w:rsid w:val="009C5EA0"/>
    <w:rsid w:val="009C7E1B"/>
    <w:rsid w:val="009D1A97"/>
    <w:rsid w:val="009D3B7F"/>
    <w:rsid w:val="009E403B"/>
    <w:rsid w:val="009E474E"/>
    <w:rsid w:val="009F12CD"/>
    <w:rsid w:val="009F29E3"/>
    <w:rsid w:val="009F421A"/>
    <w:rsid w:val="009F7673"/>
    <w:rsid w:val="00A0228E"/>
    <w:rsid w:val="00A03724"/>
    <w:rsid w:val="00A06672"/>
    <w:rsid w:val="00A06C3B"/>
    <w:rsid w:val="00A06E19"/>
    <w:rsid w:val="00A11A67"/>
    <w:rsid w:val="00A158AA"/>
    <w:rsid w:val="00A15F51"/>
    <w:rsid w:val="00A17E6E"/>
    <w:rsid w:val="00A21EAA"/>
    <w:rsid w:val="00A26532"/>
    <w:rsid w:val="00A27944"/>
    <w:rsid w:val="00A344D6"/>
    <w:rsid w:val="00A37172"/>
    <w:rsid w:val="00A42797"/>
    <w:rsid w:val="00A464B8"/>
    <w:rsid w:val="00A46585"/>
    <w:rsid w:val="00A47F54"/>
    <w:rsid w:val="00A53C31"/>
    <w:rsid w:val="00A63B7F"/>
    <w:rsid w:val="00A65DD7"/>
    <w:rsid w:val="00A66114"/>
    <w:rsid w:val="00A71428"/>
    <w:rsid w:val="00A75746"/>
    <w:rsid w:val="00A75FA2"/>
    <w:rsid w:val="00A76278"/>
    <w:rsid w:val="00A83D63"/>
    <w:rsid w:val="00A84C60"/>
    <w:rsid w:val="00A85C7A"/>
    <w:rsid w:val="00A9118D"/>
    <w:rsid w:val="00A9144D"/>
    <w:rsid w:val="00A91E8E"/>
    <w:rsid w:val="00A924E5"/>
    <w:rsid w:val="00A92928"/>
    <w:rsid w:val="00A93814"/>
    <w:rsid w:val="00A94B30"/>
    <w:rsid w:val="00AA4D15"/>
    <w:rsid w:val="00AB14AF"/>
    <w:rsid w:val="00AB2434"/>
    <w:rsid w:val="00AB3224"/>
    <w:rsid w:val="00AB48B0"/>
    <w:rsid w:val="00AB52C4"/>
    <w:rsid w:val="00AB5F30"/>
    <w:rsid w:val="00AC2708"/>
    <w:rsid w:val="00AC30EB"/>
    <w:rsid w:val="00AD426C"/>
    <w:rsid w:val="00AD4BF4"/>
    <w:rsid w:val="00AD6130"/>
    <w:rsid w:val="00AD7F6C"/>
    <w:rsid w:val="00AE0AED"/>
    <w:rsid w:val="00AE2608"/>
    <w:rsid w:val="00AE519B"/>
    <w:rsid w:val="00AE7A5C"/>
    <w:rsid w:val="00B00ABA"/>
    <w:rsid w:val="00B11CEF"/>
    <w:rsid w:val="00B17CEF"/>
    <w:rsid w:val="00B17D1E"/>
    <w:rsid w:val="00B17DA9"/>
    <w:rsid w:val="00B20905"/>
    <w:rsid w:val="00B22B18"/>
    <w:rsid w:val="00B2684C"/>
    <w:rsid w:val="00B303FF"/>
    <w:rsid w:val="00B31BC3"/>
    <w:rsid w:val="00B34CE9"/>
    <w:rsid w:val="00B3684F"/>
    <w:rsid w:val="00B40A92"/>
    <w:rsid w:val="00B410C4"/>
    <w:rsid w:val="00B432F6"/>
    <w:rsid w:val="00B50733"/>
    <w:rsid w:val="00B55228"/>
    <w:rsid w:val="00B62144"/>
    <w:rsid w:val="00B632DB"/>
    <w:rsid w:val="00B72CDA"/>
    <w:rsid w:val="00B74DD1"/>
    <w:rsid w:val="00B753C4"/>
    <w:rsid w:val="00B758BD"/>
    <w:rsid w:val="00B80479"/>
    <w:rsid w:val="00B843BA"/>
    <w:rsid w:val="00B84B8F"/>
    <w:rsid w:val="00B93E07"/>
    <w:rsid w:val="00B93EDC"/>
    <w:rsid w:val="00B946E2"/>
    <w:rsid w:val="00B94873"/>
    <w:rsid w:val="00B9594B"/>
    <w:rsid w:val="00BA50BC"/>
    <w:rsid w:val="00BA5A03"/>
    <w:rsid w:val="00BB1EED"/>
    <w:rsid w:val="00BB3C2B"/>
    <w:rsid w:val="00BB45B8"/>
    <w:rsid w:val="00BC0A6B"/>
    <w:rsid w:val="00BC0F26"/>
    <w:rsid w:val="00BC2A35"/>
    <w:rsid w:val="00BC3288"/>
    <w:rsid w:val="00BD0A6A"/>
    <w:rsid w:val="00BD3C45"/>
    <w:rsid w:val="00BD432B"/>
    <w:rsid w:val="00BD59B8"/>
    <w:rsid w:val="00BE6A60"/>
    <w:rsid w:val="00BE727C"/>
    <w:rsid w:val="00BE7BE7"/>
    <w:rsid w:val="00BF2D54"/>
    <w:rsid w:val="00BF5E68"/>
    <w:rsid w:val="00BF659E"/>
    <w:rsid w:val="00C01D95"/>
    <w:rsid w:val="00C05495"/>
    <w:rsid w:val="00C05B6F"/>
    <w:rsid w:val="00C1058C"/>
    <w:rsid w:val="00C128B7"/>
    <w:rsid w:val="00C16314"/>
    <w:rsid w:val="00C173CE"/>
    <w:rsid w:val="00C22203"/>
    <w:rsid w:val="00C31484"/>
    <w:rsid w:val="00C3316F"/>
    <w:rsid w:val="00C42216"/>
    <w:rsid w:val="00C42BFD"/>
    <w:rsid w:val="00C44A19"/>
    <w:rsid w:val="00C44DA5"/>
    <w:rsid w:val="00C46BD7"/>
    <w:rsid w:val="00C501FC"/>
    <w:rsid w:val="00C52710"/>
    <w:rsid w:val="00C57531"/>
    <w:rsid w:val="00C57B0F"/>
    <w:rsid w:val="00C617A8"/>
    <w:rsid w:val="00C62AF8"/>
    <w:rsid w:val="00C65499"/>
    <w:rsid w:val="00C673BC"/>
    <w:rsid w:val="00C700BF"/>
    <w:rsid w:val="00C743F3"/>
    <w:rsid w:val="00C76B4D"/>
    <w:rsid w:val="00C77C09"/>
    <w:rsid w:val="00C80D97"/>
    <w:rsid w:val="00C812B7"/>
    <w:rsid w:val="00C82267"/>
    <w:rsid w:val="00C8361A"/>
    <w:rsid w:val="00C87010"/>
    <w:rsid w:val="00C90980"/>
    <w:rsid w:val="00C94DEF"/>
    <w:rsid w:val="00C963D7"/>
    <w:rsid w:val="00CA1472"/>
    <w:rsid w:val="00CA3732"/>
    <w:rsid w:val="00CA4BDD"/>
    <w:rsid w:val="00CA5236"/>
    <w:rsid w:val="00CB08EB"/>
    <w:rsid w:val="00CB23EA"/>
    <w:rsid w:val="00CB53A0"/>
    <w:rsid w:val="00CB5B09"/>
    <w:rsid w:val="00CC4A98"/>
    <w:rsid w:val="00CC70B0"/>
    <w:rsid w:val="00CD063B"/>
    <w:rsid w:val="00CD18E0"/>
    <w:rsid w:val="00CD21D3"/>
    <w:rsid w:val="00CD29E7"/>
    <w:rsid w:val="00CD34B3"/>
    <w:rsid w:val="00CD395C"/>
    <w:rsid w:val="00CE025A"/>
    <w:rsid w:val="00CE4566"/>
    <w:rsid w:val="00CE5380"/>
    <w:rsid w:val="00CE6997"/>
    <w:rsid w:val="00CE743A"/>
    <w:rsid w:val="00CF7F36"/>
    <w:rsid w:val="00D01560"/>
    <w:rsid w:val="00D02464"/>
    <w:rsid w:val="00D0424B"/>
    <w:rsid w:val="00D04B4B"/>
    <w:rsid w:val="00D10387"/>
    <w:rsid w:val="00D11E86"/>
    <w:rsid w:val="00D15C5D"/>
    <w:rsid w:val="00D15E33"/>
    <w:rsid w:val="00D17A62"/>
    <w:rsid w:val="00D212B0"/>
    <w:rsid w:val="00D22060"/>
    <w:rsid w:val="00D24D87"/>
    <w:rsid w:val="00D31358"/>
    <w:rsid w:val="00D3160D"/>
    <w:rsid w:val="00D3652D"/>
    <w:rsid w:val="00D36C7F"/>
    <w:rsid w:val="00D36E8D"/>
    <w:rsid w:val="00D44241"/>
    <w:rsid w:val="00D455A0"/>
    <w:rsid w:val="00D5023D"/>
    <w:rsid w:val="00D52033"/>
    <w:rsid w:val="00D55FF7"/>
    <w:rsid w:val="00D62FD0"/>
    <w:rsid w:val="00D70055"/>
    <w:rsid w:val="00D711CE"/>
    <w:rsid w:val="00D73EA5"/>
    <w:rsid w:val="00D74A71"/>
    <w:rsid w:val="00D74ADF"/>
    <w:rsid w:val="00D74CB2"/>
    <w:rsid w:val="00D7500D"/>
    <w:rsid w:val="00D77B74"/>
    <w:rsid w:val="00D81304"/>
    <w:rsid w:val="00D81B65"/>
    <w:rsid w:val="00D86527"/>
    <w:rsid w:val="00D87182"/>
    <w:rsid w:val="00D92210"/>
    <w:rsid w:val="00DA1359"/>
    <w:rsid w:val="00DA23B9"/>
    <w:rsid w:val="00DA68E4"/>
    <w:rsid w:val="00DB2262"/>
    <w:rsid w:val="00DB3E05"/>
    <w:rsid w:val="00DC1886"/>
    <w:rsid w:val="00DC1DD4"/>
    <w:rsid w:val="00DC5EF4"/>
    <w:rsid w:val="00DC7D41"/>
    <w:rsid w:val="00DD4976"/>
    <w:rsid w:val="00DD4B89"/>
    <w:rsid w:val="00DD4C33"/>
    <w:rsid w:val="00DD6A0A"/>
    <w:rsid w:val="00DE1E86"/>
    <w:rsid w:val="00DE32FB"/>
    <w:rsid w:val="00DE4BA1"/>
    <w:rsid w:val="00DF0981"/>
    <w:rsid w:val="00DF3B58"/>
    <w:rsid w:val="00E00047"/>
    <w:rsid w:val="00E0359C"/>
    <w:rsid w:val="00E05D99"/>
    <w:rsid w:val="00E132A5"/>
    <w:rsid w:val="00E167AD"/>
    <w:rsid w:val="00E16D95"/>
    <w:rsid w:val="00E1724E"/>
    <w:rsid w:val="00E270AB"/>
    <w:rsid w:val="00E30BB6"/>
    <w:rsid w:val="00E30E21"/>
    <w:rsid w:val="00E32998"/>
    <w:rsid w:val="00E349C5"/>
    <w:rsid w:val="00E36BA3"/>
    <w:rsid w:val="00E37E66"/>
    <w:rsid w:val="00E51901"/>
    <w:rsid w:val="00E51D29"/>
    <w:rsid w:val="00E5374B"/>
    <w:rsid w:val="00E577B6"/>
    <w:rsid w:val="00E70584"/>
    <w:rsid w:val="00E7076D"/>
    <w:rsid w:val="00E70807"/>
    <w:rsid w:val="00E715A0"/>
    <w:rsid w:val="00E76740"/>
    <w:rsid w:val="00E832F1"/>
    <w:rsid w:val="00E84B23"/>
    <w:rsid w:val="00E90155"/>
    <w:rsid w:val="00E916CA"/>
    <w:rsid w:val="00E97FE7"/>
    <w:rsid w:val="00EA5F56"/>
    <w:rsid w:val="00EB09DB"/>
    <w:rsid w:val="00EB1FFA"/>
    <w:rsid w:val="00EB5837"/>
    <w:rsid w:val="00EC0BD0"/>
    <w:rsid w:val="00EC2868"/>
    <w:rsid w:val="00EC3069"/>
    <w:rsid w:val="00EC32AE"/>
    <w:rsid w:val="00EC4CF9"/>
    <w:rsid w:val="00EC7309"/>
    <w:rsid w:val="00ED0EB7"/>
    <w:rsid w:val="00ED239C"/>
    <w:rsid w:val="00ED3106"/>
    <w:rsid w:val="00ED5817"/>
    <w:rsid w:val="00ED6AF1"/>
    <w:rsid w:val="00EE68B0"/>
    <w:rsid w:val="00EF3CAC"/>
    <w:rsid w:val="00EF3D94"/>
    <w:rsid w:val="00EF3E4F"/>
    <w:rsid w:val="00EF5CAB"/>
    <w:rsid w:val="00F00A46"/>
    <w:rsid w:val="00F01842"/>
    <w:rsid w:val="00F02499"/>
    <w:rsid w:val="00F04D21"/>
    <w:rsid w:val="00F11090"/>
    <w:rsid w:val="00F11EB3"/>
    <w:rsid w:val="00F12FA7"/>
    <w:rsid w:val="00F131C3"/>
    <w:rsid w:val="00F15187"/>
    <w:rsid w:val="00F20246"/>
    <w:rsid w:val="00F22AF5"/>
    <w:rsid w:val="00F232AC"/>
    <w:rsid w:val="00F2784C"/>
    <w:rsid w:val="00F31D7A"/>
    <w:rsid w:val="00F34109"/>
    <w:rsid w:val="00F34A0D"/>
    <w:rsid w:val="00F412D5"/>
    <w:rsid w:val="00F447BB"/>
    <w:rsid w:val="00F4618C"/>
    <w:rsid w:val="00F46F54"/>
    <w:rsid w:val="00F552B4"/>
    <w:rsid w:val="00F61FC4"/>
    <w:rsid w:val="00F64E5F"/>
    <w:rsid w:val="00F653B5"/>
    <w:rsid w:val="00F660B7"/>
    <w:rsid w:val="00F66A97"/>
    <w:rsid w:val="00F66E3B"/>
    <w:rsid w:val="00F70B13"/>
    <w:rsid w:val="00F73808"/>
    <w:rsid w:val="00F75AAA"/>
    <w:rsid w:val="00F76E98"/>
    <w:rsid w:val="00F770C7"/>
    <w:rsid w:val="00F809F8"/>
    <w:rsid w:val="00F82C82"/>
    <w:rsid w:val="00F87886"/>
    <w:rsid w:val="00F90257"/>
    <w:rsid w:val="00F90C82"/>
    <w:rsid w:val="00F97B9F"/>
    <w:rsid w:val="00FA10F6"/>
    <w:rsid w:val="00FA16ED"/>
    <w:rsid w:val="00FA2355"/>
    <w:rsid w:val="00FA3423"/>
    <w:rsid w:val="00FA6546"/>
    <w:rsid w:val="00FA72A5"/>
    <w:rsid w:val="00FB26DC"/>
    <w:rsid w:val="00FB313D"/>
    <w:rsid w:val="00FB3DE0"/>
    <w:rsid w:val="00FC06E1"/>
    <w:rsid w:val="00FC2ED1"/>
    <w:rsid w:val="00FC7C69"/>
    <w:rsid w:val="00FD12F4"/>
    <w:rsid w:val="00FD18F5"/>
    <w:rsid w:val="00FE69E3"/>
    <w:rsid w:val="00FE6FA3"/>
    <w:rsid w:val="00FF1ACA"/>
    <w:rsid w:val="00FF7491"/>
    <w:rsid w:val="00FF766E"/>
    <w:rsid w:val="00FF7878"/>
    <w:rsid w:val="1E79835C"/>
    <w:rsid w:val="1FD75B50"/>
    <w:rsid w:val="2BFF0FC1"/>
    <w:rsid w:val="2F77047A"/>
    <w:rsid w:val="32F733A5"/>
    <w:rsid w:val="32FF73D9"/>
    <w:rsid w:val="37F760A1"/>
    <w:rsid w:val="3B6637B2"/>
    <w:rsid w:val="3DF79C26"/>
    <w:rsid w:val="3EEBC3DF"/>
    <w:rsid w:val="44F9C45C"/>
    <w:rsid w:val="4D8607FA"/>
    <w:rsid w:val="4F7EA55E"/>
    <w:rsid w:val="55FEED7B"/>
    <w:rsid w:val="5637CA16"/>
    <w:rsid w:val="5CFE2754"/>
    <w:rsid w:val="5FFE5018"/>
    <w:rsid w:val="63B3AB57"/>
    <w:rsid w:val="63FF5D0A"/>
    <w:rsid w:val="6867739F"/>
    <w:rsid w:val="6F9E3E17"/>
    <w:rsid w:val="6FDF5AF1"/>
    <w:rsid w:val="6FFF856B"/>
    <w:rsid w:val="73A379BC"/>
    <w:rsid w:val="774FE8C8"/>
    <w:rsid w:val="77B9E0EF"/>
    <w:rsid w:val="78DF2E44"/>
    <w:rsid w:val="7BFE5D73"/>
    <w:rsid w:val="7D3F2FF5"/>
    <w:rsid w:val="7FCFE67B"/>
    <w:rsid w:val="9EFADC3A"/>
    <w:rsid w:val="9FDD4EDC"/>
    <w:rsid w:val="AF9398E0"/>
    <w:rsid w:val="BF7C4553"/>
    <w:rsid w:val="C7EFCD51"/>
    <w:rsid w:val="CCED68CA"/>
    <w:rsid w:val="DA3A179B"/>
    <w:rsid w:val="DBD8369B"/>
    <w:rsid w:val="DC7FAE19"/>
    <w:rsid w:val="DDF758FC"/>
    <w:rsid w:val="DEFB2027"/>
    <w:rsid w:val="DF9EEC6A"/>
    <w:rsid w:val="E3FDDDC8"/>
    <w:rsid w:val="F4FD5EDA"/>
    <w:rsid w:val="F6D47D0D"/>
    <w:rsid w:val="F7EF00B2"/>
    <w:rsid w:val="F7FEB8AD"/>
    <w:rsid w:val="FA7F9D3F"/>
    <w:rsid w:val="FAF5D90C"/>
    <w:rsid w:val="FBEF6727"/>
    <w:rsid w:val="FDF30A22"/>
    <w:rsid w:val="FEFE9926"/>
    <w:rsid w:val="FF7E22FA"/>
    <w:rsid w:val="FFD7DFDC"/>
    <w:rsid w:val="FFDEA2C1"/>
    <w:rsid w:val="FFE65DE4"/>
    <w:rsid w:val="FFFF4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32"/>
      <w:szCs w:val="22"/>
      <w:lang w:val="en-US" w:eastAsia="zh-CN" w:bidi="ar-SA"/>
    </w:rPr>
  </w:style>
  <w:style w:type="paragraph" w:styleId="4">
    <w:name w:val="heading 1"/>
    <w:basedOn w:val="1"/>
    <w:next w:val="1"/>
    <w:link w:val="98"/>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2"/>
    <w:semiHidden/>
    <w:unhideWhenUsed/>
    <w:qFormat/>
    <w:uiPriority w:val="0"/>
    <w:pPr>
      <w:keepNext/>
      <w:keepLines/>
      <w:spacing w:before="260" w:after="260" w:line="415" w:lineRule="auto"/>
      <w:outlineLvl w:val="1"/>
    </w:pPr>
    <w:rPr>
      <w:rFonts w:ascii="Cambria" w:hAnsi="Cambria" w:eastAsia="宋体" w:cs="Times New Roman"/>
      <w:b/>
      <w:bCs/>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04"/>
    <w:semiHidden/>
    <w:unhideWhenUsed/>
    <w:qFormat/>
    <w:uiPriority w:val="99"/>
    <w:pPr>
      <w:spacing w:after="120"/>
    </w:pPr>
  </w:style>
  <w:style w:type="paragraph" w:customStyle="1" w:styleId="3">
    <w:name w:val="Default"/>
    <w:basedOn w:val="1"/>
    <w:qFormat/>
    <w:uiPriority w:val="0"/>
    <w:pPr>
      <w:autoSpaceDE w:val="0"/>
      <w:autoSpaceDN w:val="0"/>
      <w:adjustRightInd w:val="0"/>
      <w:jc w:val="left"/>
    </w:pPr>
    <w:rPr>
      <w:rFonts w:ascii="Times New Roman" w:hAnsi="Times New Roman" w:eastAsia="宋体" w:cs="Times New Roman"/>
      <w:color w:val="000000"/>
      <w:kern w:val="0"/>
      <w:sz w:val="24"/>
      <w:szCs w:val="24"/>
    </w:rPr>
  </w:style>
  <w:style w:type="paragraph" w:styleId="6">
    <w:name w:val="annotation text"/>
    <w:basedOn w:val="1"/>
    <w:link w:val="38"/>
    <w:semiHidden/>
    <w:unhideWhenUsed/>
    <w:qFormat/>
    <w:uiPriority w:val="99"/>
    <w:pPr>
      <w:jc w:val="left"/>
    </w:pPr>
    <w:rPr>
      <w:sz w:val="21"/>
    </w:rPr>
  </w:style>
  <w:style w:type="paragraph" w:styleId="7">
    <w:name w:val="Plain Text"/>
    <w:basedOn w:val="1"/>
    <w:link w:val="27"/>
    <w:semiHidden/>
    <w:unhideWhenUsed/>
    <w:qFormat/>
    <w:uiPriority w:val="0"/>
    <w:rPr>
      <w:rFonts w:ascii="宋体" w:hAnsi="Courier New" w:eastAsia="宋体" w:cs="Times New Roman"/>
      <w:szCs w:val="20"/>
    </w:rPr>
  </w:style>
  <w:style w:type="paragraph" w:styleId="8">
    <w:name w:val="Date"/>
    <w:basedOn w:val="1"/>
    <w:next w:val="1"/>
    <w:link w:val="25"/>
    <w:semiHidden/>
    <w:unhideWhenUsed/>
    <w:qFormat/>
    <w:uiPriority w:val="99"/>
    <w:pPr>
      <w:ind w:left="100" w:leftChars="2500"/>
    </w:pPr>
  </w:style>
  <w:style w:type="paragraph" w:styleId="9">
    <w:name w:val="Balloon Text"/>
    <w:basedOn w:val="1"/>
    <w:link w:val="28"/>
    <w:semiHidden/>
    <w:unhideWhenUsed/>
    <w:qFormat/>
    <w:uiPriority w:val="99"/>
    <w:rPr>
      <w:rFonts w:ascii="Times New Roman" w:hAnsi="Times New Roman" w:eastAsia="仿宋_GB2312"/>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106"/>
    <w:semiHidden/>
    <w:unhideWhenUsed/>
    <w:qFormat/>
    <w:uiPriority w:val="99"/>
    <w:pPr>
      <w:snapToGrid w:val="0"/>
      <w:jc w:val="left"/>
    </w:pPr>
    <w:rPr>
      <w:sz w:val="18"/>
      <w:szCs w:val="18"/>
    </w:rPr>
  </w:style>
  <w:style w:type="paragraph" w:styleId="1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annotation subject"/>
    <w:basedOn w:val="6"/>
    <w:next w:val="6"/>
    <w:link w:val="39"/>
    <w:semiHidden/>
    <w:unhideWhenUsed/>
    <w:qFormat/>
    <w:uiPriority w:val="99"/>
    <w:rPr>
      <w:b/>
      <w:bCs/>
    </w:rPr>
  </w:style>
  <w:style w:type="table" w:styleId="16">
    <w:name w:val="Table Grid"/>
    <w:basedOn w:val="15"/>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hint="default" w:ascii="Times New Roman" w:hAnsi="Times New Roman" w:cs="Times New Roman"/>
      <w:b/>
      <w:bCs/>
    </w:rPr>
  </w:style>
  <w:style w:type="character" w:styleId="19">
    <w:name w:val="FollowedHyperlink"/>
    <w:basedOn w:val="17"/>
    <w:semiHidden/>
    <w:unhideWhenUsed/>
    <w:qFormat/>
    <w:uiPriority w:val="99"/>
    <w:rPr>
      <w:color w:val="954F72"/>
      <w:u w:val="single"/>
    </w:rPr>
  </w:style>
  <w:style w:type="character" w:styleId="20">
    <w:name w:val="Hyperlink"/>
    <w:unhideWhenUsed/>
    <w:qFormat/>
    <w:uiPriority w:val="99"/>
    <w:rPr>
      <w:color w:val="444444"/>
      <w:sz w:val="14"/>
      <w:szCs w:val="14"/>
      <w:u w:val="none"/>
    </w:rPr>
  </w:style>
  <w:style w:type="character" w:styleId="21">
    <w:name w:val="footnote reference"/>
    <w:basedOn w:val="17"/>
    <w:semiHidden/>
    <w:unhideWhenUsed/>
    <w:qFormat/>
    <w:uiPriority w:val="99"/>
    <w:rPr>
      <w:vertAlign w:val="superscript"/>
    </w:rPr>
  </w:style>
  <w:style w:type="character" w:customStyle="1" w:styleId="22">
    <w:name w:val="标题 2 字符"/>
    <w:basedOn w:val="17"/>
    <w:link w:val="5"/>
    <w:semiHidden/>
    <w:qFormat/>
    <w:uiPriority w:val="0"/>
    <w:rPr>
      <w:rFonts w:ascii="Cambria" w:hAnsi="Cambria" w:eastAsia="宋体" w:cs="Times New Roman"/>
      <w:b/>
      <w:bCs/>
      <w:sz w:val="32"/>
      <w:szCs w:val="32"/>
    </w:rPr>
  </w:style>
  <w:style w:type="character" w:customStyle="1" w:styleId="23">
    <w:name w:val="页眉 字符"/>
    <w:basedOn w:val="17"/>
    <w:link w:val="11"/>
    <w:qFormat/>
    <w:uiPriority w:val="99"/>
    <w:rPr>
      <w:sz w:val="18"/>
      <w:szCs w:val="18"/>
    </w:rPr>
  </w:style>
  <w:style w:type="character" w:customStyle="1" w:styleId="24">
    <w:name w:val="页脚 字符"/>
    <w:basedOn w:val="17"/>
    <w:link w:val="10"/>
    <w:qFormat/>
    <w:uiPriority w:val="99"/>
    <w:rPr>
      <w:sz w:val="18"/>
      <w:szCs w:val="18"/>
    </w:rPr>
  </w:style>
  <w:style w:type="character" w:customStyle="1" w:styleId="25">
    <w:name w:val="日期 字符"/>
    <w:basedOn w:val="17"/>
    <w:link w:val="8"/>
    <w:semiHidden/>
    <w:qFormat/>
    <w:uiPriority w:val="99"/>
    <w:rPr>
      <w:sz w:val="32"/>
    </w:rPr>
  </w:style>
  <w:style w:type="paragraph" w:styleId="26">
    <w:name w:val="List Paragraph"/>
    <w:basedOn w:val="1"/>
    <w:qFormat/>
    <w:uiPriority w:val="34"/>
    <w:pPr>
      <w:adjustRightInd w:val="0"/>
      <w:snapToGrid w:val="0"/>
      <w:spacing w:line="360" w:lineRule="auto"/>
      <w:ind w:firstLine="420" w:firstLineChars="200"/>
    </w:pPr>
    <w:rPr>
      <w:rFonts w:ascii="Times New Roman" w:hAnsi="Times New Roman" w:eastAsia="仿宋_GB2312" w:cs="Times New Roman"/>
      <w:szCs w:val="32"/>
    </w:rPr>
  </w:style>
  <w:style w:type="character" w:customStyle="1" w:styleId="27">
    <w:name w:val="纯文本 字符"/>
    <w:basedOn w:val="17"/>
    <w:link w:val="7"/>
    <w:semiHidden/>
    <w:qFormat/>
    <w:uiPriority w:val="0"/>
    <w:rPr>
      <w:rFonts w:ascii="宋体" w:hAnsi="Courier New" w:eastAsia="宋体" w:cs="Times New Roman"/>
      <w:sz w:val="32"/>
      <w:szCs w:val="20"/>
    </w:rPr>
  </w:style>
  <w:style w:type="character" w:customStyle="1" w:styleId="28">
    <w:name w:val="批注框文本 字符"/>
    <w:basedOn w:val="17"/>
    <w:link w:val="9"/>
    <w:semiHidden/>
    <w:qFormat/>
    <w:uiPriority w:val="99"/>
    <w:rPr>
      <w:rFonts w:ascii="Times New Roman" w:hAnsi="Times New Roman" w:eastAsia="仿宋_GB2312"/>
      <w:sz w:val="18"/>
      <w:szCs w:val="18"/>
    </w:rPr>
  </w:style>
  <w:style w:type="character" w:customStyle="1" w:styleId="29">
    <w:name w:val="1 大标题 字符"/>
    <w:basedOn w:val="17"/>
    <w:link w:val="30"/>
    <w:qFormat/>
    <w:locked/>
    <w:uiPriority w:val="0"/>
    <w:rPr>
      <w:rFonts w:ascii="Times New Roman" w:hAnsi="Times New Roman" w:eastAsia="方正小标宋简体" w:cs="Times New Roman"/>
      <w:color w:val="000000"/>
      <w:sz w:val="44"/>
      <w:szCs w:val="44"/>
    </w:rPr>
  </w:style>
  <w:style w:type="paragraph" w:customStyle="1" w:styleId="30">
    <w:name w:val="1 大标题"/>
    <w:basedOn w:val="1"/>
    <w:link w:val="29"/>
    <w:qFormat/>
    <w:uiPriority w:val="0"/>
    <w:pPr>
      <w:spacing w:line="592" w:lineRule="exact"/>
      <w:jc w:val="center"/>
    </w:pPr>
    <w:rPr>
      <w:rFonts w:ascii="Times New Roman" w:hAnsi="Times New Roman" w:eastAsia="方正小标宋简体" w:cs="Times New Roman"/>
      <w:color w:val="000000"/>
      <w:sz w:val="44"/>
      <w:szCs w:val="44"/>
    </w:rPr>
  </w:style>
  <w:style w:type="character" w:customStyle="1" w:styleId="31">
    <w:name w:val="2 一级标题 字符"/>
    <w:basedOn w:val="17"/>
    <w:link w:val="32"/>
    <w:qFormat/>
    <w:locked/>
    <w:uiPriority w:val="0"/>
    <w:rPr>
      <w:rFonts w:ascii="Times New Roman" w:hAnsi="Times New Roman" w:eastAsia="黑体" w:cs="方正楷体_GBK"/>
      <w:color w:val="000000"/>
      <w:sz w:val="32"/>
      <w:szCs w:val="32"/>
    </w:rPr>
  </w:style>
  <w:style w:type="paragraph" w:customStyle="1" w:styleId="32">
    <w:name w:val="2 一级标题"/>
    <w:basedOn w:val="1"/>
    <w:link w:val="31"/>
    <w:qFormat/>
    <w:uiPriority w:val="0"/>
    <w:pPr>
      <w:spacing w:line="592" w:lineRule="exact"/>
      <w:ind w:firstLine="640" w:firstLineChars="200"/>
    </w:pPr>
    <w:rPr>
      <w:rFonts w:ascii="Times New Roman" w:hAnsi="Times New Roman" w:eastAsia="黑体" w:cs="方正楷体_GBK"/>
      <w:color w:val="000000"/>
      <w:szCs w:val="32"/>
    </w:rPr>
  </w:style>
  <w:style w:type="character" w:customStyle="1" w:styleId="33">
    <w:name w:val="3 二级标题 字符"/>
    <w:basedOn w:val="17"/>
    <w:link w:val="34"/>
    <w:qFormat/>
    <w:locked/>
    <w:uiPriority w:val="0"/>
    <w:rPr>
      <w:rFonts w:ascii="楷体_GB2312" w:hAnsi="Times New Roman" w:eastAsia="楷体_GB2312" w:cs="Times New Roman"/>
      <w:b/>
      <w:sz w:val="32"/>
      <w:szCs w:val="32"/>
    </w:rPr>
  </w:style>
  <w:style w:type="paragraph" w:customStyle="1" w:styleId="34">
    <w:name w:val="3 二级标题"/>
    <w:basedOn w:val="1"/>
    <w:link w:val="33"/>
    <w:qFormat/>
    <w:uiPriority w:val="0"/>
    <w:pPr>
      <w:spacing w:line="592" w:lineRule="exact"/>
      <w:ind w:firstLine="634" w:firstLineChars="200"/>
    </w:pPr>
    <w:rPr>
      <w:rFonts w:ascii="楷体_GB2312" w:hAnsi="Times New Roman" w:eastAsia="楷体_GB2312" w:cs="Times New Roman"/>
      <w:b/>
      <w:szCs w:val="32"/>
    </w:rPr>
  </w:style>
  <w:style w:type="character" w:customStyle="1" w:styleId="35">
    <w:name w:val="4 正文 字符"/>
    <w:basedOn w:val="17"/>
    <w:link w:val="36"/>
    <w:qFormat/>
    <w:locked/>
    <w:uiPriority w:val="0"/>
    <w:rPr>
      <w:rFonts w:ascii="Times New Roman" w:hAnsi="Times New Roman" w:eastAsia="仿宋_GB2312" w:cs="仿宋_GB2312"/>
      <w:color w:val="000000"/>
      <w:sz w:val="32"/>
      <w:szCs w:val="32"/>
    </w:rPr>
  </w:style>
  <w:style w:type="paragraph" w:customStyle="1" w:styleId="36">
    <w:name w:val="4 正文"/>
    <w:basedOn w:val="1"/>
    <w:link w:val="35"/>
    <w:qFormat/>
    <w:uiPriority w:val="0"/>
    <w:pPr>
      <w:spacing w:line="592" w:lineRule="exact"/>
      <w:ind w:firstLine="640" w:firstLineChars="200"/>
    </w:pPr>
    <w:rPr>
      <w:rFonts w:ascii="Times New Roman" w:hAnsi="Times New Roman" w:eastAsia="仿宋_GB2312" w:cs="仿宋_GB2312"/>
      <w:color w:val="000000"/>
      <w:szCs w:val="32"/>
    </w:rPr>
  </w:style>
  <w:style w:type="table" w:customStyle="1" w:styleId="37">
    <w:name w:val="网格型1"/>
    <w:basedOn w:val="15"/>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8">
    <w:name w:val="批注文字 字符"/>
    <w:basedOn w:val="17"/>
    <w:link w:val="6"/>
    <w:semiHidden/>
    <w:qFormat/>
    <w:uiPriority w:val="99"/>
  </w:style>
  <w:style w:type="character" w:customStyle="1" w:styleId="39">
    <w:name w:val="批注主题 字符"/>
    <w:basedOn w:val="38"/>
    <w:link w:val="14"/>
    <w:semiHidden/>
    <w:qFormat/>
    <w:uiPriority w:val="99"/>
    <w:rPr>
      <w:b/>
      <w:bCs/>
    </w:rPr>
  </w:style>
  <w:style w:type="paragraph" w:customStyle="1" w:styleId="40">
    <w:name w:val="xl8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1">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2">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3">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4">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5">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6">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7">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48">
    <w:name w:val="xl89"/>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49">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0">
    <w:name w:val="xl91"/>
    <w:basedOn w:val="1"/>
    <w:qFormat/>
    <w:uiPriority w:val="0"/>
    <w:pPr>
      <w:widowControl/>
      <w:shd w:val="clear" w:color="auto" w:fill="FFFF00"/>
      <w:spacing w:before="100" w:beforeAutospacing="1" w:after="100" w:afterAutospacing="1"/>
      <w:jc w:val="left"/>
    </w:pPr>
    <w:rPr>
      <w:rFonts w:ascii="宋体" w:hAnsi="宋体" w:eastAsia="宋体" w:cs="宋体"/>
      <w:kern w:val="0"/>
      <w:sz w:val="20"/>
      <w:szCs w:val="20"/>
    </w:rPr>
  </w:style>
  <w:style w:type="paragraph" w:customStyle="1" w:styleId="51">
    <w:name w:val="xl92"/>
    <w:basedOn w:val="1"/>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52">
    <w:name w:val="xl93"/>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53">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4">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5">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7">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8">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59">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0">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1">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2">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b/>
      <w:bCs/>
      <w:kern w:val="0"/>
      <w:sz w:val="20"/>
      <w:szCs w:val="20"/>
    </w:rPr>
  </w:style>
  <w:style w:type="paragraph" w:customStyle="1" w:styleId="63">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4">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5">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6">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7">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8">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69">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color w:val="000000"/>
      <w:kern w:val="0"/>
      <w:sz w:val="21"/>
      <w:szCs w:val="21"/>
    </w:rPr>
  </w:style>
  <w:style w:type="paragraph" w:customStyle="1" w:styleId="70">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21"/>
      <w:szCs w:val="21"/>
    </w:rPr>
  </w:style>
  <w:style w:type="paragraph" w:customStyle="1" w:styleId="71">
    <w:name w:val="xl11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2">
    <w:name w:val="xl113"/>
    <w:basedOn w:val="1"/>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73">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1"/>
      <w:szCs w:val="21"/>
    </w:rPr>
  </w:style>
  <w:style w:type="paragraph" w:customStyle="1" w:styleId="7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1"/>
      <w:szCs w:val="21"/>
    </w:rPr>
  </w:style>
  <w:style w:type="paragraph" w:customStyle="1" w:styleId="75">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6">
    <w:name w:val="font7"/>
    <w:basedOn w:val="1"/>
    <w:qFormat/>
    <w:uiPriority w:val="0"/>
    <w:pPr>
      <w:widowControl/>
      <w:spacing w:before="100" w:beforeAutospacing="1" w:after="100" w:afterAutospacing="1"/>
      <w:jc w:val="left"/>
    </w:pPr>
    <w:rPr>
      <w:rFonts w:ascii="仿宋_GB2312" w:hAnsi="宋体" w:eastAsia="仿宋_GB2312" w:cs="宋体"/>
      <w:color w:val="000000"/>
      <w:kern w:val="0"/>
      <w:sz w:val="24"/>
      <w:szCs w:val="24"/>
    </w:rPr>
  </w:style>
  <w:style w:type="paragraph" w:customStyle="1" w:styleId="77">
    <w:name w:val="font8"/>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78">
    <w:name w:val="font9"/>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79">
    <w:name w:val="font10"/>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80">
    <w:name w:val="font11"/>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81">
    <w:name w:val="font12"/>
    <w:basedOn w:val="1"/>
    <w:qFormat/>
    <w:uiPriority w:val="0"/>
    <w:pPr>
      <w:widowControl/>
      <w:spacing w:before="100" w:beforeAutospacing="1" w:after="100" w:afterAutospacing="1"/>
      <w:jc w:val="left"/>
    </w:pPr>
    <w:rPr>
      <w:rFonts w:ascii="仿宋_GB2312" w:hAnsi="宋体" w:eastAsia="仿宋_GB2312" w:cs="宋体"/>
      <w:kern w:val="0"/>
      <w:sz w:val="24"/>
      <w:szCs w:val="24"/>
    </w:rPr>
  </w:style>
  <w:style w:type="paragraph" w:customStyle="1" w:styleId="82">
    <w:name w:val="font13"/>
    <w:basedOn w:val="1"/>
    <w:qFormat/>
    <w:uiPriority w:val="0"/>
    <w:pPr>
      <w:widowControl/>
      <w:spacing w:before="100" w:beforeAutospacing="1" w:after="100" w:afterAutospacing="1"/>
      <w:jc w:val="left"/>
    </w:pPr>
    <w:rPr>
      <w:rFonts w:ascii="仿宋_GB2312" w:hAnsi="宋体" w:eastAsia="仿宋_GB2312" w:cs="宋体"/>
      <w:b/>
      <w:bCs/>
      <w:color w:val="000000"/>
      <w:kern w:val="0"/>
      <w:sz w:val="22"/>
    </w:rPr>
  </w:style>
  <w:style w:type="paragraph" w:customStyle="1" w:styleId="8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24"/>
      <w:szCs w:val="24"/>
    </w:rPr>
  </w:style>
  <w:style w:type="paragraph" w:customStyle="1" w:styleId="8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4"/>
      <w:szCs w:val="24"/>
    </w:rPr>
  </w:style>
  <w:style w:type="paragraph" w:customStyle="1" w:styleId="8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4"/>
      <w:szCs w:val="24"/>
    </w:rPr>
  </w:style>
  <w:style w:type="paragraph" w:customStyle="1" w:styleId="8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8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4"/>
      <w:szCs w:val="24"/>
    </w:rPr>
  </w:style>
  <w:style w:type="paragraph" w:customStyle="1" w:styleId="8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b/>
      <w:bCs/>
      <w:kern w:val="0"/>
      <w:sz w:val="24"/>
      <w:szCs w:val="24"/>
    </w:rPr>
  </w:style>
  <w:style w:type="paragraph" w:customStyle="1" w:styleId="89">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Times New Roman" w:hAnsi="Times New Roman" w:eastAsia="宋体" w:cs="Times New Roman"/>
      <w:kern w:val="0"/>
      <w:sz w:val="24"/>
      <w:szCs w:val="24"/>
    </w:rPr>
  </w:style>
  <w:style w:type="paragraph" w:customStyle="1" w:styleId="90">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kern w:val="0"/>
      <w:sz w:val="24"/>
      <w:szCs w:val="24"/>
    </w:rPr>
  </w:style>
  <w:style w:type="paragraph" w:customStyle="1" w:styleId="91">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Times New Roman" w:hAnsi="Times New Roman" w:eastAsia="宋体" w:cs="Times New Roman"/>
      <w:kern w:val="0"/>
      <w:sz w:val="24"/>
      <w:szCs w:val="24"/>
    </w:rPr>
  </w:style>
  <w:style w:type="paragraph" w:customStyle="1" w:styleId="92">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rFonts w:ascii="Times New Roman" w:hAnsi="Times New Roman" w:eastAsia="宋体" w:cs="Times New Roman"/>
      <w:kern w:val="0"/>
      <w:sz w:val="24"/>
      <w:szCs w:val="24"/>
    </w:rPr>
  </w:style>
  <w:style w:type="paragraph" w:customStyle="1" w:styleId="93">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Times New Roman" w:hAnsi="Times New Roman" w:eastAsia="宋体" w:cs="Times New Roman"/>
      <w:kern w:val="0"/>
      <w:sz w:val="24"/>
      <w:szCs w:val="24"/>
    </w:rPr>
  </w:style>
  <w:style w:type="paragraph" w:customStyle="1" w:styleId="94">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95">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96">
    <w:name w:val="xl78"/>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97">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b/>
      <w:bCs/>
      <w:kern w:val="0"/>
      <w:sz w:val="24"/>
      <w:szCs w:val="24"/>
    </w:rPr>
  </w:style>
  <w:style w:type="character" w:customStyle="1" w:styleId="98">
    <w:name w:val="标题 1 字符"/>
    <w:basedOn w:val="17"/>
    <w:link w:val="4"/>
    <w:qFormat/>
    <w:uiPriority w:val="9"/>
    <w:rPr>
      <w:b/>
      <w:bCs/>
      <w:kern w:val="44"/>
      <w:sz w:val="44"/>
      <w:szCs w:val="44"/>
    </w:rPr>
  </w:style>
  <w:style w:type="character" w:customStyle="1" w:styleId="99">
    <w:name w:val="未处理的提及1"/>
    <w:basedOn w:val="17"/>
    <w:semiHidden/>
    <w:unhideWhenUsed/>
    <w:qFormat/>
    <w:uiPriority w:val="99"/>
    <w:rPr>
      <w:color w:val="605E5C"/>
      <w:shd w:val="clear" w:color="auto" w:fill="E1DFDD"/>
    </w:rPr>
  </w:style>
  <w:style w:type="paragraph" w:customStyle="1" w:styleId="100">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0"/>
      <w:szCs w:val="20"/>
    </w:rPr>
  </w:style>
  <w:style w:type="paragraph" w:customStyle="1" w:styleId="101">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102">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20"/>
      <w:szCs w:val="20"/>
    </w:rPr>
  </w:style>
  <w:style w:type="paragraph" w:customStyle="1" w:styleId="103">
    <w:name w:val="正文首行缩进1"/>
    <w:basedOn w:val="2"/>
    <w:semiHidden/>
    <w:qFormat/>
    <w:uiPriority w:val="0"/>
    <w:pPr>
      <w:suppressAutoHyphens/>
      <w:spacing w:after="140" w:line="273" w:lineRule="auto"/>
      <w:ind w:firstLine="420" w:firstLineChars="100"/>
    </w:pPr>
    <w:rPr>
      <w:rFonts w:ascii="Calibri" w:hAnsi="Calibri" w:eastAsia="宋体" w:cs="Times New Roman"/>
      <w:sz w:val="21"/>
      <w:szCs w:val="21"/>
    </w:rPr>
  </w:style>
  <w:style w:type="character" w:customStyle="1" w:styleId="104">
    <w:name w:val="正文文本 字符"/>
    <w:basedOn w:val="17"/>
    <w:link w:val="2"/>
    <w:semiHidden/>
    <w:qFormat/>
    <w:uiPriority w:val="99"/>
    <w:rPr>
      <w:kern w:val="2"/>
      <w:sz w:val="32"/>
      <w:szCs w:val="22"/>
    </w:rPr>
  </w:style>
  <w:style w:type="character" w:customStyle="1" w:styleId="105">
    <w:name w:val="未处理的提及2"/>
    <w:basedOn w:val="17"/>
    <w:semiHidden/>
    <w:unhideWhenUsed/>
    <w:qFormat/>
    <w:uiPriority w:val="99"/>
    <w:rPr>
      <w:color w:val="605E5C"/>
      <w:shd w:val="clear" w:color="auto" w:fill="E1DFDD"/>
    </w:rPr>
  </w:style>
  <w:style w:type="character" w:customStyle="1" w:styleId="106">
    <w:name w:val="脚注文本 字符"/>
    <w:basedOn w:val="17"/>
    <w:link w:val="12"/>
    <w:semiHidden/>
    <w:qFormat/>
    <w:uiPriority w:val="99"/>
    <w:rPr>
      <w:kern w:val="2"/>
      <w:sz w:val="18"/>
      <w:szCs w:val="18"/>
    </w:rPr>
  </w:style>
  <w:style w:type="character" w:customStyle="1" w:styleId="107">
    <w:name w:val="badge"/>
    <w:basedOn w:val="17"/>
    <w:qFormat/>
    <w:uiPriority w:val="0"/>
  </w:style>
  <w:style w:type="paragraph" w:customStyle="1" w:styleId="108">
    <w:name w:val="修订1"/>
    <w:hidden/>
    <w:unhideWhenUsed/>
    <w:qFormat/>
    <w:uiPriority w:val="99"/>
    <w:pPr>
      <w:spacing w:after="0" w:line="240" w:lineRule="auto"/>
    </w:pPr>
    <w:rPr>
      <w:rFonts w:asciiTheme="minorHAnsi" w:hAnsiTheme="minorHAnsi" w:eastAsiaTheme="minorEastAsia" w:cstheme="minorBidi"/>
      <w:kern w:val="2"/>
      <w:sz w:val="32"/>
      <w:szCs w:val="22"/>
      <w:lang w:val="en-US" w:eastAsia="zh-CN" w:bidi="ar-SA"/>
    </w:rPr>
  </w:style>
  <w:style w:type="character" w:customStyle="1" w:styleId="109">
    <w:name w:val="font01"/>
    <w:basedOn w:val="17"/>
    <w:qFormat/>
    <w:uiPriority w:val="0"/>
    <w:rPr>
      <w:rFonts w:ascii="仿宋_GB2312" w:eastAsia="仿宋_GB2312" w:cs="仿宋_GB2312"/>
      <w:b/>
      <w:color w:val="000000"/>
      <w:sz w:val="20"/>
      <w:szCs w:val="20"/>
      <w:u w:val="none"/>
    </w:rPr>
  </w:style>
  <w:style w:type="character" w:customStyle="1" w:styleId="110">
    <w:name w:val="font41"/>
    <w:basedOn w:val="17"/>
    <w:qFormat/>
    <w:uiPriority w:val="0"/>
    <w:rPr>
      <w:rFonts w:hint="eastAsia" w:ascii="仿宋_GB2312" w:eastAsia="仿宋_GB2312" w:cs="仿宋_GB2312"/>
      <w:color w:val="000000"/>
      <w:sz w:val="20"/>
      <w:szCs w:val="20"/>
      <w:u w:val="none"/>
    </w:rPr>
  </w:style>
  <w:style w:type="character" w:customStyle="1" w:styleId="111">
    <w:name w:val="font51"/>
    <w:basedOn w:val="17"/>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923</Words>
  <Characters>5266</Characters>
  <Lines>43</Lines>
  <Paragraphs>12</Paragraphs>
  <TotalTime>19</TotalTime>
  <ScaleCrop>false</ScaleCrop>
  <LinksUpToDate>false</LinksUpToDate>
  <CharactersWithSpaces>6177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2024-03-08T18:34:00Z</dcterms:created>
  <dc:creator>微软用户</dc:creator>
  <cp:lastModifiedBy>user</cp:lastModifiedBy>
  <cp:lastPrinted>2025-02-09T01:06:00Z</cp:lastPrinted>
  <dcterms:modified xsi:type="dcterms:W3CDTF">2025-02-08T10:19:43Z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KSOTemplateDocerSaveRecord">
    <vt:lpwstr>eyJoZGlkIjoiZTA0YjY1NjkxY2ViN2I5MDc0ODEzY2I1MDYyOTBhNTIifQ==</vt:lpwstr>
  </property>
  <property fmtid="{D5CDD505-2E9C-101B-9397-08002B2CF9AE}" pid="4" name="ICV">
    <vt:lpwstr>5F35830CCDD946E4BED4E3B44510E871_12</vt:lpwstr>
  </property>
</Properties>
</file>