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E60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项目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入库操作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指南</w:t>
      </w:r>
    </w:p>
    <w:p w14:paraId="1C0A78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ascii="Helvetica" w:hAnsi="Helvetica" w:eastAsia="Helvetica" w:cs="Helvetica"/>
          <w:i w:val="0"/>
          <w:iCs w:val="0"/>
          <w:caps w:val="0"/>
          <w:spacing w:val="0"/>
          <w:sz w:val="19"/>
          <w:szCs w:val="19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【</w:t>
      </w:r>
      <w:r>
        <w:rPr>
          <w:rStyle w:val="5"/>
          <w:rFonts w:hint="eastAsia" w:ascii="Helvetica" w:hAnsi="Helvetica" w:eastAsia="宋体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  <w:lang w:val="en-US" w:eastAsia="zh-CN"/>
        </w:rPr>
        <w:t>填报位置</w:t>
      </w: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】</w:t>
      </w:r>
    </w:p>
    <w:p w14:paraId="2F5515D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登录四川省经济和信息化厅官网（https://jxt.sc.gov.cn/）。</w:t>
      </w:r>
    </w:p>
    <w:p w14:paraId="27A0394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44DC3"/>
          <w:spacing w:val="0"/>
          <w:sz w:val="33"/>
          <w:szCs w:val="33"/>
        </w:rPr>
        <w:t>益企服务超市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</w:rPr>
        <w:t>‘四川省工业项目（资金）管理平台’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使用企业用户登录。如未注册有企业账号，请点击‘注册’或登录界面的‘立即注册’，选择‘企业（用户）注册’按要求进行企业账号注册。</w:t>
      </w:r>
    </w:p>
    <w:p w14:paraId="19B2FFD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100705"/>
            <wp:effectExtent l="0" t="0" r="1079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022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Style w:val="5"/>
          <w:rFonts w:hint="default" w:ascii="Helvetica" w:hAnsi="Helvetica" w:eastAsia="宋体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  <w:lang w:val="en-US" w:eastAsia="zh-CN"/>
        </w:rPr>
      </w:pPr>
      <w:r>
        <w:drawing>
          <wp:inline distT="0" distB="0" distL="114300" distR="114300">
            <wp:extent cx="5258435" cy="2592070"/>
            <wp:effectExtent l="0" t="0" r="184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977B">
      <w:pP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br w:type="page"/>
      </w:r>
    </w:p>
    <w:p w14:paraId="1E30E7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ascii="Helvetica" w:hAnsi="Helvetica" w:eastAsia="Helvetica" w:cs="Helvetica"/>
          <w:i w:val="0"/>
          <w:iCs w:val="0"/>
          <w:caps w:val="0"/>
          <w:spacing w:val="0"/>
          <w:sz w:val="19"/>
          <w:szCs w:val="19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【企业账号注册】</w:t>
      </w:r>
    </w:p>
    <w:p w14:paraId="65220BB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1. 进入系统登录页面，点击“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立即</w:t>
      </w:r>
      <w:r>
        <w:rPr>
          <w:rFonts w:hint="default" w:ascii="宋体" w:hAnsi="宋体" w:eastAsia="宋体" w:cs="宋体"/>
          <w:sz w:val="24"/>
          <w:szCs w:val="24"/>
        </w:rPr>
        <w:t>注册”</w:t>
      </w:r>
    </w:p>
    <w:p w14:paraId="66EF5D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9"/>
          <w:szCs w:val="19"/>
        </w:rPr>
      </w:pPr>
      <w:r>
        <w:drawing>
          <wp:inline distT="0" distB="0" distL="114300" distR="114300">
            <wp:extent cx="5261610" cy="2592070"/>
            <wp:effectExtent l="0" t="0" r="1524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84F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default" w:ascii="宋体" w:hAnsi="宋体" w:eastAsia="宋体" w:cs="宋体"/>
          <w:sz w:val="24"/>
          <w:szCs w:val="24"/>
        </w:rPr>
        <w:t>进入用户注册界面，选择“企业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default" w:ascii="宋体" w:hAnsi="宋体" w:eastAsia="宋体" w:cs="宋体"/>
          <w:sz w:val="24"/>
          <w:szCs w:val="24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</w:t>
      </w:r>
      <w:r>
        <w:rPr>
          <w:rFonts w:hint="default" w:ascii="宋体" w:hAnsi="宋体" w:eastAsia="宋体" w:cs="宋体"/>
          <w:sz w:val="24"/>
          <w:szCs w:val="24"/>
        </w:rPr>
        <w:t>”进行注册”，信息填写完毕后点击“注册”按钮即可完成用户注册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2492F2E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Helvetica" w:hAnsi="Helvetica" w:eastAsia="宋体" w:cs="Helvetica"/>
          <w:i w:val="0"/>
          <w:iCs w:val="0"/>
          <w:caps w:val="0"/>
          <w:spacing w:val="0"/>
          <w:sz w:val="31"/>
          <w:szCs w:val="31"/>
          <w:shd w:val="clear" w:fill="FFFFFF"/>
          <w:lang w:eastAsia="zh-CN"/>
        </w:rPr>
      </w:pPr>
      <w:r>
        <w:drawing>
          <wp:inline distT="0" distB="0" distL="114300" distR="114300">
            <wp:extent cx="5258435" cy="2597785"/>
            <wp:effectExtent l="0" t="0" r="1841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07C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</w:rPr>
        <w:t>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密码忘记</w:t>
      </w:r>
      <w:r>
        <w:rPr>
          <w:rFonts w:hint="default" w:ascii="宋体" w:hAnsi="宋体" w:eastAsia="宋体" w:cs="宋体"/>
          <w:sz w:val="24"/>
          <w:szCs w:val="24"/>
        </w:rPr>
        <w:t>的用户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default" w:ascii="宋体" w:hAnsi="宋体" w:eastAsia="宋体" w:cs="宋体"/>
          <w:sz w:val="24"/>
          <w:szCs w:val="24"/>
        </w:rPr>
        <w:t>通过手机验证码的方式进行登录，如需通过账号密码登陆，请通过下面【密码找回】的方式进行密码更改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E84CEEC">
      <w:pP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br w:type="page"/>
      </w:r>
    </w:p>
    <w:p w14:paraId="759AB0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【密码找回】</w:t>
      </w:r>
    </w:p>
    <w:p w14:paraId="3FCEA90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default" w:ascii="宋体" w:hAnsi="宋体" w:eastAsia="宋体" w:cs="宋体"/>
          <w:sz w:val="24"/>
          <w:szCs w:val="24"/>
        </w:rPr>
        <w:t>在系统登录界面点击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‘</w:t>
      </w:r>
      <w:r>
        <w:rPr>
          <w:rFonts w:hint="default" w:ascii="宋体" w:hAnsi="宋体" w:eastAsia="宋体" w:cs="宋体"/>
          <w:sz w:val="24"/>
          <w:szCs w:val="24"/>
        </w:rPr>
        <w:t>忘记密码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default" w:ascii="宋体" w:hAnsi="宋体" w:eastAsia="宋体" w:cs="宋体"/>
          <w:sz w:val="24"/>
          <w:szCs w:val="24"/>
        </w:rPr>
        <w:t>，进入密码找回界面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0320DA0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9"/>
          <w:szCs w:val="19"/>
        </w:rPr>
      </w:pPr>
      <w:r>
        <w:drawing>
          <wp:inline distT="0" distB="0" distL="114300" distR="114300">
            <wp:extent cx="5261610" cy="2595245"/>
            <wp:effectExtent l="0" t="0" r="1524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EEF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 进入找回密码界面，通过手机验证码更新密码</w:t>
      </w:r>
    </w:p>
    <w:p w14:paraId="609922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9"/>
          <w:szCs w:val="19"/>
        </w:rPr>
      </w:pPr>
      <w:r>
        <w:drawing>
          <wp:inline distT="0" distB="0" distL="114300" distR="114300">
            <wp:extent cx="5261610" cy="2600325"/>
            <wp:effectExtent l="0" t="0" r="152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31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【项目</w:t>
      </w:r>
      <w:r>
        <w:rPr>
          <w:rStyle w:val="5"/>
          <w:rFonts w:hint="eastAsia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  <w:lang w:val="en-US" w:eastAsia="zh-CN"/>
        </w:rPr>
        <w:t>入库</w:t>
      </w: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spacing w:val="0"/>
          <w:sz w:val="31"/>
          <w:szCs w:val="31"/>
          <w:shd w:val="clear" w:fill="FFFFFF"/>
        </w:rPr>
        <w:t>】</w:t>
      </w:r>
    </w:p>
    <w:p w14:paraId="3E5FFCB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default" w:ascii="宋体" w:hAnsi="宋体" w:eastAsia="宋体" w:cs="宋体"/>
          <w:sz w:val="24"/>
          <w:szCs w:val="24"/>
        </w:rPr>
        <w:t>进入系统后，点击“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</w:t>
      </w:r>
      <w:r>
        <w:rPr>
          <w:rFonts w:hint="default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</w:t>
      </w:r>
      <w:r>
        <w:rPr>
          <w:rFonts w:hint="default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项目入库</w:t>
      </w:r>
      <w:r>
        <w:rPr>
          <w:rFonts w:hint="default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</w:t>
      </w:r>
      <w:r>
        <w:rPr>
          <w:rFonts w:hint="default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工业领域设备更新和技术改造项目库</w:t>
      </w:r>
      <w:r>
        <w:rPr>
          <w:rFonts w:hint="default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76C8923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31"/>
          <w:szCs w:val="31"/>
          <w:shd w:val="clear" w:fill="FFFFFF"/>
        </w:rPr>
      </w:pPr>
      <w:r>
        <w:drawing>
          <wp:inline distT="0" distB="0" distL="114300" distR="114300">
            <wp:extent cx="5271770" cy="20504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F3F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项目入库</w:t>
      </w:r>
      <w:r>
        <w:rPr>
          <w:rFonts w:hint="default" w:ascii="宋体" w:hAnsi="宋体" w:eastAsia="宋体" w:cs="宋体"/>
          <w:sz w:val="24"/>
          <w:szCs w:val="24"/>
        </w:rPr>
        <w:t>填报界面，填写完毕后点击“提交”，完成填报申请</w:t>
      </w:r>
    </w:p>
    <w:p w14:paraId="004CAEF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</w:rPr>
        <w:t>提交：完成填报后确认提交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D62FFE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</w:rPr>
        <w:t>保存并继续：保存当前页面填写内容，然后可继续填报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D3AA01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</w:rPr>
        <w:t>保存并退出：保存当前填写内容后退出该编辑页面，下次重新进入时可继续进行填写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738C8B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default" w:ascii="宋体" w:hAnsi="宋体" w:eastAsia="宋体" w:cs="宋体"/>
          <w:sz w:val="24"/>
          <w:szCs w:val="24"/>
        </w:rPr>
        <w:t>提交成功后可到左侧菜单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‘</w:t>
      </w:r>
      <w:r>
        <w:rPr>
          <w:rFonts w:hint="default" w:ascii="宋体" w:hAnsi="宋体" w:eastAsia="宋体" w:cs="宋体"/>
          <w:sz w:val="24"/>
          <w:szCs w:val="24"/>
        </w:rPr>
        <w:t>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入库</w:t>
      </w:r>
      <w:r>
        <w:rPr>
          <w:rFonts w:hint="default" w:ascii="宋体" w:hAnsi="宋体" w:eastAsia="宋体" w:cs="宋体"/>
          <w:sz w:val="24"/>
          <w:szCs w:val="24"/>
        </w:rPr>
        <w:t>管理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default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工业领域设备更新和技术改造项目库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对应的列表可查看入库的项目信息。</w:t>
      </w:r>
    </w:p>
    <w:p w14:paraId="6E75F64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1823720"/>
            <wp:effectExtent l="0" t="0" r="152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wZDNlOGY4NzJmMGRkYzgzYTQ5M2FlNWFmMDY3ZDEifQ=="/>
  </w:docVars>
  <w:rsids>
    <w:rsidRoot w:val="00000000"/>
    <w:rsid w:val="0A406B6F"/>
    <w:rsid w:val="15F80BFE"/>
    <w:rsid w:val="1D0205B4"/>
    <w:rsid w:val="1E206F43"/>
    <w:rsid w:val="1E8E52B3"/>
    <w:rsid w:val="32DF2AD1"/>
    <w:rsid w:val="33D479C3"/>
    <w:rsid w:val="38044D88"/>
    <w:rsid w:val="38D870CB"/>
    <w:rsid w:val="394144E6"/>
    <w:rsid w:val="3C836BC3"/>
    <w:rsid w:val="4ACA6C43"/>
    <w:rsid w:val="4C312198"/>
    <w:rsid w:val="4FE439C5"/>
    <w:rsid w:val="51272E17"/>
    <w:rsid w:val="51E11F6A"/>
    <w:rsid w:val="538708F0"/>
    <w:rsid w:val="5769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525</Words>
  <Characters>555</Characters>
  <Lines>0</Lines>
  <Paragraphs>0</Paragraphs>
  <TotalTime>14</TotalTime>
  <ScaleCrop>false</ScaleCrop>
  <LinksUpToDate>false</LinksUpToDate>
  <CharactersWithSpaces>561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2024-02-23T03:30:00Z</dcterms:created>
  <dc:creator>jiangshan</dc:creator>
  <cp:lastModifiedBy>聿</cp:lastModifiedBy>
  <dcterms:modified xsi:type="dcterms:W3CDTF">2024-12-05T03:32:16Z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D1A9DC7D811A4614A389507A945C2015_13</vt:lpwstr>
  </property>
</Properties>
</file>