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9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" w:eastAsia="仿宋_GB2312" w:cs="仿宋"/>
          <w:color w:val="auto"/>
          <w:kern w:val="2"/>
          <w:sz w:val="32"/>
          <w:szCs w:val="32"/>
          <w:u w:val="none"/>
          <w:lang w:val="en-US" w:eastAsia="zh-CN" w:bidi="ar-SA"/>
        </w:rPr>
      </w:pPr>
      <w:bookmarkStart w:id="0" w:name="_GoBack"/>
      <w:bookmarkEnd w:id="0"/>
    </w:p>
    <w:p w14:paraId="7A8DF2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附件1</w:t>
      </w:r>
    </w:p>
    <w:p w14:paraId="02E91E47">
      <w:pPr>
        <w:pStyle w:val="9"/>
        <w:jc w:val="center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  <w:t>企业研发后补助拟支持项目清单</w:t>
      </w:r>
    </w:p>
    <w:p w14:paraId="0127E23F">
      <w:pPr>
        <w:rPr>
          <w:rFonts w:hint="eastAsia" w:ascii="仿宋_GB2312" w:hAnsi="仿宋" w:eastAsia="仿宋_GB2312" w:cs="仿宋"/>
          <w:color w:val="auto"/>
          <w:kern w:val="2"/>
          <w:sz w:val="32"/>
          <w:szCs w:val="32"/>
          <w:u w:val="none"/>
          <w:lang w:val="en-US" w:eastAsia="zh-CN" w:bidi="ar-SA"/>
        </w:rPr>
      </w:pPr>
    </w:p>
    <w:tbl>
      <w:tblPr>
        <w:tblStyle w:val="5"/>
        <w:tblW w:w="76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3832"/>
        <w:gridCol w:w="1458"/>
        <w:gridCol w:w="1650"/>
      </w:tblGrid>
      <w:tr w14:paraId="6869C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A56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3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93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企业名称</w:t>
            </w:r>
          </w:p>
        </w:tc>
        <w:tc>
          <w:tcPr>
            <w:tcW w:w="14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48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企业注册地</w:t>
            </w: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DD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拟补助金额</w:t>
            </w:r>
          </w:p>
          <w:p w14:paraId="68463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（万元）</w:t>
            </w:r>
          </w:p>
        </w:tc>
      </w:tr>
      <w:tr w14:paraId="267C5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5E89B"/>
        </w:tc>
        <w:tc>
          <w:tcPr>
            <w:tcW w:w="3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5BAF1"/>
        </w:tc>
        <w:tc>
          <w:tcPr>
            <w:tcW w:w="1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A3455"/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8B395B"/>
        </w:tc>
      </w:tr>
      <w:tr w14:paraId="02A8B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BBAF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C9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四川新一美生物科技有限公司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80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安州区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F5A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6.7</w:t>
            </w:r>
          </w:p>
        </w:tc>
      </w:tr>
      <w:tr w14:paraId="5C7FD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9F68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99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四川爱创科技有限公司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DD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安州区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39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 w14:paraId="25C28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6C42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5E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四川省绵阳市华意达化工有限公司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857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安州区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C9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 w14:paraId="1ED1C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C2961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E9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四川梓潼林江苎麻纺织有限责任公司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39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梓潼县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8E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3.7</w:t>
            </w:r>
          </w:p>
        </w:tc>
      </w:tr>
      <w:tr w14:paraId="46E17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38AB9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7D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绵阳三香汇生物科技有限公司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F3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梓潼县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70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9.1</w:t>
            </w:r>
          </w:p>
        </w:tc>
      </w:tr>
      <w:tr w14:paraId="48427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7401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3B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四川九洲电器集团有限责任公司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9A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科技城新区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DB7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15.0 </w:t>
            </w:r>
          </w:p>
        </w:tc>
      </w:tr>
      <w:tr w14:paraId="1A7C2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C83F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EDA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四川九洲视讯科技有限责任公司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79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科技城新区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10B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7.5</w:t>
            </w:r>
          </w:p>
        </w:tc>
      </w:tr>
      <w:tr w14:paraId="70BAD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9FDE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B5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绵阳市水利规划设计研究院有限公司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8D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科技城新区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8D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4.1 </w:t>
            </w:r>
          </w:p>
        </w:tc>
      </w:tr>
      <w:tr w14:paraId="4EC8E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1E54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B8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四川帝威能源技术有限公司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B6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科技城新区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442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3.2 </w:t>
            </w:r>
          </w:p>
        </w:tc>
      </w:tr>
      <w:tr w14:paraId="4EDC9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BA43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DC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四川优森科技有限公司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17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科技城新区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F4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5.3 </w:t>
            </w:r>
          </w:p>
        </w:tc>
      </w:tr>
      <w:tr w14:paraId="56FF9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885D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CD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  <w:t>四川长虹云数信息技术有限公司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3E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科技城新区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27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8.3</w:t>
            </w:r>
          </w:p>
        </w:tc>
      </w:tr>
      <w:tr w14:paraId="79D7E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55FE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89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绵阳流能粉体设备有限公司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2B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科技城新区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0EFB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3.1 </w:t>
            </w:r>
          </w:p>
        </w:tc>
      </w:tr>
      <w:tr w14:paraId="368F7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50615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8F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四川九州电子科技股份有限公司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465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科技城新区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14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9.4 </w:t>
            </w:r>
          </w:p>
        </w:tc>
      </w:tr>
      <w:tr w14:paraId="60B0B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3E69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E3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绵阳立德电子股份有限公司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F2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科技城新区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2D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10.3 </w:t>
            </w:r>
          </w:p>
        </w:tc>
      </w:tr>
      <w:tr w14:paraId="49C7F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1E02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10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四川振通检测股份有限公司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86C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涪城区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E4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9.8</w:t>
            </w:r>
          </w:p>
        </w:tc>
      </w:tr>
      <w:tr w14:paraId="57236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88E5B9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85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四川虹美智能科技有限公司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EC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涪城区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E416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6.5</w:t>
            </w:r>
          </w:p>
        </w:tc>
      </w:tr>
      <w:tr w14:paraId="64D8A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2EA7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BD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四川永贵科技有限公司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4F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涪城区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2C2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 w14:paraId="7AC22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8196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B90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四川芯智热控技术有限公司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B1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涪城区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C1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 w14:paraId="5A83F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DB6DB9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DE9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绵阳市商业银行股份有限公司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AA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涪城区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280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 w14:paraId="2466D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479E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47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绵阳恒弘机械制造有限责任公司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4F7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涪城区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F9B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6.3</w:t>
            </w:r>
          </w:p>
        </w:tc>
      </w:tr>
      <w:tr w14:paraId="1A6FC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181E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14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雅化集团绵阳实业有限公司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7A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游仙区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43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7.3</w:t>
            </w:r>
          </w:p>
        </w:tc>
      </w:tr>
      <w:tr w14:paraId="7CB5E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6216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F8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绵阳市维博电子有限责任公司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79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游仙区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70D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10.6</w:t>
            </w:r>
          </w:p>
        </w:tc>
      </w:tr>
      <w:tr w14:paraId="5C22D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F6818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D9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四川海格恒通专网科技有限公司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A3C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游仙区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4C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3.4</w:t>
            </w:r>
          </w:p>
        </w:tc>
      </w:tr>
      <w:tr w14:paraId="4D0C7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9E038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46E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太极集团四川绵阳制药有限公司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D13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游仙区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F1B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8.3</w:t>
            </w:r>
          </w:p>
        </w:tc>
      </w:tr>
      <w:tr w14:paraId="049A1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C2BE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16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四川中物材料股份有限公司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0620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平武县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35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8.6</w:t>
            </w:r>
          </w:p>
        </w:tc>
      </w:tr>
      <w:tr w14:paraId="2961F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D87F2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D2A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四川长虹电器股份有限公司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ED3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CE6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 w14:paraId="72919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E253A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63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四川虹信软件股份有限公司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19CA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AE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10.7</w:t>
            </w:r>
          </w:p>
        </w:tc>
      </w:tr>
      <w:tr w14:paraId="228B6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7323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832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绵阳高新区恒奥电子科技有限公司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0E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73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 w14:paraId="7D1AC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FFB6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5E5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四川安和精密电子电器股份有限公司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D4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8D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12.7</w:t>
            </w:r>
          </w:p>
        </w:tc>
      </w:tr>
      <w:tr w14:paraId="20C18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00C14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A0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四川九洲线缆有限责任公司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6E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D94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12.4</w:t>
            </w:r>
          </w:p>
        </w:tc>
      </w:tr>
      <w:tr w14:paraId="1193B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937839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3B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四川凯路威科技有限公司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27A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E1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8.6</w:t>
            </w:r>
          </w:p>
        </w:tc>
      </w:tr>
      <w:tr w14:paraId="34D15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76504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920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四川欣富瑞科技发展有限公司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B7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05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9.7</w:t>
            </w:r>
          </w:p>
        </w:tc>
      </w:tr>
      <w:tr w14:paraId="78507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6CAB8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68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四川天链机器人股份有限公司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0D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B46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7.2</w:t>
            </w:r>
          </w:p>
        </w:tc>
      </w:tr>
      <w:tr w14:paraId="18D3E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04EF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60FB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绵阳惠利电子材料有限公司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666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F3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5.1</w:t>
            </w:r>
          </w:p>
        </w:tc>
      </w:tr>
      <w:tr w14:paraId="60840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F91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05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绵阳西磁科技有限公司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CA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E29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3.1</w:t>
            </w:r>
          </w:p>
        </w:tc>
      </w:tr>
      <w:tr w14:paraId="24513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2595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6F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绵阳正能新能源技术有限公司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A3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绵阳高新区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A3C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 w14:paraId="7B948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2B661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EDA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四川新为橡塑有限公司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12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04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8.6</w:t>
            </w:r>
          </w:p>
        </w:tc>
      </w:tr>
      <w:tr w14:paraId="3328E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37DC1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08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四川省江油润生石墨毡有限公司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A60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E5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5.7</w:t>
            </w:r>
          </w:p>
        </w:tc>
      </w:tr>
      <w:tr w14:paraId="3261A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572F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27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四川远方高新装备零部件股份有限公司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A1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4DB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14</w:t>
            </w:r>
          </w:p>
        </w:tc>
      </w:tr>
      <w:tr w14:paraId="73AE9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D15A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50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四川皇龙智能破碎技术股份有限公司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4B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2B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5.5</w:t>
            </w:r>
          </w:p>
        </w:tc>
      </w:tr>
      <w:tr w14:paraId="156ED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E2A2D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97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江油市长祥特殊钢制造有限公司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5C5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11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12.9</w:t>
            </w:r>
          </w:p>
        </w:tc>
      </w:tr>
      <w:tr w14:paraId="352F3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15B8C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3DC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四川陆亨能源科技有限公司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AC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A1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15</w:t>
            </w:r>
          </w:p>
        </w:tc>
      </w:tr>
      <w:tr w14:paraId="636BB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7261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4E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江油天启光峰新材料技术有限公司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ECAD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9DD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14.2</w:t>
            </w:r>
          </w:p>
        </w:tc>
      </w:tr>
      <w:tr w14:paraId="00F79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FB12E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B1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四川江油中坝附子科技发展有限公司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5CC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09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7.6</w:t>
            </w:r>
          </w:p>
        </w:tc>
      </w:tr>
      <w:tr w14:paraId="3B3D4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AD4CC9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D4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四川六合特种金属材料股份有限公司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E1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江油市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CE2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 w14:paraId="48BF3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053A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9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四川华丰科技股份有限公司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50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绵阳经开区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B9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 w14:paraId="70BB9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4D269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60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四川虹科创新科技有限公司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93B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绵阳经开区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34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12.5</w:t>
            </w:r>
          </w:p>
        </w:tc>
      </w:tr>
      <w:tr w14:paraId="5A26D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DD44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431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四川东材新材料有限责任公司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0C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绵阳经开区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00B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14.9</w:t>
            </w:r>
          </w:p>
        </w:tc>
      </w:tr>
      <w:tr w14:paraId="603FE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706D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02B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四川玖谊源粒子科技有限公司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7A5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绵阳经开区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9093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6.5</w:t>
            </w:r>
          </w:p>
        </w:tc>
      </w:tr>
      <w:tr w14:paraId="0B849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46A35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hanging="425"/>
              <w:jc w:val="center"/>
              <w:textAlignment w:val="center"/>
              <w:rPr>
                <w:rFonts w:hint="eastAsia" w:asci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2F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四川新川义生物科技有限责任公司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8D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盐亭县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0B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5.5</w:t>
            </w:r>
          </w:p>
        </w:tc>
      </w:tr>
    </w:tbl>
    <w:p w14:paraId="5B275395">
      <w:pPr>
        <w:pStyle w:val="9"/>
        <w:rPr>
          <w:rFonts w:hint="eastAsia" w:ascii="仿宋_GB2312" w:hAnsi="仿宋" w:eastAsia="仿宋_GB2312" w:cs="仿宋"/>
          <w:color w:val="auto"/>
          <w:kern w:val="2"/>
          <w:sz w:val="32"/>
          <w:szCs w:val="32"/>
          <w:u w:val="none"/>
          <w:lang w:val="en-US" w:eastAsia="zh-CN" w:bidi="ar-SA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AndChars" w:linePitch="312" w:charSpace="-1696"/>
        </w:sectPr>
      </w:pPr>
    </w:p>
    <w:p w14:paraId="07DD5AD4">
      <w:pPr>
        <w:widowControl/>
        <w:spacing w:line="580" w:lineRule="exact"/>
        <w:jc w:val="both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附件2</w:t>
      </w:r>
    </w:p>
    <w:p w14:paraId="6EDC9950"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ar"/>
        </w:rPr>
        <w:t>孵化机构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 w:bidi="ar"/>
        </w:rPr>
        <w:t>奖补拟支持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ar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 w:bidi="ar"/>
        </w:rPr>
        <w:t>清单</w:t>
      </w:r>
    </w:p>
    <w:p w14:paraId="141E0172">
      <w:pPr>
        <w:rPr>
          <w:rFonts w:hint="eastAsia"/>
          <w:lang w:eastAsia="zh-CN"/>
        </w:rPr>
      </w:pPr>
    </w:p>
    <w:tbl>
      <w:tblPr>
        <w:tblStyle w:val="5"/>
        <w:tblW w:w="90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4"/>
        <w:gridCol w:w="1905"/>
        <w:gridCol w:w="1876"/>
        <w:gridCol w:w="1525"/>
      </w:tblGrid>
      <w:tr w14:paraId="1E593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0AF9F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bidi="ar"/>
              </w:rPr>
              <w:t>项目单位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A62E4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BBAD8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eastAsia="zh-CN" w:bidi="ar"/>
              </w:rPr>
              <w:t>机构性质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1A3B8">
            <w:pPr>
              <w:widowControl/>
              <w:spacing w:line="320" w:lineRule="exact"/>
              <w:ind w:left="-2" w:leftChars="-52" w:right="-105" w:rightChars="-52" w:hanging="103" w:hangingChars="38"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eastAsia="zh-CN" w:bidi="ar"/>
              </w:rPr>
              <w:t>拟</w:t>
            </w: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bidi="ar"/>
              </w:rPr>
              <w:t>支持额度</w:t>
            </w:r>
          </w:p>
          <w:p w14:paraId="11DBD3C6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  <w:lang w:bidi="ar"/>
              </w:rPr>
              <w:t>（万元）</w:t>
            </w:r>
          </w:p>
        </w:tc>
      </w:tr>
      <w:tr w14:paraId="6CA8C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DF67F"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绵阳西南科技大学国家大学科技园有限公司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4B007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年度评价A等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AF42A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国家级孵化器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505303">
            <w:pPr>
              <w:widowControl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  <w:lang w:val="en-US" w:eastAsia="zh-CN"/>
              </w:rPr>
              <w:t>40</w:t>
            </w:r>
          </w:p>
        </w:tc>
      </w:tr>
      <w:tr w14:paraId="3D477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0ED13"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  <w:lang w:eastAsia="zh-CN"/>
              </w:rPr>
              <w:t>绵阳燕景堂科技孵化器管理有限公司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B4185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年度评价A等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BFF02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级孵化器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B869C">
            <w:pPr>
              <w:widowControl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</w:tr>
      <w:tr w14:paraId="64629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3CC39"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绵阳融鑫孵化器管理有限公司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96F7E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年度评价A等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7E576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级孵化器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29879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</w:tr>
      <w:tr w14:paraId="63E46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0412F"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四川汇农达企业管理有限公司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E19A6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年度评价A等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9D5C6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级孵化器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745C6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</w:tr>
      <w:tr w14:paraId="7F163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C61C8"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绵阳容创科技服务有限公司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800A6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年度评价A等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6E4A40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级孵化器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A98EE0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</w:tr>
      <w:tr w14:paraId="05A39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E2475"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四川想到科技有限公司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DECE5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年度评价A等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8F256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众创空间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DBC26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</w:tr>
      <w:tr w14:paraId="7DE0B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8079C"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四川麦壳孵化器管理有限公司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7472F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年度评价A等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F74B4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众创空间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80D952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</w:tr>
      <w:tr w14:paraId="3CDC3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2E9F9"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四川阿拉丁电子商务有限公司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C8B4B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年度评价A等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77B62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众创空间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646C4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</w:tr>
      <w:tr w14:paraId="4D42A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A5DED"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绵阳蜂创孵化器管理有限公司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C907E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年度评价A等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9D753E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bidi="ar"/>
              </w:rPr>
              <w:t>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 w:bidi="ar"/>
              </w:rPr>
              <w:t>众创空间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8E936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</w:tr>
    </w:tbl>
    <w:p w14:paraId="52DD45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jc w:val="both"/>
        <w:textAlignment w:val="auto"/>
        <w:rPr>
          <w:rFonts w:hint="default" w:ascii="仿宋_GB2312" w:hAnsi="仿宋" w:eastAsia="仿宋_GB2312" w:cs="仿宋"/>
          <w:color w:val="auto"/>
          <w:kern w:val="2"/>
          <w:sz w:val="32"/>
          <w:szCs w:val="32"/>
          <w:u w:val="none"/>
          <w:lang w:val="en-US" w:eastAsia="zh-CN" w:bidi="ar-SA"/>
        </w:rPr>
        <w:sectPr>
          <w:pgSz w:w="11906" w:h="16838"/>
          <w:pgMar w:top="2098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AndChars" w:linePitch="312" w:charSpace="-1696"/>
        </w:sectPr>
      </w:pPr>
    </w:p>
    <w:p w14:paraId="461B83FF">
      <w:pPr>
        <w:widowControl/>
        <w:spacing w:line="580" w:lineRule="exact"/>
        <w:jc w:val="both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附件3</w:t>
      </w:r>
    </w:p>
    <w:p w14:paraId="00E01EF5">
      <w:pPr>
        <w:jc w:val="center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  <w:t>国省科技奖励项目奖补拟支持项目清单</w:t>
      </w:r>
    </w:p>
    <w:p w14:paraId="64DF343D">
      <w:pPr>
        <w:pStyle w:val="2"/>
        <w:rPr>
          <w:rFonts w:hint="eastAsia"/>
          <w:lang w:val="en-US" w:eastAsia="zh-CN"/>
        </w:rPr>
      </w:pPr>
    </w:p>
    <w:tbl>
      <w:tblPr>
        <w:tblStyle w:val="5"/>
        <w:tblW w:w="9635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23"/>
        <w:gridCol w:w="1005"/>
        <w:gridCol w:w="3135"/>
        <w:gridCol w:w="2184"/>
        <w:gridCol w:w="1056"/>
      </w:tblGrid>
      <w:tr w14:paraId="5B5BE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32" w:type="dxa"/>
            <w:noWrap w:val="0"/>
            <w:vAlign w:val="center"/>
          </w:tcPr>
          <w:p w14:paraId="0CCFA694">
            <w:pPr>
              <w:pStyle w:val="4"/>
              <w:spacing w:before="0" w:beforeAutospacing="0" w:after="0" w:afterAutospacing="0" w:line="300" w:lineRule="exact"/>
              <w:jc w:val="center"/>
              <w:rPr>
                <w:b/>
                <w:bCs/>
                <w:spacing w:val="-18"/>
              </w:rPr>
            </w:pPr>
            <w:r>
              <w:rPr>
                <w:rFonts w:hint="eastAsia"/>
                <w:b/>
                <w:bCs/>
                <w:spacing w:val="-18"/>
              </w:rPr>
              <w:t>序号</w:t>
            </w:r>
          </w:p>
        </w:tc>
        <w:tc>
          <w:tcPr>
            <w:tcW w:w="1623" w:type="dxa"/>
            <w:noWrap w:val="0"/>
            <w:vAlign w:val="center"/>
          </w:tcPr>
          <w:p w14:paraId="3B0556B2">
            <w:pPr>
              <w:pStyle w:val="4"/>
              <w:spacing w:before="0" w:beforeAutospacing="0" w:after="0" w:afterAutospacing="0" w:line="300" w:lineRule="exact"/>
              <w:jc w:val="center"/>
              <w:rPr>
                <w:b/>
                <w:bCs/>
                <w:spacing w:val="-18"/>
              </w:rPr>
            </w:pPr>
            <w:r>
              <w:rPr>
                <w:rFonts w:hint="eastAsia"/>
                <w:b/>
                <w:bCs/>
                <w:spacing w:val="-18"/>
              </w:rPr>
              <w:t>奖种</w:t>
            </w:r>
          </w:p>
        </w:tc>
        <w:tc>
          <w:tcPr>
            <w:tcW w:w="1005" w:type="dxa"/>
            <w:noWrap w:val="0"/>
            <w:vAlign w:val="center"/>
          </w:tcPr>
          <w:p w14:paraId="103B321A">
            <w:pPr>
              <w:pStyle w:val="4"/>
              <w:spacing w:before="0" w:beforeAutospacing="0" w:after="0" w:afterAutospacing="0" w:line="300" w:lineRule="exact"/>
              <w:jc w:val="center"/>
              <w:rPr>
                <w:b/>
                <w:bCs/>
                <w:spacing w:val="-18"/>
              </w:rPr>
            </w:pPr>
            <w:r>
              <w:rPr>
                <w:rFonts w:hint="eastAsia"/>
                <w:b/>
                <w:bCs/>
                <w:spacing w:val="-18"/>
              </w:rPr>
              <w:t>等级</w:t>
            </w:r>
          </w:p>
        </w:tc>
        <w:tc>
          <w:tcPr>
            <w:tcW w:w="3135" w:type="dxa"/>
            <w:noWrap w:val="0"/>
            <w:vAlign w:val="center"/>
          </w:tcPr>
          <w:p w14:paraId="03556D26">
            <w:pPr>
              <w:pStyle w:val="4"/>
              <w:spacing w:before="0" w:beforeAutospacing="0" w:after="0" w:afterAutospacing="0" w:line="300" w:lineRule="exact"/>
              <w:jc w:val="center"/>
              <w:rPr>
                <w:b/>
                <w:bCs/>
                <w:spacing w:val="-18"/>
              </w:rPr>
            </w:pPr>
            <w:r>
              <w:rPr>
                <w:rFonts w:hint="eastAsia"/>
                <w:b/>
                <w:bCs/>
                <w:spacing w:val="-18"/>
              </w:rPr>
              <w:t>项目名称</w:t>
            </w:r>
          </w:p>
        </w:tc>
        <w:tc>
          <w:tcPr>
            <w:tcW w:w="2184" w:type="dxa"/>
            <w:noWrap w:val="0"/>
            <w:vAlign w:val="center"/>
          </w:tcPr>
          <w:p w14:paraId="72237513">
            <w:pPr>
              <w:pStyle w:val="4"/>
              <w:spacing w:before="0" w:beforeAutospacing="0" w:after="0" w:afterAutospacing="0" w:line="300" w:lineRule="exact"/>
              <w:jc w:val="center"/>
              <w:rPr>
                <w:b/>
                <w:bCs/>
                <w:spacing w:val="-18"/>
              </w:rPr>
            </w:pPr>
            <w:r>
              <w:rPr>
                <w:rFonts w:hint="eastAsia"/>
                <w:b/>
                <w:bCs/>
                <w:spacing w:val="-18"/>
                <w:lang w:eastAsia="zh-CN"/>
              </w:rPr>
              <w:t>第一</w:t>
            </w:r>
            <w:r>
              <w:rPr>
                <w:rFonts w:hint="eastAsia"/>
                <w:b/>
                <w:bCs/>
                <w:spacing w:val="-18"/>
              </w:rPr>
              <w:t>完成单位</w:t>
            </w:r>
          </w:p>
        </w:tc>
        <w:tc>
          <w:tcPr>
            <w:tcW w:w="1056" w:type="dxa"/>
            <w:noWrap w:val="0"/>
            <w:vAlign w:val="center"/>
          </w:tcPr>
          <w:p w14:paraId="5077CC44">
            <w:pPr>
              <w:pStyle w:val="4"/>
              <w:spacing w:before="0" w:beforeAutospacing="0" w:after="0" w:afterAutospacing="0" w:line="300" w:lineRule="exact"/>
              <w:jc w:val="both"/>
              <w:rPr>
                <w:rFonts w:hint="eastAsia" w:eastAsia="宋体"/>
                <w:b/>
                <w:bCs/>
                <w:spacing w:val="-18"/>
                <w:lang w:eastAsia="zh-CN"/>
              </w:rPr>
            </w:pPr>
            <w:r>
              <w:rPr>
                <w:rFonts w:hint="eastAsia"/>
                <w:b/>
                <w:bCs/>
                <w:spacing w:val="-18"/>
                <w:lang w:eastAsia="zh-CN"/>
              </w:rPr>
              <w:t>配套金额单位：万元</w:t>
            </w:r>
          </w:p>
        </w:tc>
      </w:tr>
      <w:tr w14:paraId="645B5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32" w:type="dxa"/>
            <w:noWrap w:val="0"/>
            <w:vAlign w:val="center"/>
          </w:tcPr>
          <w:p w14:paraId="3D9EEDD6">
            <w:pPr>
              <w:pStyle w:val="4"/>
              <w:spacing w:before="0" w:beforeAutospacing="0" w:after="0" w:afterAutospacing="0" w:line="300" w:lineRule="exact"/>
              <w:jc w:val="center"/>
              <w:rPr>
                <w:rFonts w:hint="default" w:eastAsia="宋体"/>
                <w:bCs/>
                <w:color w:val="000000"/>
                <w:spacing w:val="-18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23" w:type="dxa"/>
            <w:noWrap w:val="0"/>
            <w:vAlign w:val="center"/>
          </w:tcPr>
          <w:p w14:paraId="37CB70D9">
            <w:pPr>
              <w:pStyle w:val="4"/>
              <w:spacing w:before="0" w:beforeAutospacing="0" w:after="0" w:afterAutospacing="0" w:line="300" w:lineRule="exact"/>
              <w:jc w:val="both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国家科技进步奖</w:t>
            </w:r>
          </w:p>
        </w:tc>
        <w:tc>
          <w:tcPr>
            <w:tcW w:w="1005" w:type="dxa"/>
            <w:noWrap w:val="0"/>
            <w:vAlign w:val="center"/>
          </w:tcPr>
          <w:p w14:paraId="4BEA09D8">
            <w:pPr>
              <w:pStyle w:val="4"/>
              <w:spacing w:before="0" w:beforeAutospacing="0" w:after="0" w:afterAutospacing="0" w:line="30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二等</w:t>
            </w:r>
          </w:p>
        </w:tc>
        <w:tc>
          <w:tcPr>
            <w:tcW w:w="3135" w:type="dxa"/>
            <w:noWrap w:val="0"/>
            <w:vAlign w:val="center"/>
          </w:tcPr>
          <w:p w14:paraId="0F95C02D">
            <w:pPr>
              <w:pStyle w:val="4"/>
              <w:spacing w:before="0" w:beforeAutospacing="0" w:after="0" w:afterAutospacing="0" w:line="300" w:lineRule="exact"/>
              <w:jc w:val="both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专用项目</w:t>
            </w:r>
          </w:p>
        </w:tc>
        <w:tc>
          <w:tcPr>
            <w:tcW w:w="2184" w:type="dxa"/>
            <w:noWrap w:val="0"/>
            <w:vAlign w:val="center"/>
          </w:tcPr>
          <w:p w14:paraId="184065F6">
            <w:pPr>
              <w:pStyle w:val="4"/>
              <w:spacing w:before="0" w:beforeAutospacing="0" w:after="0" w:afterAutospacing="0" w:line="300" w:lineRule="exact"/>
              <w:jc w:val="both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中国工程物理研究院</w:t>
            </w:r>
          </w:p>
        </w:tc>
        <w:tc>
          <w:tcPr>
            <w:tcW w:w="1056" w:type="dxa"/>
            <w:noWrap w:val="0"/>
            <w:vAlign w:val="center"/>
          </w:tcPr>
          <w:p w14:paraId="2D4520CA">
            <w:pPr>
              <w:pStyle w:val="4"/>
              <w:spacing w:before="0" w:beforeAutospacing="0" w:after="0" w:afterAutospacing="0" w:line="300" w:lineRule="exact"/>
              <w:jc w:val="center"/>
              <w:rPr>
                <w:rFonts w:hint="eastAsia"/>
                <w:bCs/>
                <w:color w:val="000000"/>
                <w:spacing w:val="-18"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15</w:t>
            </w:r>
          </w:p>
        </w:tc>
      </w:tr>
      <w:tr w14:paraId="30F88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32" w:type="dxa"/>
            <w:noWrap w:val="0"/>
            <w:vAlign w:val="center"/>
          </w:tcPr>
          <w:p w14:paraId="7BD4E3F1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23" w:type="dxa"/>
            <w:noWrap w:val="0"/>
            <w:vAlign w:val="center"/>
          </w:tcPr>
          <w:p w14:paraId="62666F01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4628B4C7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一等</w:t>
            </w:r>
          </w:p>
        </w:tc>
        <w:tc>
          <w:tcPr>
            <w:tcW w:w="3135" w:type="dxa"/>
            <w:noWrap w:val="0"/>
            <w:vAlign w:val="center"/>
          </w:tcPr>
          <w:p w14:paraId="18862CEB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基于对称布局等离子体激励器的无人机增升技术及应用</w:t>
            </w:r>
          </w:p>
        </w:tc>
        <w:tc>
          <w:tcPr>
            <w:tcW w:w="2184" w:type="dxa"/>
            <w:noWrap w:val="0"/>
            <w:vAlign w:val="center"/>
          </w:tcPr>
          <w:p w14:paraId="5716D86E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中国空气动力研究与发展中心</w:t>
            </w:r>
          </w:p>
        </w:tc>
        <w:tc>
          <w:tcPr>
            <w:tcW w:w="1056" w:type="dxa"/>
            <w:noWrap w:val="0"/>
            <w:vAlign w:val="center"/>
          </w:tcPr>
          <w:p w14:paraId="23E5FDFF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30</w:t>
            </w:r>
          </w:p>
        </w:tc>
      </w:tr>
      <w:tr w14:paraId="667D52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4FCEDBE7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23" w:type="dxa"/>
            <w:noWrap w:val="0"/>
            <w:vAlign w:val="center"/>
          </w:tcPr>
          <w:p w14:paraId="15D4B25F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62C35F38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一等</w:t>
            </w:r>
          </w:p>
        </w:tc>
        <w:tc>
          <w:tcPr>
            <w:tcW w:w="3135" w:type="dxa"/>
            <w:noWrap w:val="0"/>
            <w:vAlign w:val="center"/>
          </w:tcPr>
          <w:p w14:paraId="442C0C85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优质浆用竹种质创制与品种选育及产业化应用</w:t>
            </w:r>
          </w:p>
        </w:tc>
        <w:tc>
          <w:tcPr>
            <w:tcW w:w="2184" w:type="dxa"/>
            <w:noWrap w:val="0"/>
            <w:vAlign w:val="center"/>
          </w:tcPr>
          <w:p w14:paraId="79239443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西南科技大学</w:t>
            </w:r>
          </w:p>
        </w:tc>
        <w:tc>
          <w:tcPr>
            <w:tcW w:w="1056" w:type="dxa"/>
            <w:noWrap w:val="0"/>
            <w:vAlign w:val="center"/>
          </w:tcPr>
          <w:p w14:paraId="34FEFCFF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22</w:t>
            </w:r>
          </w:p>
        </w:tc>
      </w:tr>
      <w:tr w14:paraId="3E67D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6D3790ED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23" w:type="dxa"/>
            <w:noWrap w:val="0"/>
            <w:vAlign w:val="center"/>
          </w:tcPr>
          <w:p w14:paraId="147AA9BC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30CBB13E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二等</w:t>
            </w:r>
          </w:p>
        </w:tc>
        <w:tc>
          <w:tcPr>
            <w:tcW w:w="3135" w:type="dxa"/>
            <w:noWrap w:val="0"/>
            <w:vAlign w:val="center"/>
          </w:tcPr>
          <w:p w14:paraId="7CD056D1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高强抗摔耐划手机屏幕保护玻璃关键技术及成套装备</w:t>
            </w:r>
          </w:p>
        </w:tc>
        <w:tc>
          <w:tcPr>
            <w:tcW w:w="2184" w:type="dxa"/>
            <w:noWrap w:val="0"/>
            <w:vAlign w:val="center"/>
          </w:tcPr>
          <w:p w14:paraId="1AC77308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四川虹科创新科技有限公司</w:t>
            </w:r>
          </w:p>
        </w:tc>
        <w:tc>
          <w:tcPr>
            <w:tcW w:w="1056" w:type="dxa"/>
            <w:noWrap w:val="0"/>
            <w:vAlign w:val="center"/>
          </w:tcPr>
          <w:p w14:paraId="652CF211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20</w:t>
            </w:r>
          </w:p>
        </w:tc>
      </w:tr>
      <w:tr w14:paraId="10DB6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16CCED7E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23" w:type="dxa"/>
            <w:noWrap w:val="0"/>
            <w:vAlign w:val="center"/>
          </w:tcPr>
          <w:p w14:paraId="7A4E914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7F64C8E4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二等</w:t>
            </w:r>
          </w:p>
        </w:tc>
        <w:tc>
          <w:tcPr>
            <w:tcW w:w="3135" w:type="dxa"/>
            <w:noWrap w:val="0"/>
            <w:vAlign w:val="center"/>
          </w:tcPr>
          <w:p w14:paraId="7BD083B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航空航天用18Ni系列超高强度钢关键技术研究与应用</w:t>
            </w:r>
          </w:p>
        </w:tc>
        <w:tc>
          <w:tcPr>
            <w:tcW w:w="2184" w:type="dxa"/>
            <w:noWrap w:val="0"/>
            <w:vAlign w:val="center"/>
          </w:tcPr>
          <w:p w14:paraId="01F2BDAF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攀钢集团江油长城特殊钢有限公司</w:t>
            </w:r>
          </w:p>
        </w:tc>
        <w:tc>
          <w:tcPr>
            <w:tcW w:w="1056" w:type="dxa"/>
            <w:noWrap w:val="0"/>
            <w:vAlign w:val="center"/>
          </w:tcPr>
          <w:p w14:paraId="2F9DEE0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14</w:t>
            </w:r>
          </w:p>
        </w:tc>
      </w:tr>
      <w:tr w14:paraId="64C3B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6E10221D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23" w:type="dxa"/>
            <w:noWrap w:val="0"/>
            <w:vAlign w:val="center"/>
          </w:tcPr>
          <w:p w14:paraId="546C9EAD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351648B1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1056BF89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第四代核反应堆用超洁净高均匀不锈钢关键技术与应用</w:t>
            </w:r>
          </w:p>
        </w:tc>
        <w:tc>
          <w:tcPr>
            <w:tcW w:w="2184" w:type="dxa"/>
            <w:noWrap w:val="0"/>
            <w:vAlign w:val="center"/>
          </w:tcPr>
          <w:p w14:paraId="1A32CB76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四川六合特种金属材料股份有限公司</w:t>
            </w:r>
          </w:p>
        </w:tc>
        <w:tc>
          <w:tcPr>
            <w:tcW w:w="1056" w:type="dxa"/>
            <w:noWrap w:val="0"/>
            <w:vAlign w:val="center"/>
          </w:tcPr>
          <w:p w14:paraId="27F8C7FC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8</w:t>
            </w:r>
          </w:p>
        </w:tc>
      </w:tr>
      <w:tr w14:paraId="77765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67B6C7CB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23" w:type="dxa"/>
            <w:noWrap w:val="0"/>
            <w:vAlign w:val="center"/>
          </w:tcPr>
          <w:p w14:paraId="5D005AA4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33D0F8E2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5407F31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薯类方便主食加工关键技术及装备研发与产业化</w:t>
            </w:r>
          </w:p>
        </w:tc>
        <w:tc>
          <w:tcPr>
            <w:tcW w:w="2184" w:type="dxa"/>
            <w:noWrap w:val="0"/>
            <w:vAlign w:val="center"/>
          </w:tcPr>
          <w:p w14:paraId="16A2AC44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四川光友薯业有限公司</w:t>
            </w:r>
          </w:p>
        </w:tc>
        <w:tc>
          <w:tcPr>
            <w:tcW w:w="1056" w:type="dxa"/>
            <w:noWrap w:val="0"/>
            <w:vAlign w:val="center"/>
          </w:tcPr>
          <w:p w14:paraId="0B0A6566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10</w:t>
            </w:r>
          </w:p>
        </w:tc>
      </w:tr>
      <w:tr w14:paraId="43004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7D740288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23" w:type="dxa"/>
            <w:noWrap w:val="0"/>
            <w:vAlign w:val="center"/>
          </w:tcPr>
          <w:p w14:paraId="738137D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14B7804E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3F54B722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高性能碱锰电池及高速智能生产线</w:t>
            </w:r>
          </w:p>
        </w:tc>
        <w:tc>
          <w:tcPr>
            <w:tcW w:w="2184" w:type="dxa"/>
            <w:noWrap w:val="0"/>
            <w:vAlign w:val="center"/>
          </w:tcPr>
          <w:p w14:paraId="4D170E8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四川长虹新能源科技股份有限公司</w:t>
            </w:r>
          </w:p>
        </w:tc>
        <w:tc>
          <w:tcPr>
            <w:tcW w:w="1056" w:type="dxa"/>
            <w:noWrap w:val="0"/>
            <w:vAlign w:val="center"/>
          </w:tcPr>
          <w:p w14:paraId="4EA748F1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10</w:t>
            </w:r>
          </w:p>
        </w:tc>
      </w:tr>
      <w:tr w14:paraId="21E4F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20A4AF2F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23" w:type="dxa"/>
            <w:noWrap w:val="0"/>
            <w:vAlign w:val="center"/>
          </w:tcPr>
          <w:p w14:paraId="5C29116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7FC584AF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7F7BD3D0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高危人群艾滋病防治关键技术开发与应用</w:t>
            </w:r>
          </w:p>
        </w:tc>
        <w:tc>
          <w:tcPr>
            <w:tcW w:w="2184" w:type="dxa"/>
            <w:noWrap w:val="0"/>
            <w:vAlign w:val="center"/>
          </w:tcPr>
          <w:p w14:paraId="0432D60E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绵阳市疾病预防控制中心</w:t>
            </w:r>
          </w:p>
        </w:tc>
        <w:tc>
          <w:tcPr>
            <w:tcW w:w="1056" w:type="dxa"/>
            <w:noWrap w:val="0"/>
            <w:vAlign w:val="center"/>
          </w:tcPr>
          <w:p w14:paraId="2C4165BC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10</w:t>
            </w:r>
          </w:p>
        </w:tc>
      </w:tr>
      <w:tr w14:paraId="2C1AA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24E17210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23" w:type="dxa"/>
            <w:noWrap w:val="0"/>
            <w:vAlign w:val="center"/>
          </w:tcPr>
          <w:p w14:paraId="6B3F9A47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62DAD990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558A1134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肾脏疾病临床早期诊断实验室检测平台的建立与应用</w:t>
            </w:r>
          </w:p>
        </w:tc>
        <w:tc>
          <w:tcPr>
            <w:tcW w:w="2184" w:type="dxa"/>
            <w:noWrap w:val="0"/>
            <w:vAlign w:val="center"/>
          </w:tcPr>
          <w:p w14:paraId="001BF872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绵阳市中心医院</w:t>
            </w:r>
          </w:p>
        </w:tc>
        <w:tc>
          <w:tcPr>
            <w:tcW w:w="1056" w:type="dxa"/>
            <w:noWrap w:val="0"/>
            <w:vAlign w:val="center"/>
          </w:tcPr>
          <w:p w14:paraId="597C76B6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10</w:t>
            </w:r>
          </w:p>
        </w:tc>
      </w:tr>
      <w:tr w14:paraId="5EBAA5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5EAAE607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623" w:type="dxa"/>
            <w:noWrap w:val="0"/>
            <w:vAlign w:val="center"/>
          </w:tcPr>
          <w:p w14:paraId="30C5AE15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6429ACB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199F907C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杂交水稻机械化制种关键技术创新与应用</w:t>
            </w:r>
          </w:p>
        </w:tc>
        <w:tc>
          <w:tcPr>
            <w:tcW w:w="2184" w:type="dxa"/>
            <w:noWrap w:val="0"/>
            <w:vAlign w:val="center"/>
          </w:tcPr>
          <w:p w14:paraId="2500D39C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绵阳市农业科学研究院</w:t>
            </w:r>
          </w:p>
        </w:tc>
        <w:tc>
          <w:tcPr>
            <w:tcW w:w="1056" w:type="dxa"/>
            <w:noWrap w:val="0"/>
            <w:vAlign w:val="center"/>
          </w:tcPr>
          <w:p w14:paraId="2D502496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8</w:t>
            </w:r>
          </w:p>
        </w:tc>
      </w:tr>
      <w:tr w14:paraId="28D38D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2932E220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623" w:type="dxa"/>
            <w:noWrap w:val="0"/>
            <w:vAlign w:val="center"/>
          </w:tcPr>
          <w:p w14:paraId="4E68FD8B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0C0CB2D4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1B5BA89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柔性AMOLED触显一体化关键技术与产业化应用</w:t>
            </w:r>
          </w:p>
        </w:tc>
        <w:tc>
          <w:tcPr>
            <w:tcW w:w="2184" w:type="dxa"/>
            <w:noWrap w:val="0"/>
            <w:vAlign w:val="center"/>
          </w:tcPr>
          <w:p w14:paraId="4F8AACCB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绵阳京东方光电科技有限公司</w:t>
            </w:r>
          </w:p>
        </w:tc>
        <w:tc>
          <w:tcPr>
            <w:tcW w:w="1056" w:type="dxa"/>
            <w:noWrap w:val="0"/>
            <w:vAlign w:val="center"/>
          </w:tcPr>
          <w:p w14:paraId="66AD8887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6</w:t>
            </w:r>
          </w:p>
        </w:tc>
      </w:tr>
      <w:tr w14:paraId="03846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6F0D8AC7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623" w:type="dxa"/>
            <w:noWrap w:val="0"/>
            <w:vAlign w:val="center"/>
          </w:tcPr>
          <w:p w14:paraId="23E1093F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1E110AEF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651E9CE2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default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航空航天装备关键部位紧固件用高端高温合金关键技术研究</w:t>
            </w:r>
          </w:p>
        </w:tc>
        <w:tc>
          <w:tcPr>
            <w:tcW w:w="2184" w:type="dxa"/>
            <w:noWrap w:val="0"/>
            <w:vAlign w:val="center"/>
          </w:tcPr>
          <w:p w14:paraId="30EEBF5C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攀钢集团江油长城特殊钢有限公司</w:t>
            </w:r>
          </w:p>
        </w:tc>
        <w:tc>
          <w:tcPr>
            <w:tcW w:w="1056" w:type="dxa"/>
            <w:noWrap w:val="0"/>
            <w:vAlign w:val="center"/>
          </w:tcPr>
          <w:p w14:paraId="0E82D195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9.3</w:t>
            </w:r>
          </w:p>
        </w:tc>
      </w:tr>
      <w:tr w14:paraId="5EFF11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3B035292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623" w:type="dxa"/>
            <w:noWrap w:val="0"/>
            <w:vAlign w:val="center"/>
          </w:tcPr>
          <w:p w14:paraId="0B39B11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0940F9B3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133E90C2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磷酸铁锂超细粉碎及微量水分干燥一体化关键技术与成套装备</w:t>
            </w:r>
          </w:p>
        </w:tc>
        <w:tc>
          <w:tcPr>
            <w:tcW w:w="2184" w:type="dxa"/>
            <w:noWrap w:val="0"/>
            <w:vAlign w:val="center"/>
          </w:tcPr>
          <w:p w14:paraId="0DDCD046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西南科技大学</w:t>
            </w:r>
          </w:p>
        </w:tc>
        <w:tc>
          <w:tcPr>
            <w:tcW w:w="1056" w:type="dxa"/>
            <w:noWrap w:val="0"/>
            <w:vAlign w:val="center"/>
          </w:tcPr>
          <w:p w14:paraId="61542DD4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/>
                <w:bCs/>
                <w:color w:val="000000"/>
                <w:spacing w:val="-18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10</w:t>
            </w:r>
          </w:p>
        </w:tc>
      </w:tr>
      <w:tr w14:paraId="5FADE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19BB7F67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</w:pPr>
            <w:r>
              <w:rPr>
                <w:rFonts w:hint="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623" w:type="dxa"/>
            <w:noWrap w:val="0"/>
            <w:vAlign w:val="center"/>
          </w:tcPr>
          <w:p w14:paraId="0745FE40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四川省科学技术进步奖</w:t>
            </w:r>
          </w:p>
        </w:tc>
        <w:tc>
          <w:tcPr>
            <w:tcW w:w="1005" w:type="dxa"/>
            <w:noWrap w:val="0"/>
            <w:vAlign w:val="center"/>
          </w:tcPr>
          <w:p w14:paraId="5824324C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三等</w:t>
            </w:r>
          </w:p>
        </w:tc>
        <w:tc>
          <w:tcPr>
            <w:tcW w:w="3135" w:type="dxa"/>
            <w:noWrap w:val="0"/>
            <w:vAlign w:val="center"/>
          </w:tcPr>
          <w:p w14:paraId="0EE4818E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4"/>
                <w:lang w:bidi="ar"/>
              </w:rPr>
              <w:t>大尺寸高刷新率液晶显示面板制备关键技术及应用</w:t>
            </w:r>
          </w:p>
        </w:tc>
        <w:tc>
          <w:tcPr>
            <w:tcW w:w="2184" w:type="dxa"/>
            <w:noWrap w:val="0"/>
            <w:vAlign w:val="center"/>
          </w:tcPr>
          <w:p w14:paraId="1B7824D6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4"/>
                <w:lang w:bidi="ar"/>
              </w:rPr>
              <w:t>绵阳惠科光电科技有限公司</w:t>
            </w:r>
          </w:p>
        </w:tc>
        <w:tc>
          <w:tcPr>
            <w:tcW w:w="1056" w:type="dxa"/>
            <w:noWrap w:val="0"/>
            <w:vAlign w:val="center"/>
          </w:tcPr>
          <w:p w14:paraId="0B88860A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10</w:t>
            </w:r>
          </w:p>
        </w:tc>
      </w:tr>
      <w:tr w14:paraId="165FBC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32" w:type="dxa"/>
            <w:noWrap w:val="0"/>
            <w:vAlign w:val="center"/>
          </w:tcPr>
          <w:p w14:paraId="0B2994B1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1623" w:type="dxa"/>
            <w:noWrap w:val="0"/>
            <w:vAlign w:val="center"/>
          </w:tcPr>
          <w:p w14:paraId="3AFB0884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四川省科学技术杰出贡献奖</w:t>
            </w:r>
          </w:p>
        </w:tc>
        <w:tc>
          <w:tcPr>
            <w:tcW w:w="1005" w:type="dxa"/>
            <w:noWrap w:val="0"/>
            <w:vAlign w:val="center"/>
          </w:tcPr>
          <w:p w14:paraId="7CFF409D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135" w:type="dxa"/>
            <w:noWrap w:val="0"/>
            <w:vAlign w:val="center"/>
          </w:tcPr>
          <w:p w14:paraId="1764A6F4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杜祥琬</w:t>
            </w:r>
          </w:p>
        </w:tc>
        <w:tc>
          <w:tcPr>
            <w:tcW w:w="2184" w:type="dxa"/>
            <w:noWrap w:val="0"/>
            <w:vAlign w:val="center"/>
          </w:tcPr>
          <w:p w14:paraId="6E7502A7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both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 w:bidi="ar"/>
              </w:rPr>
              <w:t>中国工程物理研究院</w:t>
            </w:r>
          </w:p>
        </w:tc>
        <w:tc>
          <w:tcPr>
            <w:tcW w:w="1056" w:type="dxa"/>
            <w:noWrap w:val="0"/>
            <w:vAlign w:val="center"/>
          </w:tcPr>
          <w:p w14:paraId="6285C9B9">
            <w:pPr>
              <w:pStyle w:val="4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Cs/>
                <w:color w:val="000000"/>
                <w:spacing w:val="-18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Cs/>
                <w:color w:val="000000"/>
                <w:spacing w:val="-18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4785FFA2">
      <w:pPr>
        <w:pStyle w:val="9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</w:pPr>
    </w:p>
    <w:p w14:paraId="71455210">
      <w:pPr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</w:pPr>
    </w:p>
    <w:p w14:paraId="208E252E">
      <w:pPr>
        <w:pStyle w:val="9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</w:pPr>
    </w:p>
    <w:p w14:paraId="5DF286D7">
      <w:pPr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</w:pPr>
    </w:p>
    <w:p w14:paraId="269238C2">
      <w:pPr>
        <w:pStyle w:val="9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</w:pPr>
    </w:p>
    <w:p w14:paraId="787A064E">
      <w:pPr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  <w:sectPr>
          <w:pgSz w:w="11906" w:h="16838"/>
          <w:pgMar w:top="2098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AndChars" w:linePitch="312" w:charSpace="-1696"/>
        </w:sectPr>
      </w:pPr>
    </w:p>
    <w:p w14:paraId="3592332B">
      <w:pPr>
        <w:pStyle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附件4</w:t>
      </w:r>
    </w:p>
    <w:p w14:paraId="765F1A44">
      <w:pPr>
        <w:jc w:val="center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  <w:t>技术经纪人奖补拟支持项目清单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6000"/>
        <w:gridCol w:w="1849"/>
      </w:tblGrid>
      <w:tr w14:paraId="0480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B269E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_GBK" w:eastAsia="方正小标宋_GBK" w:cs="方正小标宋_GBK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方正小标宋_GBK" w:eastAsia="方正小标宋_GBK" w:cs="方正小标宋_GBK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3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0ECAA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_GBK" w:eastAsia="方正小标宋_GBK" w:cs="方正小标宋_GBK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方正小标宋_GBK" w:eastAsia="方正小标宋_GBK" w:cs="方正小标宋_GBK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单位</w:t>
            </w:r>
          </w:p>
        </w:tc>
        <w:tc>
          <w:tcPr>
            <w:tcW w:w="10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FB1A0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_GBK" w:eastAsia="方正小标宋_GBK" w:cs="方正小标宋_GBK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方正小标宋_GBK" w:eastAsia="方正小标宋_GBK" w:cs="方正小标宋_GBK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拟奖补额度</w:t>
            </w:r>
          </w:p>
          <w:p w14:paraId="79348B2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_GBK" w:eastAsia="方正小标宋_GBK" w:cs="方正小标宋_GBK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方正小标宋_GBK" w:eastAsia="方正小标宋_GBK" w:cs="方正小标宋_GBK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（万元）</w:t>
            </w:r>
          </w:p>
        </w:tc>
      </w:tr>
      <w:tr w14:paraId="2B802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FC58C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贺  健</w:t>
            </w:r>
          </w:p>
        </w:tc>
        <w:tc>
          <w:tcPr>
            <w:tcW w:w="3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1721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绵阳市生产力促进中心</w:t>
            </w:r>
          </w:p>
        </w:tc>
        <w:tc>
          <w:tcPr>
            <w:tcW w:w="10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320CC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20</w:t>
            </w:r>
          </w:p>
        </w:tc>
      </w:tr>
      <w:tr w14:paraId="0212D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CA1BE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祝本明</w:t>
            </w:r>
          </w:p>
        </w:tc>
        <w:tc>
          <w:tcPr>
            <w:tcW w:w="3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891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Style w:val="8"/>
                <w:rFonts w:hint="eastAsia" w:ascii="仿宋_GB2312" w:eastAsia="仿宋_GB2312" w:cs="仿宋_GB2312"/>
                <w:i w:val="0"/>
                <w:iCs w:val="0"/>
                <w:caps w:val="0"/>
                <w:smallCaps w:val="0"/>
                <w:color w:val="auto"/>
                <w:spacing w:val="0"/>
                <w:sz w:val="28"/>
                <w:szCs w:val="28"/>
                <w:u w:val="none"/>
                <w:shd w:val="clear" w:color="auto" w:fill="FFFFFF"/>
              </w:rPr>
              <w:fldChar w:fldCharType="begin"/>
            </w:r>
            <w:r>
              <w:instrText xml:space="preserve">HYPERLINK "https://mianyang.tccxfw.com/public/unit/profile/show/userid/7FB1FD61-0AFC-4B9B-908A-55EBBD3DBECA"</w:instrText>
            </w:r>
            <w:r>
              <w:rPr>
                <w:rStyle w:val="8"/>
                <w:rFonts w:hint="eastAsia" w:ascii="仿宋_GB2312" w:eastAsia="仿宋_GB2312" w:cs="仿宋_GB2312"/>
                <w:i w:val="0"/>
                <w:iCs w:val="0"/>
                <w:caps w:val="0"/>
                <w:smallCaps w:val="0"/>
                <w:color w:val="auto"/>
                <w:spacing w:val="0"/>
                <w:sz w:val="28"/>
                <w:szCs w:val="28"/>
                <w:u w:val="none"/>
                <w:shd w:val="clear" w:color="auto" w:fill="FFFFFF"/>
              </w:rPr>
              <w:fldChar w:fldCharType="separate"/>
            </w:r>
            <w:r>
              <w:rPr>
                <w:rStyle w:val="8"/>
                <w:rFonts w:hint="eastAsia" w:ascii="仿宋_GB2312" w:eastAsia="仿宋_GB2312" w:cs="仿宋_GB2312"/>
                <w:i w:val="0"/>
                <w:iCs w:val="0"/>
                <w:caps w:val="0"/>
                <w:smallCaps w:val="0"/>
                <w:color w:val="auto"/>
                <w:spacing w:val="0"/>
                <w:sz w:val="28"/>
                <w:szCs w:val="28"/>
                <w:u w:val="none"/>
                <w:shd w:val="clear" w:color="auto" w:fill="FFFFFF"/>
              </w:rPr>
              <w:t>中国兵器装备集团自动化研究所有限公司</w:t>
            </w:r>
            <w:r>
              <w:rPr>
                <w:rStyle w:val="8"/>
                <w:rFonts w:hint="eastAsia" w:ascii="仿宋_GB2312" w:eastAsia="仿宋_GB2312" w:cs="仿宋_GB2312"/>
                <w:i w:val="0"/>
                <w:iCs w:val="0"/>
                <w:caps w:val="0"/>
                <w:smallCaps w:val="0"/>
                <w:color w:val="auto"/>
                <w:spacing w:val="0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</w:p>
        </w:tc>
        <w:tc>
          <w:tcPr>
            <w:tcW w:w="10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1687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11.28</w:t>
            </w:r>
          </w:p>
        </w:tc>
      </w:tr>
      <w:tr w14:paraId="09F74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FAAAF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文  长</w:t>
            </w:r>
          </w:p>
        </w:tc>
        <w:tc>
          <w:tcPr>
            <w:tcW w:w="3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AE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Style w:val="8"/>
                <w:rFonts w:hint="eastAsia" w:ascii="仿宋_GB2312" w:eastAsia="仿宋_GB2312" w:cs="仿宋_GB2312"/>
                <w:i w:val="0"/>
                <w:iCs w:val="0"/>
                <w:caps w:val="0"/>
                <w:smallCaps w:val="0"/>
                <w:color w:val="auto"/>
                <w:spacing w:val="0"/>
                <w:sz w:val="28"/>
                <w:szCs w:val="28"/>
                <w:u w:val="none"/>
                <w:shd w:val="clear" w:color="auto" w:fill="FFFFFF"/>
              </w:rPr>
              <w:fldChar w:fldCharType="begin"/>
            </w:r>
            <w:r>
              <w:instrText xml:space="preserve">HYPERLINK "https://mianyang.tccxfw.com/public/unit/profile/show/userid/E3FD24B6-D04C-76AA-82B2-F3A6CE3ADE88"</w:instrText>
            </w:r>
            <w:r>
              <w:rPr>
                <w:rStyle w:val="8"/>
                <w:rFonts w:hint="eastAsia" w:ascii="仿宋_GB2312" w:eastAsia="仿宋_GB2312" w:cs="仿宋_GB2312"/>
                <w:i w:val="0"/>
                <w:iCs w:val="0"/>
                <w:caps w:val="0"/>
                <w:smallCaps w:val="0"/>
                <w:color w:val="auto"/>
                <w:spacing w:val="0"/>
                <w:sz w:val="28"/>
                <w:szCs w:val="28"/>
                <w:u w:val="none"/>
                <w:shd w:val="clear" w:color="auto" w:fill="FFFFFF"/>
              </w:rPr>
              <w:fldChar w:fldCharType="separate"/>
            </w:r>
            <w:r>
              <w:rPr>
                <w:rStyle w:val="8"/>
                <w:rFonts w:hint="eastAsia" w:ascii="仿宋_GB2312" w:eastAsia="仿宋_GB2312" w:cs="仿宋_GB2312"/>
                <w:i w:val="0"/>
                <w:iCs w:val="0"/>
                <w:caps w:val="0"/>
                <w:smallCaps w:val="0"/>
                <w:color w:val="auto"/>
                <w:spacing w:val="0"/>
                <w:sz w:val="28"/>
                <w:szCs w:val="28"/>
                <w:u w:val="none"/>
                <w:shd w:val="clear" w:color="auto" w:fill="FFFFFF"/>
              </w:rPr>
              <w:t>绵阳科技城工创科技有限公司</w:t>
            </w:r>
            <w:r>
              <w:rPr>
                <w:rStyle w:val="8"/>
                <w:rFonts w:hint="eastAsia" w:ascii="仿宋_GB2312" w:eastAsia="仿宋_GB2312" w:cs="仿宋_GB2312"/>
                <w:i w:val="0"/>
                <w:iCs w:val="0"/>
                <w:caps w:val="0"/>
                <w:smallCaps w:val="0"/>
                <w:color w:val="auto"/>
                <w:spacing w:val="0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</w:p>
        </w:tc>
        <w:tc>
          <w:tcPr>
            <w:tcW w:w="10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0603A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20</w:t>
            </w:r>
          </w:p>
        </w:tc>
      </w:tr>
    </w:tbl>
    <w:p w14:paraId="06607AD7">
      <w:pPr>
        <w:pStyle w:val="9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u w:val="none"/>
          <w:lang w:val="en-US" w:eastAsia="zh-CN" w:bidi="ar-SA"/>
        </w:rPr>
      </w:pPr>
    </w:p>
    <w:p w14:paraId="3EAB09BF">
      <w:pPr>
        <w:rPr>
          <w:rFonts w:hint="eastAsia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AndChars" w:linePitch="312" w:charSpace="-16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ESI宋体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C9F8B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8F1B88">
                          <w:pPr>
                            <w:pStyle w:val="2"/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8F1B88">
                    <w:pPr>
                      <w:pStyle w:val="2"/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172283"/>
    <w:multiLevelType w:val="singleLevel"/>
    <w:tmpl w:val="7F172283"/>
    <w:lvl w:ilvl="0" w:tentative="0">
      <w:start w:val="1"/>
      <w:numFmt w:val="decimal"/>
      <w:suff w:val="nothing"/>
      <w:lvlText w:val="%1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documentProtection w:enforcement="0"/>
  <w:defaultTabStop w:val="420"/>
  <w:drawingGridHorizontalSpacing w:val="10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85"/>
    <w:rsid w:val="00177DD8"/>
    <w:rsid w:val="0020239D"/>
    <w:rsid w:val="00255C6B"/>
    <w:rsid w:val="0047096C"/>
    <w:rsid w:val="00555FCA"/>
    <w:rsid w:val="005C401D"/>
    <w:rsid w:val="00767258"/>
    <w:rsid w:val="0096793C"/>
    <w:rsid w:val="009710D7"/>
    <w:rsid w:val="00972449"/>
    <w:rsid w:val="00AC06A8"/>
    <w:rsid w:val="00B82890"/>
    <w:rsid w:val="00D253CF"/>
    <w:rsid w:val="00DA40E4"/>
    <w:rsid w:val="00EA7F4F"/>
    <w:rsid w:val="00EE4A85"/>
    <w:rsid w:val="00EE7FA5"/>
    <w:rsid w:val="00EF0E10"/>
    <w:rsid w:val="00F80427"/>
    <w:rsid w:val="1F4F1751"/>
    <w:rsid w:val="1F7B3F1B"/>
    <w:rsid w:val="3D7FEBDA"/>
    <w:rsid w:val="3FF6D219"/>
    <w:rsid w:val="3FFF4458"/>
    <w:rsid w:val="43559F61"/>
    <w:rsid w:val="4D6332A8"/>
    <w:rsid w:val="527189BF"/>
    <w:rsid w:val="5DF7859C"/>
    <w:rsid w:val="5E3E26FA"/>
    <w:rsid w:val="5F3E7EF6"/>
    <w:rsid w:val="5FA56FA1"/>
    <w:rsid w:val="5FEBECE8"/>
    <w:rsid w:val="64413501"/>
    <w:rsid w:val="6A6717E6"/>
    <w:rsid w:val="6D27C971"/>
    <w:rsid w:val="6F5D77C6"/>
    <w:rsid w:val="6FEFD9FE"/>
    <w:rsid w:val="6FF3AADB"/>
    <w:rsid w:val="7397A1DB"/>
    <w:rsid w:val="77E012B8"/>
    <w:rsid w:val="79DF85A9"/>
    <w:rsid w:val="7A7FC53B"/>
    <w:rsid w:val="7AEE1A68"/>
    <w:rsid w:val="7DBCBDFA"/>
    <w:rsid w:val="7EFD43C4"/>
    <w:rsid w:val="957AE1EA"/>
    <w:rsid w:val="9DBA4191"/>
    <w:rsid w:val="9DBF9664"/>
    <w:rsid w:val="AF7CDC6D"/>
    <w:rsid w:val="AFDD8EEB"/>
    <w:rsid w:val="BFCFE635"/>
    <w:rsid w:val="BFFBE23D"/>
    <w:rsid w:val="CAEBA1E5"/>
    <w:rsid w:val="CD9AAF6A"/>
    <w:rsid w:val="D6DF77EA"/>
    <w:rsid w:val="D96D35C8"/>
    <w:rsid w:val="DC8F8DE5"/>
    <w:rsid w:val="DFC75B15"/>
    <w:rsid w:val="E7D7B8DF"/>
    <w:rsid w:val="E7FF3C93"/>
    <w:rsid w:val="EBEFC7A7"/>
    <w:rsid w:val="EFFCE1CF"/>
    <w:rsid w:val="F2FA6ACF"/>
    <w:rsid w:val="F3FF0318"/>
    <w:rsid w:val="F53FC456"/>
    <w:rsid w:val="F5F7EE69"/>
    <w:rsid w:val="F6F97975"/>
    <w:rsid w:val="FD7FB8AF"/>
    <w:rsid w:val="FDF735E7"/>
    <w:rsid w:val="FDFF50A5"/>
    <w:rsid w:val="FEFDF078"/>
    <w:rsid w:val="FEFE56ED"/>
    <w:rsid w:val="FF7A290E"/>
    <w:rsid w:val="FF7F3CA2"/>
    <w:rsid w:val="FFB27156"/>
    <w:rsid w:val="FFF5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9">
    <w:name w:val="正文2"/>
    <w:basedOn w:val="1"/>
    <w:next w:val="1"/>
    <w:qFormat/>
    <w:uiPriority w:val="0"/>
  </w:style>
  <w:style w:type="character" w:customStyle="1" w:styleId="10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562</Characters>
  <Lines>1</Lines>
  <Paragraphs>1</Paragraphs>
  <TotalTime>2</TotalTime>
  <ScaleCrop>false</ScaleCrop>
  <LinksUpToDate>false</LinksUpToDate>
  <CharactersWithSpaces>562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2020-12-17T02:36:00Z</dcterms:created>
  <dc:creator>app</dc:creator>
  <cp:lastModifiedBy>Administrator</cp:lastModifiedBy>
  <cp:lastPrinted>2024-12-03T10:57:00Z</cp:lastPrinted>
  <dcterms:modified xsi:type="dcterms:W3CDTF">2024-12-02T11:41:44Z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00953CF512B574F697724D6771D1B99A</vt:lpwstr>
  </property>
</Properties>
</file>