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E4BFB0">
      <w:pPr>
        <w:keepNext w:val="0"/>
        <w:keepLines w:val="0"/>
        <w:widowControl w:val="0"/>
        <w:suppressLineNumbers w:val="0"/>
        <w:spacing w:before="0" w:beforeAutospacing="0" w:after="0" w:afterAutospacing="0"/>
        <w:ind w:left="0" w:right="0"/>
        <w:jc w:val="both"/>
        <w:outlineLvl w:val="0"/>
        <w:rPr>
          <w:rFonts w:hint="default" w:ascii="Times New Roman" w:hAnsi="Times New Roman" w:eastAsia="黑体" w:cs="Times New Roman"/>
          <w:kern w:val="2"/>
          <w:sz w:val="32"/>
          <w:szCs w:val="32"/>
        </w:rPr>
      </w:pPr>
      <w:r>
        <w:rPr>
          <w:rFonts w:hint="eastAsia" w:ascii="黑体" w:hAnsi="宋体" w:eastAsia="黑体" w:cs="黑体"/>
          <w:kern w:val="2"/>
          <w:sz w:val="32"/>
          <w:szCs w:val="32"/>
          <w:lang w:val="en-US" w:eastAsia="zh-CN" w:bidi="ar"/>
        </w:rPr>
        <w:t>附件</w:t>
      </w:r>
      <w:r>
        <w:rPr>
          <w:rFonts w:hint="default" w:ascii="Times New Roman" w:hAnsi="Times New Roman" w:eastAsia="黑体" w:cs="Times New Roman"/>
          <w:kern w:val="2"/>
          <w:sz w:val="32"/>
          <w:szCs w:val="32"/>
          <w:lang w:val="en-US" w:eastAsia="zh-CN" w:bidi="ar"/>
        </w:rPr>
        <w:t>3</w:t>
      </w:r>
    </w:p>
    <w:p w14:paraId="40174816">
      <w:pPr>
        <w:keepNext w:val="0"/>
        <w:keepLines w:val="0"/>
        <w:widowControl w:val="0"/>
        <w:suppressLineNumbers w:val="0"/>
        <w:spacing w:before="0" w:beforeAutospacing="0" w:after="0" w:afterAutospacing="0" w:line="360" w:lineRule="auto"/>
        <w:ind w:left="0" w:right="0"/>
        <w:jc w:val="center"/>
        <w:rPr>
          <w:rFonts w:hint="default" w:ascii="Times New Roman" w:hAnsi="Times New Roman" w:eastAsia="方正小标宋简体" w:cs="Times New Roman"/>
          <w:kern w:val="2"/>
          <w:sz w:val="44"/>
          <w:szCs w:val="44"/>
        </w:rPr>
      </w:pPr>
      <w:r>
        <w:rPr>
          <w:rFonts w:hint="default" w:ascii="Times New Roman" w:hAnsi="Times New Roman" w:eastAsia="方正小标宋简体" w:cs="Times New Roman"/>
          <w:kern w:val="2"/>
          <w:sz w:val="44"/>
          <w:szCs w:val="44"/>
          <w:lang w:val="en-US" w:eastAsia="zh-CN" w:bidi="ar"/>
        </w:rPr>
        <w:t xml:space="preserve"> </w:t>
      </w:r>
    </w:p>
    <w:p w14:paraId="1EA5DB94">
      <w:pPr>
        <w:keepNext w:val="0"/>
        <w:keepLines w:val="0"/>
        <w:widowControl w:val="0"/>
        <w:suppressLineNumbers w:val="0"/>
        <w:spacing w:before="0" w:beforeAutospacing="0" w:after="0" w:afterAutospacing="0" w:line="360" w:lineRule="auto"/>
        <w:ind w:left="0" w:right="0"/>
        <w:jc w:val="center"/>
        <w:rPr>
          <w:rFonts w:hint="default" w:ascii="Times New Roman" w:hAnsi="Times New Roman" w:eastAsia="方正小标宋简体" w:cs="Times New Roman"/>
          <w:kern w:val="2"/>
          <w:sz w:val="44"/>
          <w:szCs w:val="44"/>
        </w:rPr>
      </w:pPr>
      <w:r>
        <w:rPr>
          <w:rFonts w:hint="default" w:ascii="Times New Roman" w:hAnsi="Times New Roman" w:eastAsia="方正小标宋简体" w:cs="Times New Roman"/>
          <w:kern w:val="2"/>
          <w:sz w:val="44"/>
          <w:szCs w:val="44"/>
          <w:lang w:val="en-US" w:eastAsia="zh-CN" w:bidi="ar"/>
        </w:rPr>
        <w:t xml:space="preserve"> </w:t>
      </w:r>
    </w:p>
    <w:p w14:paraId="5D18DDB5">
      <w:pPr>
        <w:keepNext w:val="0"/>
        <w:keepLines w:val="0"/>
        <w:widowControl w:val="0"/>
        <w:suppressLineNumbers w:val="0"/>
        <w:spacing w:before="0" w:beforeAutospacing="0" w:after="0" w:afterAutospacing="0" w:line="360" w:lineRule="auto"/>
        <w:ind w:left="0" w:right="0"/>
        <w:jc w:val="center"/>
        <w:rPr>
          <w:rFonts w:hint="eastAsia" w:ascii="黑体" w:hAnsi="宋体" w:eastAsia="黑体" w:cs="Times New Roman"/>
          <w:kern w:val="2"/>
          <w:sz w:val="44"/>
          <w:szCs w:val="44"/>
        </w:rPr>
      </w:pPr>
      <w:r>
        <w:rPr>
          <w:rFonts w:hint="eastAsia" w:ascii="黑体" w:hAnsi="宋体" w:eastAsia="黑体" w:cs="黑体"/>
          <w:kern w:val="2"/>
          <w:sz w:val="44"/>
          <w:szCs w:val="44"/>
          <w:lang w:val="en-US" w:eastAsia="zh-CN" w:bidi="ar"/>
        </w:rPr>
        <w:t>民爆行业重点场景数字化转型</w:t>
      </w:r>
    </w:p>
    <w:p w14:paraId="5BFBFCE0">
      <w:pPr>
        <w:keepNext w:val="0"/>
        <w:keepLines w:val="0"/>
        <w:widowControl w:val="0"/>
        <w:suppressLineNumbers w:val="0"/>
        <w:spacing w:before="0" w:beforeAutospacing="0" w:after="0" w:afterAutospacing="0" w:line="360" w:lineRule="auto"/>
        <w:ind w:left="0" w:right="0"/>
        <w:jc w:val="center"/>
        <w:rPr>
          <w:rFonts w:hint="default" w:ascii="Times New Roman" w:hAnsi="Times New Roman" w:eastAsia="方正小标宋简体" w:cs="Times New Roman"/>
          <w:kern w:val="2"/>
          <w:sz w:val="44"/>
          <w:szCs w:val="44"/>
        </w:rPr>
      </w:pPr>
      <w:r>
        <w:rPr>
          <w:rFonts w:hint="eastAsia" w:ascii="黑体" w:hAnsi="宋体" w:eastAsia="黑体" w:cs="黑体"/>
          <w:kern w:val="2"/>
          <w:sz w:val="44"/>
          <w:szCs w:val="44"/>
          <w:lang w:val="en-US" w:eastAsia="zh-CN" w:bidi="ar"/>
        </w:rPr>
        <w:t>需求申报书</w:t>
      </w:r>
    </w:p>
    <w:p w14:paraId="4EB81382">
      <w:pPr>
        <w:keepNext w:val="0"/>
        <w:keepLines w:val="0"/>
        <w:widowControl w:val="0"/>
        <w:suppressLineNumbers w:val="0"/>
        <w:spacing w:before="0" w:beforeAutospacing="0" w:after="0" w:afterAutospacing="0" w:line="360" w:lineRule="auto"/>
        <w:ind w:left="0" w:right="0"/>
        <w:jc w:val="center"/>
        <w:rPr>
          <w:rFonts w:hint="default" w:ascii="Times New Roman" w:hAnsi="Times New Roman" w:eastAsia="方正小标宋简体" w:cs="Times New Roman"/>
          <w:kern w:val="2"/>
          <w:sz w:val="44"/>
          <w:szCs w:val="44"/>
        </w:rPr>
      </w:pPr>
      <w:r>
        <w:rPr>
          <w:rFonts w:hint="default" w:ascii="Times New Roman" w:hAnsi="Times New Roman" w:eastAsia="方正小标宋简体" w:cs="Times New Roman"/>
          <w:kern w:val="2"/>
          <w:sz w:val="44"/>
          <w:szCs w:val="44"/>
          <w:lang w:val="en-US" w:eastAsia="zh-CN" w:bidi="ar"/>
        </w:rPr>
        <w:t xml:space="preserve"> </w:t>
      </w:r>
    </w:p>
    <w:p w14:paraId="3601B38E">
      <w:pPr>
        <w:keepNext w:val="0"/>
        <w:keepLines w:val="0"/>
        <w:widowControl w:val="0"/>
        <w:suppressLineNumbers w:val="0"/>
        <w:spacing w:before="0" w:beforeAutospacing="0" w:after="0" w:afterAutospacing="0" w:line="360" w:lineRule="auto"/>
        <w:ind w:left="0" w:right="0"/>
        <w:jc w:val="center"/>
        <w:rPr>
          <w:rFonts w:hint="default" w:ascii="Times New Roman" w:hAnsi="Times New Roman" w:eastAsia="方正小标宋简体" w:cs="Times New Roman"/>
          <w:kern w:val="2"/>
          <w:sz w:val="44"/>
          <w:szCs w:val="44"/>
        </w:rPr>
      </w:pPr>
      <w:r>
        <w:rPr>
          <w:rFonts w:hint="default" w:ascii="Times New Roman" w:hAnsi="Times New Roman" w:eastAsia="方正小标宋简体" w:cs="Times New Roman"/>
          <w:kern w:val="2"/>
          <w:sz w:val="44"/>
          <w:szCs w:val="44"/>
          <w:lang w:val="en-US" w:eastAsia="zh-CN" w:bidi="ar"/>
        </w:rPr>
        <w:t xml:space="preserve"> </w:t>
      </w:r>
    </w:p>
    <w:p w14:paraId="42327437">
      <w:pPr>
        <w:keepNext w:val="0"/>
        <w:keepLines w:val="0"/>
        <w:widowControl w:val="0"/>
        <w:suppressLineNumbers w:val="0"/>
        <w:spacing w:before="0" w:beforeAutospacing="0" w:after="0" w:afterAutospacing="0" w:line="360" w:lineRule="auto"/>
        <w:ind w:left="0" w:right="0"/>
        <w:jc w:val="center"/>
        <w:rPr>
          <w:rFonts w:hint="default" w:ascii="Times New Roman" w:hAnsi="Times New Roman" w:eastAsia="方正小标宋简体" w:cs="Times New Roman"/>
          <w:kern w:val="2"/>
          <w:sz w:val="44"/>
          <w:szCs w:val="44"/>
        </w:rPr>
      </w:pPr>
      <w:r>
        <w:rPr>
          <w:rFonts w:hint="default" w:ascii="Times New Roman" w:hAnsi="Times New Roman" w:eastAsia="方正小标宋简体" w:cs="Times New Roman"/>
          <w:kern w:val="2"/>
          <w:sz w:val="44"/>
          <w:szCs w:val="44"/>
          <w:lang w:val="en-US" w:eastAsia="zh-CN" w:bidi="ar"/>
        </w:rPr>
        <w:t xml:space="preserve"> </w:t>
      </w:r>
    </w:p>
    <w:p w14:paraId="4CCE61DB">
      <w:pPr>
        <w:keepNext w:val="0"/>
        <w:keepLines w:val="0"/>
        <w:widowControl w:val="0"/>
        <w:suppressLineNumbers w:val="0"/>
        <w:spacing w:before="0" w:beforeAutospacing="0" w:after="0" w:afterAutospacing="0" w:line="360" w:lineRule="auto"/>
        <w:ind w:left="0" w:right="0"/>
        <w:jc w:val="center"/>
        <w:rPr>
          <w:rFonts w:hint="default" w:ascii="Times New Roman" w:hAnsi="Times New Roman" w:eastAsia="方正小标宋简体" w:cs="Times New Roman"/>
          <w:kern w:val="2"/>
          <w:sz w:val="44"/>
          <w:szCs w:val="44"/>
        </w:rPr>
      </w:pPr>
      <w:r>
        <w:rPr>
          <w:rFonts w:hint="default" w:ascii="Times New Roman" w:hAnsi="Times New Roman" w:eastAsia="方正小标宋简体" w:cs="Times New Roman"/>
          <w:kern w:val="2"/>
          <w:sz w:val="44"/>
          <w:szCs w:val="44"/>
          <w:lang w:val="en-US" w:eastAsia="zh-CN" w:bidi="ar"/>
        </w:rPr>
        <w:t xml:space="preserve"> </w:t>
      </w:r>
    </w:p>
    <w:p w14:paraId="70C317A7">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仿宋" w:cs="Times New Roman"/>
          <w:kern w:val="2"/>
          <w:sz w:val="32"/>
          <w:szCs w:val="32"/>
        </w:rPr>
      </w:pPr>
      <w:r>
        <w:rPr>
          <w:rFonts w:hint="default" w:ascii="Times New Roman" w:hAnsi="Times New Roman" w:eastAsia="仿宋" w:cs="Times New Roman"/>
          <w:kern w:val="2"/>
          <w:sz w:val="32"/>
          <w:szCs w:val="32"/>
          <w:lang w:val="en-US" w:eastAsia="zh-CN" w:bidi="ar"/>
        </w:rPr>
        <w:t xml:space="preserve"> </w:t>
      </w:r>
    </w:p>
    <w:p w14:paraId="00120D0F">
      <w:pPr>
        <w:keepNext w:val="0"/>
        <w:keepLines w:val="0"/>
        <w:widowControl w:val="0"/>
        <w:suppressLineNumbers w:val="0"/>
        <w:spacing w:before="0" w:beforeAutospacing="0" w:after="0" w:afterAutospacing="0" w:line="360" w:lineRule="auto"/>
        <w:ind w:left="0" w:right="0"/>
        <w:jc w:val="left"/>
        <w:rPr>
          <w:rFonts w:hint="default" w:ascii="Times New Roman" w:hAnsi="Times New Roman" w:eastAsia="仿宋" w:cs="Times New Roman"/>
          <w:kern w:val="2"/>
          <w:sz w:val="32"/>
          <w:szCs w:val="32"/>
        </w:rPr>
      </w:pPr>
      <w:r>
        <w:rPr>
          <w:rFonts w:hint="default" w:ascii="Times New Roman" w:hAnsi="Times New Roman" w:eastAsia="仿宋" w:cs="Times New Roman"/>
          <w:kern w:val="2"/>
          <w:sz w:val="32"/>
          <w:szCs w:val="32"/>
          <w:lang w:val="en-US" w:eastAsia="zh-CN" w:bidi="ar"/>
        </w:rPr>
        <w:t xml:space="preserve"> </w:t>
      </w:r>
    </w:p>
    <w:p w14:paraId="1A50E9DC">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仿宋" w:cs="Times New Roman"/>
          <w:kern w:val="2"/>
          <w:sz w:val="32"/>
          <w:szCs w:val="32"/>
        </w:rPr>
      </w:pPr>
      <w:r>
        <w:rPr>
          <w:rFonts w:hint="eastAsia" w:ascii="仿宋" w:hAnsi="仿宋" w:eastAsia="仿宋" w:cs="仿宋"/>
          <w:kern w:val="2"/>
          <w:sz w:val="32"/>
          <w:szCs w:val="32"/>
          <w:lang w:val="en-US" w:eastAsia="zh-CN" w:bidi="ar"/>
        </w:rPr>
        <w:t>需</w:t>
      </w:r>
      <w:r>
        <w:rPr>
          <w:rFonts w:hint="default" w:ascii="Times New Roman" w:hAnsi="Times New Roman" w:eastAsia="仿宋" w:cs="Times New Roman"/>
          <w:kern w:val="2"/>
          <w:sz w:val="32"/>
          <w:szCs w:val="32"/>
          <w:lang w:val="en-US" w:eastAsia="zh-CN" w:bidi="ar"/>
        </w:rPr>
        <w:t xml:space="preserve">   </w:t>
      </w:r>
      <w:r>
        <w:rPr>
          <w:rFonts w:hint="eastAsia" w:ascii="仿宋" w:hAnsi="仿宋" w:eastAsia="仿宋" w:cs="仿宋"/>
          <w:kern w:val="2"/>
          <w:sz w:val="32"/>
          <w:szCs w:val="32"/>
          <w:lang w:val="en-US" w:eastAsia="zh-CN" w:bidi="ar"/>
        </w:rPr>
        <w:t>求</w:t>
      </w:r>
      <w:r>
        <w:rPr>
          <w:rFonts w:hint="default" w:ascii="Times New Roman" w:hAnsi="Times New Roman" w:eastAsia="仿宋" w:cs="Times New Roman"/>
          <w:kern w:val="2"/>
          <w:sz w:val="32"/>
          <w:szCs w:val="32"/>
          <w:lang w:val="en-US" w:eastAsia="zh-CN" w:bidi="ar"/>
        </w:rPr>
        <w:t xml:space="preserve">   </w:t>
      </w:r>
      <w:r>
        <w:rPr>
          <w:rFonts w:hint="eastAsia" w:ascii="仿宋" w:hAnsi="仿宋" w:eastAsia="仿宋" w:cs="仿宋"/>
          <w:kern w:val="2"/>
          <w:sz w:val="32"/>
          <w:szCs w:val="32"/>
          <w:lang w:val="en-US" w:eastAsia="zh-CN" w:bidi="ar"/>
        </w:rPr>
        <w:t>名</w:t>
      </w:r>
      <w:r>
        <w:rPr>
          <w:rFonts w:hint="default" w:ascii="Times New Roman" w:hAnsi="Times New Roman" w:eastAsia="仿宋" w:cs="Times New Roman"/>
          <w:kern w:val="2"/>
          <w:sz w:val="32"/>
          <w:szCs w:val="32"/>
          <w:lang w:val="en-US" w:eastAsia="zh-CN" w:bidi="ar"/>
        </w:rPr>
        <w:t xml:space="preserve">   </w:t>
      </w:r>
      <w:r>
        <w:rPr>
          <w:rFonts w:hint="eastAsia" w:ascii="仿宋" w:hAnsi="仿宋" w:eastAsia="仿宋" w:cs="仿宋"/>
          <w:kern w:val="2"/>
          <w:sz w:val="32"/>
          <w:szCs w:val="32"/>
          <w:lang w:val="en-US" w:eastAsia="zh-CN" w:bidi="ar"/>
        </w:rPr>
        <w:t>称</w:t>
      </w:r>
      <w:r>
        <w:rPr>
          <w:rFonts w:hint="default" w:ascii="Times New Roman" w:hAnsi="Times New Roman" w:eastAsia="仿宋" w:cs="Times New Roman"/>
          <w:kern w:val="2"/>
          <w:sz w:val="32"/>
          <w:szCs w:val="32"/>
          <w:lang w:val="en-US" w:eastAsia="zh-CN" w:bidi="ar"/>
        </w:rPr>
        <w:t xml:space="preserve">    </w:t>
      </w:r>
      <w:r>
        <w:rPr>
          <w:rFonts w:hint="default" w:ascii="Times New Roman" w:hAnsi="Times New Roman" w:eastAsia="仿宋" w:cs="Times New Roman"/>
          <w:kern w:val="2"/>
          <w:sz w:val="32"/>
          <w:szCs w:val="32"/>
          <w:u w:val="single"/>
          <w:lang w:val="en-US" w:eastAsia="zh-CN" w:bidi="ar"/>
        </w:rPr>
        <w:t xml:space="preserve">                             </w:t>
      </w:r>
      <w:r>
        <w:rPr>
          <w:rFonts w:hint="eastAsia" w:ascii="Times New Roman" w:hAnsi="Times New Roman" w:eastAsia="仿宋" w:cs="Times New Roman"/>
          <w:kern w:val="2"/>
          <w:sz w:val="32"/>
          <w:szCs w:val="32"/>
          <w:u w:val="single"/>
          <w:lang w:val="en-US" w:eastAsia="zh-CN" w:bidi="ar"/>
        </w:rPr>
        <w:t xml:space="preserve"> </w:t>
      </w:r>
      <w:r>
        <w:rPr>
          <w:rFonts w:hint="default" w:ascii="Times New Roman" w:hAnsi="Times New Roman" w:eastAsia="仿宋" w:cs="Times New Roman"/>
          <w:kern w:val="2"/>
          <w:sz w:val="32"/>
          <w:szCs w:val="32"/>
          <w:u w:val="single"/>
          <w:lang w:val="en-US" w:eastAsia="zh-CN" w:bidi="ar"/>
        </w:rPr>
        <w:t xml:space="preserve"> </w:t>
      </w:r>
      <w:r>
        <w:rPr>
          <w:rFonts w:hint="default" w:ascii="Times New Roman" w:hAnsi="Times New Roman" w:eastAsia="仿宋" w:cs="Times New Roman"/>
          <w:kern w:val="2"/>
          <w:sz w:val="32"/>
          <w:szCs w:val="32"/>
          <w:lang w:val="en-US" w:eastAsia="zh-CN" w:bidi="ar"/>
        </w:rPr>
        <w:t xml:space="preserve"> </w:t>
      </w:r>
    </w:p>
    <w:p w14:paraId="2C1857D4">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仿宋" w:cs="Times New Roman"/>
          <w:kern w:val="2"/>
          <w:sz w:val="32"/>
          <w:szCs w:val="32"/>
          <w:u w:val="single"/>
        </w:rPr>
      </w:pPr>
      <w:r>
        <w:rPr>
          <w:rFonts w:hint="eastAsia" w:ascii="仿宋" w:hAnsi="仿宋" w:eastAsia="仿宋" w:cs="仿宋"/>
          <w:kern w:val="2"/>
          <w:sz w:val="32"/>
          <w:szCs w:val="32"/>
          <w:lang w:val="en-US" w:eastAsia="zh-CN" w:bidi="ar"/>
        </w:rPr>
        <w:t>申</w:t>
      </w:r>
      <w:r>
        <w:rPr>
          <w:rFonts w:hint="default" w:ascii="Times New Roman" w:hAnsi="Times New Roman" w:eastAsia="仿宋" w:cs="Times New Roman"/>
          <w:kern w:val="2"/>
          <w:sz w:val="32"/>
          <w:szCs w:val="32"/>
          <w:lang w:val="en-US" w:eastAsia="zh-CN" w:bidi="ar"/>
        </w:rPr>
        <w:t xml:space="preserve"> </w:t>
      </w:r>
      <w:r>
        <w:rPr>
          <w:rFonts w:hint="eastAsia" w:ascii="仿宋" w:hAnsi="仿宋" w:eastAsia="仿宋" w:cs="仿宋"/>
          <w:kern w:val="2"/>
          <w:sz w:val="32"/>
          <w:szCs w:val="32"/>
          <w:lang w:val="en-US" w:eastAsia="zh-CN" w:bidi="ar"/>
        </w:rPr>
        <w:t>报</w:t>
      </w:r>
      <w:r>
        <w:rPr>
          <w:rFonts w:hint="default" w:ascii="Times New Roman" w:hAnsi="Times New Roman" w:eastAsia="仿宋" w:cs="Times New Roman"/>
          <w:kern w:val="2"/>
          <w:sz w:val="32"/>
          <w:szCs w:val="32"/>
          <w:lang w:val="en-US" w:eastAsia="zh-CN" w:bidi="ar"/>
        </w:rPr>
        <w:t xml:space="preserve"> </w:t>
      </w:r>
      <w:r>
        <w:rPr>
          <w:rFonts w:hint="eastAsia" w:ascii="仿宋" w:hAnsi="仿宋" w:eastAsia="仿宋" w:cs="仿宋"/>
          <w:kern w:val="2"/>
          <w:sz w:val="32"/>
          <w:szCs w:val="32"/>
          <w:lang w:val="en-US" w:eastAsia="zh-CN" w:bidi="ar"/>
        </w:rPr>
        <w:t>单</w:t>
      </w:r>
      <w:r>
        <w:rPr>
          <w:rFonts w:hint="default" w:ascii="Times New Roman" w:hAnsi="Times New Roman" w:eastAsia="仿宋" w:cs="Times New Roman"/>
          <w:kern w:val="2"/>
          <w:sz w:val="32"/>
          <w:szCs w:val="32"/>
          <w:lang w:val="en-US" w:eastAsia="zh-CN" w:bidi="ar"/>
        </w:rPr>
        <w:t xml:space="preserve"> </w:t>
      </w:r>
      <w:r>
        <w:rPr>
          <w:rFonts w:hint="eastAsia" w:ascii="仿宋" w:hAnsi="仿宋" w:eastAsia="仿宋" w:cs="仿宋"/>
          <w:kern w:val="2"/>
          <w:sz w:val="32"/>
          <w:szCs w:val="32"/>
          <w:lang w:val="en-US" w:eastAsia="zh-CN" w:bidi="ar"/>
        </w:rPr>
        <w:t>位（</w:t>
      </w:r>
      <w:r>
        <w:rPr>
          <w:rFonts w:hint="default" w:ascii="Times New Roman" w:hAnsi="Times New Roman" w:eastAsia="仿宋" w:cs="Times New Roman"/>
          <w:kern w:val="2"/>
          <w:sz w:val="32"/>
          <w:szCs w:val="32"/>
          <w:lang w:val="en-US" w:eastAsia="zh-CN" w:bidi="ar"/>
        </w:rPr>
        <w:tab/>
      </w:r>
      <w:r>
        <w:rPr>
          <w:rFonts w:hint="eastAsia" w:ascii="仿宋" w:hAnsi="仿宋" w:eastAsia="仿宋" w:cs="仿宋"/>
          <w:kern w:val="2"/>
          <w:sz w:val="32"/>
          <w:szCs w:val="32"/>
          <w:lang w:val="en-US" w:eastAsia="zh-CN" w:bidi="ar"/>
        </w:rPr>
        <w:t>盖</w:t>
      </w:r>
      <w:r>
        <w:rPr>
          <w:rFonts w:hint="default" w:ascii="Times New Roman" w:hAnsi="Times New Roman" w:eastAsia="仿宋" w:cs="Times New Roman"/>
          <w:kern w:val="2"/>
          <w:sz w:val="32"/>
          <w:szCs w:val="32"/>
          <w:lang w:val="en-US" w:eastAsia="zh-CN" w:bidi="ar"/>
        </w:rPr>
        <w:tab/>
      </w:r>
      <w:r>
        <w:rPr>
          <w:rFonts w:hint="eastAsia" w:ascii="仿宋" w:hAnsi="仿宋" w:eastAsia="仿宋" w:cs="仿宋"/>
          <w:kern w:val="2"/>
          <w:sz w:val="32"/>
          <w:szCs w:val="32"/>
          <w:lang w:val="en-US" w:eastAsia="zh-CN" w:bidi="ar"/>
        </w:rPr>
        <w:t>章）</w:t>
      </w:r>
      <w:r>
        <w:rPr>
          <w:rFonts w:hint="default" w:ascii="Times New Roman" w:hAnsi="Times New Roman" w:eastAsia="仿宋" w:cs="Times New Roman"/>
          <w:kern w:val="2"/>
          <w:sz w:val="32"/>
          <w:szCs w:val="32"/>
          <w:lang w:val="en-US" w:eastAsia="zh-CN" w:bidi="ar"/>
        </w:rPr>
        <w:t xml:space="preserve"> </w:t>
      </w:r>
      <w:r>
        <w:rPr>
          <w:rFonts w:hint="default" w:ascii="Times New Roman" w:hAnsi="Times New Roman" w:eastAsia="仿宋" w:cs="Times New Roman"/>
          <w:kern w:val="2"/>
          <w:sz w:val="32"/>
          <w:szCs w:val="32"/>
          <w:u w:val="single"/>
          <w:lang w:val="en-US" w:eastAsia="zh-CN" w:bidi="ar"/>
        </w:rPr>
        <w:t xml:space="preserve">                               </w:t>
      </w:r>
    </w:p>
    <w:p w14:paraId="25B41E7D">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仿宋" w:cs="Times New Roman"/>
          <w:kern w:val="2"/>
          <w:sz w:val="32"/>
          <w:szCs w:val="32"/>
          <w:u w:val="single"/>
        </w:rPr>
      </w:pPr>
      <w:r>
        <w:rPr>
          <w:rFonts w:hint="eastAsia" w:ascii="仿宋" w:hAnsi="仿宋" w:eastAsia="仿宋" w:cs="仿宋"/>
          <w:kern w:val="2"/>
          <w:sz w:val="32"/>
          <w:szCs w:val="32"/>
          <w:lang w:val="en-US" w:eastAsia="zh-CN" w:bidi="ar"/>
        </w:rPr>
        <w:t>推</w:t>
      </w:r>
      <w:r>
        <w:rPr>
          <w:rFonts w:hint="default" w:ascii="Times New Roman" w:hAnsi="Times New Roman" w:eastAsia="仿宋" w:cs="Times New Roman"/>
          <w:kern w:val="2"/>
          <w:sz w:val="32"/>
          <w:szCs w:val="32"/>
          <w:lang w:val="en-US" w:eastAsia="zh-CN" w:bidi="ar"/>
        </w:rPr>
        <w:t xml:space="preserve"> </w:t>
      </w:r>
      <w:r>
        <w:rPr>
          <w:rFonts w:hint="eastAsia" w:ascii="仿宋" w:hAnsi="仿宋" w:eastAsia="仿宋" w:cs="仿宋"/>
          <w:kern w:val="2"/>
          <w:sz w:val="32"/>
          <w:szCs w:val="32"/>
          <w:lang w:val="en-US" w:eastAsia="zh-CN" w:bidi="ar"/>
        </w:rPr>
        <w:t>荐</w:t>
      </w:r>
      <w:r>
        <w:rPr>
          <w:rFonts w:hint="default" w:ascii="Times New Roman" w:hAnsi="Times New Roman" w:eastAsia="仿宋" w:cs="Times New Roman"/>
          <w:kern w:val="2"/>
          <w:sz w:val="32"/>
          <w:szCs w:val="32"/>
          <w:lang w:val="en-US" w:eastAsia="zh-CN" w:bidi="ar"/>
        </w:rPr>
        <w:t xml:space="preserve"> </w:t>
      </w:r>
      <w:r>
        <w:rPr>
          <w:rFonts w:hint="eastAsia" w:ascii="仿宋" w:hAnsi="仿宋" w:eastAsia="仿宋" w:cs="仿宋"/>
          <w:kern w:val="2"/>
          <w:sz w:val="32"/>
          <w:szCs w:val="32"/>
          <w:lang w:val="en-US" w:eastAsia="zh-CN" w:bidi="ar"/>
        </w:rPr>
        <w:t>单</w:t>
      </w:r>
      <w:r>
        <w:rPr>
          <w:rFonts w:hint="default" w:ascii="Times New Roman" w:hAnsi="Times New Roman" w:eastAsia="仿宋" w:cs="Times New Roman"/>
          <w:kern w:val="2"/>
          <w:sz w:val="32"/>
          <w:szCs w:val="32"/>
          <w:lang w:val="en-US" w:eastAsia="zh-CN" w:bidi="ar"/>
        </w:rPr>
        <w:t xml:space="preserve"> </w:t>
      </w:r>
      <w:r>
        <w:rPr>
          <w:rFonts w:hint="eastAsia" w:ascii="仿宋" w:hAnsi="仿宋" w:eastAsia="仿宋" w:cs="仿宋"/>
          <w:kern w:val="2"/>
          <w:sz w:val="32"/>
          <w:szCs w:val="32"/>
          <w:lang w:val="en-US" w:eastAsia="zh-CN" w:bidi="ar"/>
        </w:rPr>
        <w:t>位（</w:t>
      </w:r>
      <w:r>
        <w:rPr>
          <w:rFonts w:hint="default" w:ascii="Times New Roman" w:hAnsi="Times New Roman" w:eastAsia="仿宋" w:cs="Times New Roman"/>
          <w:kern w:val="2"/>
          <w:sz w:val="32"/>
          <w:szCs w:val="32"/>
          <w:lang w:val="en-US" w:eastAsia="zh-CN" w:bidi="ar"/>
        </w:rPr>
        <w:tab/>
      </w:r>
      <w:r>
        <w:rPr>
          <w:rFonts w:hint="eastAsia" w:ascii="仿宋" w:hAnsi="仿宋" w:eastAsia="仿宋" w:cs="仿宋"/>
          <w:kern w:val="2"/>
          <w:sz w:val="32"/>
          <w:szCs w:val="32"/>
          <w:lang w:val="en-US" w:eastAsia="zh-CN" w:bidi="ar"/>
        </w:rPr>
        <w:t>盖</w:t>
      </w:r>
      <w:r>
        <w:rPr>
          <w:rFonts w:hint="default" w:ascii="Times New Roman" w:hAnsi="Times New Roman" w:eastAsia="仿宋" w:cs="Times New Roman"/>
          <w:kern w:val="2"/>
          <w:sz w:val="32"/>
          <w:szCs w:val="32"/>
          <w:lang w:val="en-US" w:eastAsia="zh-CN" w:bidi="ar"/>
        </w:rPr>
        <w:tab/>
      </w:r>
      <w:r>
        <w:rPr>
          <w:rFonts w:hint="eastAsia" w:ascii="仿宋" w:hAnsi="仿宋" w:eastAsia="仿宋" w:cs="仿宋"/>
          <w:kern w:val="2"/>
          <w:sz w:val="32"/>
          <w:szCs w:val="32"/>
          <w:lang w:val="en-US" w:eastAsia="zh-CN" w:bidi="ar"/>
        </w:rPr>
        <w:t>章）</w:t>
      </w:r>
      <w:r>
        <w:rPr>
          <w:rFonts w:hint="default" w:ascii="Times New Roman" w:hAnsi="Times New Roman" w:eastAsia="仿宋" w:cs="Times New Roman"/>
          <w:kern w:val="2"/>
          <w:sz w:val="32"/>
          <w:szCs w:val="32"/>
          <w:lang w:val="en-US" w:eastAsia="zh-CN" w:bidi="ar"/>
        </w:rPr>
        <w:t xml:space="preserve"> </w:t>
      </w:r>
      <w:r>
        <w:rPr>
          <w:rFonts w:hint="default" w:ascii="Times New Roman" w:hAnsi="Times New Roman" w:eastAsia="仿宋" w:cs="Times New Roman"/>
          <w:kern w:val="2"/>
          <w:sz w:val="32"/>
          <w:szCs w:val="32"/>
          <w:u w:val="single"/>
          <w:lang w:val="en-US" w:eastAsia="zh-CN" w:bidi="ar"/>
        </w:rPr>
        <w:t xml:space="preserve">                               </w:t>
      </w:r>
    </w:p>
    <w:p w14:paraId="08B06BCD">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仿宋" w:cs="Times New Roman"/>
          <w:kern w:val="2"/>
          <w:sz w:val="32"/>
          <w:szCs w:val="32"/>
          <w:u w:val="single"/>
        </w:rPr>
      </w:pPr>
      <w:r>
        <w:rPr>
          <w:rFonts w:hint="eastAsia" w:ascii="仿宋" w:hAnsi="仿宋" w:eastAsia="仿宋" w:cs="仿宋"/>
          <w:kern w:val="2"/>
          <w:sz w:val="32"/>
          <w:szCs w:val="32"/>
          <w:lang w:val="en-US" w:eastAsia="zh-CN" w:bidi="ar"/>
        </w:rPr>
        <w:t>申</w:t>
      </w:r>
      <w:r>
        <w:rPr>
          <w:rFonts w:hint="default" w:ascii="Times New Roman" w:hAnsi="Times New Roman" w:eastAsia="仿宋" w:cs="Times New Roman"/>
          <w:kern w:val="2"/>
          <w:sz w:val="32"/>
          <w:szCs w:val="32"/>
          <w:lang w:val="en-US" w:eastAsia="zh-CN" w:bidi="ar"/>
        </w:rPr>
        <w:t xml:space="preserve">   </w:t>
      </w:r>
      <w:r>
        <w:rPr>
          <w:rFonts w:hint="eastAsia" w:ascii="仿宋" w:hAnsi="仿宋" w:eastAsia="仿宋" w:cs="仿宋"/>
          <w:kern w:val="2"/>
          <w:sz w:val="32"/>
          <w:szCs w:val="32"/>
          <w:lang w:val="en-US" w:eastAsia="zh-CN" w:bidi="ar"/>
        </w:rPr>
        <w:t>报</w:t>
      </w:r>
      <w:r>
        <w:rPr>
          <w:rFonts w:hint="default" w:ascii="Times New Roman" w:hAnsi="Times New Roman" w:eastAsia="仿宋" w:cs="Times New Roman"/>
          <w:kern w:val="2"/>
          <w:sz w:val="32"/>
          <w:szCs w:val="32"/>
          <w:lang w:val="en-US" w:eastAsia="zh-CN" w:bidi="ar"/>
        </w:rPr>
        <w:t xml:space="preserve">   </w:t>
      </w:r>
      <w:r>
        <w:rPr>
          <w:rFonts w:hint="eastAsia" w:ascii="仿宋" w:hAnsi="仿宋" w:eastAsia="仿宋" w:cs="仿宋"/>
          <w:kern w:val="2"/>
          <w:sz w:val="32"/>
          <w:szCs w:val="32"/>
          <w:lang w:val="en-US" w:eastAsia="zh-CN" w:bidi="ar"/>
        </w:rPr>
        <w:t>日</w:t>
      </w:r>
      <w:r>
        <w:rPr>
          <w:rFonts w:hint="default" w:ascii="Times New Roman" w:hAnsi="Times New Roman" w:eastAsia="仿宋" w:cs="Times New Roman"/>
          <w:kern w:val="2"/>
          <w:sz w:val="32"/>
          <w:szCs w:val="32"/>
          <w:lang w:val="en-US" w:eastAsia="zh-CN" w:bidi="ar"/>
        </w:rPr>
        <w:t xml:space="preserve">   </w:t>
      </w:r>
      <w:r>
        <w:rPr>
          <w:rFonts w:hint="eastAsia" w:ascii="仿宋" w:hAnsi="仿宋" w:eastAsia="仿宋" w:cs="仿宋"/>
          <w:kern w:val="2"/>
          <w:sz w:val="32"/>
          <w:szCs w:val="32"/>
          <w:lang w:val="en-US" w:eastAsia="zh-CN" w:bidi="ar"/>
        </w:rPr>
        <w:t>期</w:t>
      </w:r>
      <w:r>
        <w:rPr>
          <w:rFonts w:hint="default" w:ascii="Times New Roman" w:hAnsi="Times New Roman" w:eastAsia="仿宋" w:cs="Times New Roman"/>
          <w:kern w:val="2"/>
          <w:sz w:val="32"/>
          <w:szCs w:val="32"/>
          <w:lang w:val="en-US" w:eastAsia="zh-CN" w:bidi="ar"/>
        </w:rPr>
        <w:t xml:space="preserve">    </w:t>
      </w:r>
      <w:r>
        <w:rPr>
          <w:rFonts w:hint="default" w:ascii="Times New Roman" w:hAnsi="Times New Roman" w:eastAsia="仿宋" w:cs="Times New Roman"/>
          <w:kern w:val="2"/>
          <w:sz w:val="32"/>
          <w:szCs w:val="32"/>
          <w:u w:val="single"/>
          <w:lang w:val="en-US" w:eastAsia="zh-CN" w:bidi="ar"/>
        </w:rPr>
        <w:t xml:space="preserve">                               </w:t>
      </w:r>
    </w:p>
    <w:p w14:paraId="74A3CCC7">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仿宋" w:cs="Times New Roman"/>
          <w:b/>
          <w:kern w:val="2"/>
          <w:sz w:val="32"/>
          <w:szCs w:val="32"/>
        </w:rPr>
      </w:pPr>
      <w:r>
        <w:rPr>
          <w:rFonts w:hint="default" w:ascii="Times New Roman" w:hAnsi="Times New Roman" w:eastAsia="仿宋" w:cs="Times New Roman"/>
          <w:b/>
          <w:kern w:val="2"/>
          <w:sz w:val="32"/>
          <w:szCs w:val="32"/>
          <w:lang w:val="en-US" w:eastAsia="zh-CN" w:bidi="ar"/>
        </w:rPr>
        <w:t xml:space="preserve"> </w:t>
      </w:r>
    </w:p>
    <w:p w14:paraId="3A8B898B">
      <w:pPr>
        <w:keepNext w:val="0"/>
        <w:keepLines w:val="0"/>
        <w:widowControl w:val="0"/>
        <w:suppressLineNumbers w:val="0"/>
        <w:spacing w:before="0" w:beforeAutospacing="0" w:after="0" w:afterAutospacing="0" w:line="360" w:lineRule="auto"/>
        <w:ind w:left="0" w:right="0"/>
        <w:jc w:val="both"/>
        <w:rPr>
          <w:rFonts w:hint="default" w:ascii="Times New Roman" w:hAnsi="Times New Roman" w:eastAsia="仿宋" w:cs="Times New Roman"/>
          <w:b/>
          <w:kern w:val="2"/>
          <w:sz w:val="32"/>
          <w:szCs w:val="32"/>
        </w:rPr>
      </w:pPr>
      <w:r>
        <w:rPr>
          <w:rFonts w:hint="default" w:ascii="Times New Roman" w:hAnsi="Times New Roman" w:eastAsia="仿宋" w:cs="Times New Roman"/>
          <w:b/>
          <w:kern w:val="2"/>
          <w:sz w:val="32"/>
          <w:szCs w:val="32"/>
          <w:lang w:val="en-US" w:eastAsia="zh-CN" w:bidi="ar"/>
        </w:rPr>
        <w:t xml:space="preserve"> </w:t>
      </w:r>
    </w:p>
    <w:p w14:paraId="0A49BB24">
      <w:pPr>
        <w:keepNext w:val="0"/>
        <w:keepLines w:val="0"/>
        <w:widowControl w:val="0"/>
        <w:suppressLineNumbers w:val="0"/>
        <w:spacing w:before="0" w:beforeAutospacing="0" w:after="0" w:afterAutospacing="0" w:line="360" w:lineRule="auto"/>
        <w:ind w:left="0" w:right="0"/>
        <w:jc w:val="center"/>
        <w:rPr>
          <w:rFonts w:hint="eastAsia" w:ascii="黑体" w:hAnsi="黑体" w:eastAsia="黑体" w:cs="黑体"/>
          <w:b w:val="0"/>
          <w:bCs w:val="0"/>
          <w:kern w:val="2"/>
          <w:sz w:val="32"/>
          <w:szCs w:val="32"/>
        </w:rPr>
      </w:pPr>
      <w:r>
        <w:rPr>
          <w:rFonts w:hint="eastAsia" w:ascii="黑体" w:hAnsi="黑体" w:eastAsia="黑体" w:cs="黑体"/>
          <w:b w:val="0"/>
          <w:bCs w:val="0"/>
          <w:kern w:val="2"/>
          <w:sz w:val="32"/>
          <w:szCs w:val="32"/>
          <w:lang w:val="en-US" w:eastAsia="zh-CN" w:bidi="ar"/>
        </w:rPr>
        <w:t>工业和信息化部编制</w:t>
      </w:r>
    </w:p>
    <w:p w14:paraId="391E1E69">
      <w:pPr>
        <w:keepNext w:val="0"/>
        <w:keepLines w:val="0"/>
        <w:widowControl w:val="0"/>
        <w:suppressLineNumbers w:val="0"/>
        <w:spacing w:before="0" w:beforeAutospacing="0" w:after="0" w:afterAutospacing="0" w:line="600" w:lineRule="exact"/>
        <w:ind w:left="0" w:right="0"/>
        <w:jc w:val="center"/>
        <w:rPr>
          <w:rFonts w:hint="default" w:ascii="Times New Roman" w:hAnsi="Times New Roman" w:eastAsia="黑体" w:cs="Times New Roman"/>
          <w:kern w:val="2"/>
          <w:sz w:val="30"/>
          <w:szCs w:val="30"/>
        </w:rPr>
      </w:pPr>
      <w:r>
        <w:rPr>
          <w:rFonts w:hint="default" w:ascii="Times New Roman" w:hAnsi="Times New Roman" w:eastAsia="仿宋" w:cs="Times New Roman"/>
          <w:kern w:val="2"/>
          <w:sz w:val="32"/>
          <w:szCs w:val="32"/>
          <w:lang w:val="en-US" w:eastAsia="zh-CN" w:bidi="ar"/>
        </w:rPr>
        <w:br w:type="page"/>
      </w:r>
      <w:r>
        <w:rPr>
          <w:rFonts w:hint="eastAsia" w:ascii="黑体" w:hAnsi="宋体" w:eastAsia="黑体" w:cs="黑体"/>
          <w:kern w:val="2"/>
          <w:sz w:val="32"/>
          <w:szCs w:val="32"/>
          <w:lang w:val="en-US" w:eastAsia="zh-CN" w:bidi="ar"/>
        </w:rPr>
        <w:t>填</w:t>
      </w:r>
      <w:r>
        <w:rPr>
          <w:rFonts w:hint="default" w:ascii="Times New Roman" w:hAnsi="Times New Roman" w:eastAsia="黑体" w:cs="Times New Roman"/>
          <w:kern w:val="2"/>
          <w:sz w:val="32"/>
          <w:szCs w:val="32"/>
          <w:lang w:val="en-US" w:eastAsia="zh-CN" w:bidi="ar"/>
        </w:rPr>
        <w:t xml:space="preserve"> </w:t>
      </w:r>
      <w:r>
        <w:rPr>
          <w:rFonts w:hint="eastAsia" w:ascii="黑体" w:hAnsi="宋体" w:eastAsia="黑体" w:cs="黑体"/>
          <w:kern w:val="2"/>
          <w:sz w:val="32"/>
          <w:szCs w:val="32"/>
          <w:lang w:val="en-US" w:eastAsia="zh-CN" w:bidi="ar"/>
        </w:rPr>
        <w:t>写</w:t>
      </w:r>
      <w:r>
        <w:rPr>
          <w:rFonts w:hint="default" w:ascii="Times New Roman" w:hAnsi="Times New Roman" w:eastAsia="黑体" w:cs="Times New Roman"/>
          <w:kern w:val="2"/>
          <w:sz w:val="32"/>
          <w:szCs w:val="32"/>
          <w:lang w:val="en-US" w:eastAsia="zh-CN" w:bidi="ar"/>
        </w:rPr>
        <w:t xml:space="preserve"> </w:t>
      </w:r>
      <w:r>
        <w:rPr>
          <w:rFonts w:hint="eastAsia" w:ascii="黑体" w:hAnsi="宋体" w:eastAsia="黑体" w:cs="黑体"/>
          <w:kern w:val="2"/>
          <w:sz w:val="32"/>
          <w:szCs w:val="32"/>
          <w:lang w:val="en-US" w:eastAsia="zh-CN" w:bidi="ar"/>
        </w:rPr>
        <w:t>说</w:t>
      </w:r>
      <w:r>
        <w:rPr>
          <w:rFonts w:hint="default" w:ascii="Times New Roman" w:hAnsi="Times New Roman" w:eastAsia="黑体" w:cs="Times New Roman"/>
          <w:kern w:val="2"/>
          <w:sz w:val="32"/>
          <w:szCs w:val="32"/>
          <w:lang w:val="en-US" w:eastAsia="zh-CN" w:bidi="ar"/>
        </w:rPr>
        <w:t xml:space="preserve"> </w:t>
      </w:r>
      <w:r>
        <w:rPr>
          <w:rFonts w:hint="eastAsia" w:ascii="黑体" w:hAnsi="宋体" w:eastAsia="黑体" w:cs="黑体"/>
          <w:kern w:val="2"/>
          <w:sz w:val="32"/>
          <w:szCs w:val="32"/>
          <w:lang w:val="en-US" w:eastAsia="zh-CN" w:bidi="ar"/>
        </w:rPr>
        <w:t>明</w:t>
      </w:r>
    </w:p>
    <w:p w14:paraId="3DB83ACF">
      <w:pPr>
        <w:keepNext w:val="0"/>
        <w:keepLines w:val="0"/>
        <w:widowControl w:val="0"/>
        <w:suppressLineNumbers w:val="0"/>
        <w:spacing w:before="0" w:beforeAutospacing="0" w:after="0" w:afterAutospacing="0" w:line="600" w:lineRule="exact"/>
        <w:ind w:left="0" w:right="0" w:firstLine="614" w:firstLineChars="192"/>
        <w:jc w:val="both"/>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lang w:val="en-US" w:eastAsia="zh-CN" w:bidi="ar"/>
        </w:rPr>
        <w:t xml:space="preserve"> </w:t>
      </w:r>
    </w:p>
    <w:p w14:paraId="0F9E21B3">
      <w:pPr>
        <w:keepNext w:val="0"/>
        <w:keepLines w:val="0"/>
        <w:widowControl w:val="0"/>
        <w:suppressLineNumbers w:val="0"/>
        <w:spacing w:before="0" w:beforeAutospacing="0" w:after="0" w:afterAutospacing="0" w:line="600" w:lineRule="exact"/>
        <w:ind w:left="0" w:right="0" w:firstLine="614" w:firstLineChars="192"/>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一、填写单位应仔细阅读《关于开展民爆行业重点场景数字化转型需求和典型案例征集的通知》，如实、详细地按照模板要求填写各项内容。</w:t>
      </w:r>
    </w:p>
    <w:p w14:paraId="252B0583">
      <w:pPr>
        <w:keepNext w:val="0"/>
        <w:keepLines w:val="0"/>
        <w:widowControl w:val="0"/>
        <w:suppressLineNumbers w:val="0"/>
        <w:spacing w:before="0" w:beforeAutospacing="0" w:after="0" w:afterAutospacing="0" w:line="600" w:lineRule="exact"/>
        <w:ind w:left="0" w:right="0" w:firstLine="614" w:firstLineChars="192"/>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二、介绍内容中第一次出现外文名词时，要写清全称和缩写，再出现同一词时可以使用缩写。</w:t>
      </w:r>
    </w:p>
    <w:p w14:paraId="34403471">
      <w:pPr>
        <w:keepNext w:val="0"/>
        <w:keepLines w:val="0"/>
        <w:widowControl w:val="0"/>
        <w:suppressLineNumbers w:val="0"/>
        <w:spacing w:before="0" w:beforeAutospacing="0" w:after="0" w:afterAutospacing="0" w:line="60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三、编写人员应客观、真实地填报材料，尊重他人知识产权，遵守国家有关知识产权法规。在需求介绍中引用他人研究成果时，必须以脚注或其他方式注明出处。</w:t>
      </w:r>
    </w:p>
    <w:p w14:paraId="5C7109E1">
      <w:pPr>
        <w:keepNext w:val="0"/>
        <w:keepLines w:val="0"/>
        <w:widowControl w:val="0"/>
        <w:suppressLineNumbers w:val="0"/>
        <w:spacing w:before="0" w:beforeAutospacing="0" w:after="0" w:afterAutospacing="0" w:line="60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四、转型需求介绍应凝练，避免过于理论化和技术化。</w:t>
      </w:r>
    </w:p>
    <w:p w14:paraId="16566EF0">
      <w:pPr>
        <w:keepNext w:val="0"/>
        <w:keepLines w:val="0"/>
        <w:widowControl w:val="0"/>
        <w:suppressLineNumbers w:val="0"/>
        <w:spacing w:before="0" w:beforeAutospacing="0" w:after="0" w:afterAutospacing="0" w:line="600" w:lineRule="exact"/>
        <w:ind w:left="0" w:right="0"/>
        <w:jc w:val="center"/>
        <w:rPr>
          <w:rFonts w:hint="default" w:ascii="Times New Roman" w:hAnsi="Times New Roman" w:eastAsia="黑体" w:cs="Times New Roman"/>
          <w:kern w:val="2"/>
          <w:sz w:val="32"/>
          <w:szCs w:val="32"/>
        </w:rPr>
      </w:pPr>
      <w:r>
        <w:rPr>
          <w:rFonts w:hint="default" w:ascii="Times New Roman" w:hAnsi="Times New Roman" w:eastAsia="仿宋_GB2312" w:cs="Times New Roman"/>
          <w:kern w:val="2"/>
          <w:sz w:val="32"/>
          <w:szCs w:val="32"/>
          <w:lang w:val="en-US" w:eastAsia="zh-CN" w:bidi="ar"/>
        </w:rPr>
        <w:br w:type="page"/>
      </w:r>
      <w:r>
        <w:rPr>
          <w:rFonts w:hint="eastAsia" w:ascii="黑体" w:hAnsi="宋体" w:eastAsia="黑体" w:cs="黑体"/>
          <w:kern w:val="2"/>
          <w:sz w:val="32"/>
          <w:szCs w:val="32"/>
          <w:lang w:val="en-US" w:eastAsia="zh-CN" w:bidi="ar"/>
        </w:rPr>
        <w:t>承</w:t>
      </w:r>
      <w:r>
        <w:rPr>
          <w:rFonts w:hint="default" w:ascii="Times New Roman" w:hAnsi="Times New Roman" w:eastAsia="黑体" w:cs="Times New Roman"/>
          <w:kern w:val="2"/>
          <w:sz w:val="32"/>
          <w:szCs w:val="32"/>
          <w:lang w:val="en-US" w:eastAsia="zh-CN" w:bidi="ar"/>
        </w:rPr>
        <w:t xml:space="preserve"> </w:t>
      </w:r>
      <w:r>
        <w:rPr>
          <w:rFonts w:hint="eastAsia" w:ascii="黑体" w:hAnsi="宋体" w:eastAsia="黑体" w:cs="黑体"/>
          <w:kern w:val="2"/>
          <w:sz w:val="32"/>
          <w:szCs w:val="32"/>
          <w:lang w:val="en-US" w:eastAsia="zh-CN" w:bidi="ar"/>
        </w:rPr>
        <w:t>诺</w:t>
      </w:r>
      <w:r>
        <w:rPr>
          <w:rFonts w:hint="default" w:ascii="Times New Roman" w:hAnsi="Times New Roman" w:eastAsia="黑体" w:cs="Times New Roman"/>
          <w:kern w:val="2"/>
          <w:sz w:val="32"/>
          <w:szCs w:val="32"/>
          <w:lang w:val="en-US" w:eastAsia="zh-CN" w:bidi="ar"/>
        </w:rPr>
        <w:t xml:space="preserve"> </w:t>
      </w:r>
      <w:r>
        <w:rPr>
          <w:rFonts w:hint="eastAsia" w:ascii="黑体" w:hAnsi="宋体" w:eastAsia="黑体" w:cs="黑体"/>
          <w:kern w:val="2"/>
          <w:sz w:val="32"/>
          <w:szCs w:val="32"/>
          <w:lang w:val="en-US" w:eastAsia="zh-CN" w:bidi="ar"/>
        </w:rPr>
        <w:t>申</w:t>
      </w:r>
      <w:r>
        <w:rPr>
          <w:rFonts w:hint="default" w:ascii="Times New Roman" w:hAnsi="Times New Roman" w:eastAsia="黑体" w:cs="Times New Roman"/>
          <w:kern w:val="2"/>
          <w:sz w:val="32"/>
          <w:szCs w:val="32"/>
          <w:lang w:val="en-US" w:eastAsia="zh-CN" w:bidi="ar"/>
        </w:rPr>
        <w:t xml:space="preserve"> </w:t>
      </w:r>
      <w:r>
        <w:rPr>
          <w:rFonts w:hint="eastAsia" w:ascii="黑体" w:hAnsi="宋体" w:eastAsia="黑体" w:cs="黑体"/>
          <w:kern w:val="2"/>
          <w:sz w:val="32"/>
          <w:szCs w:val="32"/>
          <w:lang w:val="en-US" w:eastAsia="zh-CN" w:bidi="ar"/>
        </w:rPr>
        <w:t>明</w:t>
      </w:r>
    </w:p>
    <w:p w14:paraId="7DDF6A21">
      <w:pPr>
        <w:keepNext w:val="0"/>
        <w:keepLines w:val="0"/>
        <w:widowControl w:val="0"/>
        <w:suppressLineNumbers w:val="0"/>
        <w:spacing w:before="0" w:beforeAutospacing="0" w:after="0" w:afterAutospacing="0" w:line="600" w:lineRule="exact"/>
        <w:ind w:left="0" w:right="0"/>
        <w:jc w:val="both"/>
        <w:rPr>
          <w:rFonts w:hint="default" w:ascii="Times New Roman" w:hAnsi="Times New Roman" w:eastAsia="仿宋_GB2312" w:cs="Times New Roman"/>
          <w:kern w:val="2"/>
          <w:sz w:val="21"/>
          <w:szCs w:val="21"/>
        </w:rPr>
      </w:pPr>
      <w:r>
        <w:rPr>
          <w:rFonts w:hint="default" w:ascii="Times New Roman" w:hAnsi="Times New Roman" w:eastAsia="仿宋_GB2312" w:cs="Times New Roman"/>
          <w:kern w:val="2"/>
          <w:sz w:val="21"/>
          <w:szCs w:val="21"/>
          <w:lang w:val="en-US" w:eastAsia="zh-CN" w:bidi="ar"/>
        </w:rPr>
        <w:t xml:space="preserve"> </w:t>
      </w:r>
    </w:p>
    <w:p w14:paraId="38A5C225">
      <w:pPr>
        <w:keepNext w:val="0"/>
        <w:keepLines w:val="0"/>
        <w:widowControl w:val="0"/>
        <w:suppressLineNumbers w:val="0"/>
        <w:spacing w:before="0" w:beforeAutospacing="0" w:after="0" w:afterAutospacing="0" w:line="600" w:lineRule="exact"/>
        <w:ind w:left="0" w:right="0" w:firstLine="640" w:firstLineChars="200"/>
        <w:jc w:val="both"/>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lang w:val="en-US" w:eastAsia="zh-CN" w:bidi="ar"/>
        </w:rPr>
        <w:t>1.</w:t>
      </w:r>
      <w:r>
        <w:rPr>
          <w:rFonts w:hint="eastAsia" w:ascii="仿宋_GB2312" w:hAnsi="Times New Roman" w:eastAsia="仿宋_GB2312" w:cs="仿宋_GB2312"/>
          <w:kern w:val="2"/>
          <w:sz w:val="32"/>
          <w:szCs w:val="32"/>
          <w:lang w:val="en-US" w:eastAsia="zh-CN" w:bidi="ar"/>
        </w:rPr>
        <w:t>我单位对提供全部资料的真实性负责，并保证所涉及的民爆行业重点场景数字化转型需求申报内容不存在侵犯他人知识产权的情况。</w:t>
      </w:r>
    </w:p>
    <w:p w14:paraId="1527B32C">
      <w:pPr>
        <w:keepNext w:val="0"/>
        <w:keepLines w:val="0"/>
        <w:widowControl w:val="0"/>
        <w:suppressLineNumbers w:val="0"/>
        <w:spacing w:before="0" w:beforeAutospacing="0" w:after="0" w:afterAutospacing="0" w:line="600" w:lineRule="exact"/>
        <w:ind w:left="0" w:right="0" w:firstLine="640" w:firstLineChars="200"/>
        <w:jc w:val="both"/>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lang w:val="en-US" w:eastAsia="zh-CN" w:bidi="ar"/>
        </w:rPr>
        <w:t>2.</w:t>
      </w:r>
      <w:r>
        <w:rPr>
          <w:rFonts w:hint="eastAsia" w:ascii="仿宋_GB2312" w:hAnsi="Times New Roman" w:eastAsia="仿宋_GB2312" w:cs="仿宋_GB2312"/>
          <w:kern w:val="2"/>
          <w:sz w:val="32"/>
          <w:szCs w:val="32"/>
          <w:lang w:val="en-US" w:eastAsia="zh-CN" w:bidi="ar"/>
        </w:rPr>
        <w:t>我单位所涉及的民爆行业重点场景数字化转型需求申报内容皆符合国家有关法律法规及相关产业政策要求。</w:t>
      </w:r>
    </w:p>
    <w:p w14:paraId="10503B6C">
      <w:pPr>
        <w:keepNext w:val="0"/>
        <w:keepLines w:val="0"/>
        <w:widowControl w:val="0"/>
        <w:suppressLineNumbers w:val="0"/>
        <w:spacing w:before="0" w:beforeAutospacing="0" w:after="0" w:afterAutospacing="0" w:line="600" w:lineRule="exact"/>
        <w:ind w:left="0" w:right="0" w:firstLine="640" w:firstLineChars="200"/>
        <w:jc w:val="both"/>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lang w:val="en-US" w:eastAsia="zh-CN" w:bidi="ar"/>
        </w:rPr>
        <w:t>3.</w:t>
      </w:r>
      <w:r>
        <w:rPr>
          <w:rFonts w:hint="eastAsia" w:ascii="仿宋_GB2312" w:hAnsi="Times New Roman" w:eastAsia="仿宋_GB2312" w:cs="仿宋_GB2312"/>
          <w:kern w:val="2"/>
          <w:sz w:val="32"/>
          <w:szCs w:val="32"/>
          <w:lang w:val="en-US" w:eastAsia="zh-CN" w:bidi="ar"/>
        </w:rPr>
        <w:t>我单位对所提交的材料负有保密责任，按照国家相关保密规定，所提交的内容未涉及国家秘密、个人信息和其他敏感信息。</w:t>
      </w:r>
    </w:p>
    <w:p w14:paraId="3FD2251B">
      <w:pPr>
        <w:keepNext w:val="0"/>
        <w:keepLines w:val="0"/>
        <w:widowControl w:val="0"/>
        <w:suppressLineNumbers w:val="0"/>
        <w:spacing w:before="0" w:beforeAutospacing="0" w:after="0" w:afterAutospacing="0" w:line="600" w:lineRule="exact"/>
        <w:ind w:left="0" w:right="0" w:firstLine="640" w:firstLineChars="200"/>
        <w:jc w:val="both"/>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lang w:val="en-US" w:eastAsia="zh-CN" w:bidi="ar"/>
        </w:rPr>
        <w:t>4.</w:t>
      </w:r>
      <w:r>
        <w:rPr>
          <w:rFonts w:hint="eastAsia" w:ascii="仿宋_GB2312" w:hAnsi="Times New Roman" w:eastAsia="仿宋_GB2312" w:cs="仿宋_GB2312"/>
          <w:kern w:val="2"/>
          <w:sz w:val="32"/>
          <w:szCs w:val="32"/>
          <w:lang w:val="en-US" w:eastAsia="zh-CN" w:bidi="ar"/>
        </w:rPr>
        <w:t>案例材料中所填写的相关文字和图片已经由我单位审核，确认无误。</w:t>
      </w:r>
    </w:p>
    <w:p w14:paraId="05146124">
      <w:pPr>
        <w:keepNext w:val="0"/>
        <w:keepLines w:val="0"/>
        <w:widowControl w:val="0"/>
        <w:suppressLineNumbers w:val="0"/>
        <w:spacing w:before="0" w:beforeAutospacing="0" w:after="0" w:afterAutospacing="0" w:line="60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我单位对违反上述声明导致的后果承担全部法律责任。</w:t>
      </w:r>
    </w:p>
    <w:p w14:paraId="59A1D40D">
      <w:pPr>
        <w:keepNext w:val="0"/>
        <w:keepLines w:val="0"/>
        <w:widowControl w:val="0"/>
        <w:suppressLineNumbers w:val="0"/>
        <w:spacing w:before="0" w:beforeAutospacing="0" w:after="0" w:afterAutospacing="0" w:line="600" w:lineRule="exact"/>
        <w:ind w:left="0" w:right="0" w:firstLine="640" w:firstLineChars="200"/>
        <w:jc w:val="both"/>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lang w:val="en-US" w:eastAsia="zh-CN" w:bidi="ar"/>
        </w:rPr>
        <w:t xml:space="preserve"> </w:t>
      </w:r>
    </w:p>
    <w:p w14:paraId="7D536185">
      <w:pPr>
        <w:keepNext w:val="0"/>
        <w:keepLines w:val="0"/>
        <w:widowControl w:val="0"/>
        <w:suppressLineNumbers w:val="0"/>
        <w:spacing w:before="0" w:beforeAutospacing="0" w:after="0" w:afterAutospacing="0" w:line="60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联</w:t>
      </w:r>
      <w:r>
        <w:rPr>
          <w:rFonts w:hint="default" w:ascii="Times New Roman" w:hAnsi="Times New Roman" w:eastAsia="仿宋_GB2312" w:cs="Times New Roman"/>
          <w:kern w:val="2"/>
          <w:sz w:val="32"/>
          <w:szCs w:val="32"/>
          <w:lang w:val="en-US" w:eastAsia="zh-CN" w:bidi="ar"/>
        </w:rPr>
        <w:t xml:space="preserve"> </w:t>
      </w:r>
      <w:r>
        <w:rPr>
          <w:rFonts w:hint="eastAsia" w:ascii="仿宋_GB2312" w:hAnsi="Times New Roman" w:eastAsia="仿宋_GB2312" w:cs="仿宋_GB2312"/>
          <w:kern w:val="2"/>
          <w:sz w:val="32"/>
          <w:szCs w:val="32"/>
          <w:lang w:val="en-US" w:eastAsia="zh-CN" w:bidi="ar"/>
        </w:rPr>
        <w:t>系</w:t>
      </w:r>
      <w:r>
        <w:rPr>
          <w:rFonts w:hint="default" w:ascii="Times New Roman" w:hAnsi="Times New Roman" w:eastAsia="仿宋_GB2312" w:cs="Times New Roman"/>
          <w:kern w:val="2"/>
          <w:sz w:val="32"/>
          <w:szCs w:val="32"/>
          <w:lang w:val="en-US" w:eastAsia="zh-CN" w:bidi="ar"/>
        </w:rPr>
        <w:t xml:space="preserve"> </w:t>
      </w:r>
      <w:r>
        <w:rPr>
          <w:rFonts w:hint="eastAsia" w:ascii="仿宋_GB2312" w:hAnsi="Times New Roman" w:eastAsia="仿宋_GB2312" w:cs="仿宋_GB2312"/>
          <w:kern w:val="2"/>
          <w:sz w:val="32"/>
          <w:szCs w:val="32"/>
          <w:lang w:val="en-US" w:eastAsia="zh-CN" w:bidi="ar"/>
        </w:rPr>
        <w:t>人：</w:t>
      </w:r>
    </w:p>
    <w:p w14:paraId="010AEC00">
      <w:pPr>
        <w:keepNext w:val="0"/>
        <w:keepLines w:val="0"/>
        <w:widowControl w:val="0"/>
        <w:suppressLineNumbers w:val="0"/>
        <w:spacing w:before="0" w:beforeAutospacing="0" w:after="0" w:afterAutospacing="0" w:line="600" w:lineRule="exact"/>
        <w:ind w:left="0" w:right="0" w:firstLine="640" w:firstLineChars="2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联系电话：</w:t>
      </w:r>
    </w:p>
    <w:p w14:paraId="3C5524BF">
      <w:pPr>
        <w:keepNext w:val="0"/>
        <w:keepLines w:val="0"/>
        <w:widowControl w:val="0"/>
        <w:suppressLineNumbers w:val="0"/>
        <w:spacing w:before="0" w:beforeAutospacing="0" w:after="0" w:afterAutospacing="0" w:line="600" w:lineRule="exact"/>
        <w:ind w:left="0" w:right="0" w:firstLine="640" w:firstLineChars="200"/>
        <w:jc w:val="both"/>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lang w:val="en-US" w:eastAsia="zh-CN" w:bidi="ar"/>
        </w:rPr>
        <w:t xml:space="preserve"> </w:t>
      </w:r>
    </w:p>
    <w:p w14:paraId="6A1BDDD8">
      <w:pPr>
        <w:keepNext w:val="0"/>
        <w:keepLines w:val="0"/>
        <w:widowControl w:val="0"/>
        <w:suppressLineNumbers w:val="0"/>
        <w:spacing w:before="0" w:beforeAutospacing="0" w:after="0" w:afterAutospacing="0" w:line="600" w:lineRule="exact"/>
        <w:ind w:left="0" w:right="0" w:firstLine="640" w:firstLineChars="200"/>
        <w:jc w:val="both"/>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lang w:val="en-US" w:eastAsia="zh-CN" w:bidi="ar"/>
        </w:rPr>
        <w:t xml:space="preserve"> </w:t>
      </w:r>
    </w:p>
    <w:p w14:paraId="29D329F1">
      <w:pPr>
        <w:keepNext w:val="0"/>
        <w:keepLines w:val="0"/>
        <w:widowControl w:val="0"/>
        <w:suppressLineNumbers w:val="0"/>
        <w:spacing w:before="0" w:beforeAutospacing="0" w:after="0" w:afterAutospacing="0" w:line="600" w:lineRule="exact"/>
        <w:ind w:left="0" w:right="640" w:firstLine="4320" w:firstLineChars="135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法定代表人：（签字）</w:t>
      </w:r>
    </w:p>
    <w:p w14:paraId="43329326">
      <w:pPr>
        <w:keepNext w:val="0"/>
        <w:keepLines w:val="0"/>
        <w:widowControl w:val="0"/>
        <w:suppressLineNumbers w:val="0"/>
        <w:spacing w:before="0" w:beforeAutospacing="0" w:after="0" w:afterAutospacing="0" w:line="600" w:lineRule="exact"/>
        <w:ind w:left="0" w:right="640" w:firstLine="4160" w:firstLineChars="1300"/>
        <w:jc w:val="both"/>
        <w:rPr>
          <w:rFonts w:hint="default" w:ascii="Times New Roman" w:hAnsi="Times New Roman" w:eastAsia="仿宋_GB2312" w:cs="Times New Roman"/>
          <w:kern w:val="2"/>
          <w:sz w:val="32"/>
          <w:szCs w:val="32"/>
        </w:rPr>
      </w:pPr>
      <w:r>
        <w:rPr>
          <w:rFonts w:hint="eastAsia" w:ascii="仿宋_GB2312" w:hAnsi="Times New Roman" w:eastAsia="仿宋_GB2312" w:cs="仿宋_GB2312"/>
          <w:kern w:val="2"/>
          <w:sz w:val="32"/>
          <w:szCs w:val="32"/>
          <w:lang w:val="en-US" w:eastAsia="zh-CN" w:bidi="ar"/>
        </w:rPr>
        <w:t>单位公章：（单位盖章）</w:t>
      </w:r>
    </w:p>
    <w:p w14:paraId="5ABB594A">
      <w:pPr>
        <w:keepNext w:val="0"/>
        <w:keepLines w:val="0"/>
        <w:widowControl w:val="0"/>
        <w:suppressLineNumbers w:val="0"/>
        <w:spacing w:before="0" w:beforeAutospacing="0" w:after="0" w:afterAutospacing="0" w:line="600" w:lineRule="exact"/>
        <w:ind w:left="0" w:right="0" w:firstLine="4800" w:firstLineChars="1500"/>
        <w:jc w:val="both"/>
        <w:rPr>
          <w:rFonts w:hint="default" w:ascii="Times New Roman" w:hAnsi="Times New Roman" w:eastAsia="等线" w:cs="Times New Roman"/>
          <w:kern w:val="2"/>
          <w:sz w:val="32"/>
          <w:szCs w:val="32"/>
        </w:rPr>
      </w:pPr>
      <w:r>
        <w:rPr>
          <w:rFonts w:hint="eastAsia" w:ascii="仿宋_GB2312" w:hAnsi="Times New Roman" w:eastAsia="仿宋_GB2312" w:cs="仿宋_GB2312"/>
          <w:kern w:val="2"/>
          <w:sz w:val="32"/>
          <w:szCs w:val="32"/>
          <w:lang w:val="en-US" w:eastAsia="zh-CN" w:bidi="ar"/>
        </w:rPr>
        <w:t>年</w:t>
      </w:r>
      <w:r>
        <w:rPr>
          <w:rFonts w:hint="default" w:ascii="Times New Roman" w:hAnsi="Times New Roman" w:eastAsia="仿宋_GB2312" w:cs="Times New Roman"/>
          <w:kern w:val="2"/>
          <w:sz w:val="32"/>
          <w:szCs w:val="32"/>
          <w:lang w:val="en-US" w:eastAsia="zh-CN" w:bidi="ar"/>
        </w:rPr>
        <w:t xml:space="preserve">   </w:t>
      </w:r>
      <w:r>
        <w:rPr>
          <w:rFonts w:hint="eastAsia" w:ascii="仿宋_GB2312" w:hAnsi="Times New Roman" w:eastAsia="仿宋_GB2312" w:cs="仿宋_GB2312"/>
          <w:kern w:val="2"/>
          <w:sz w:val="32"/>
          <w:szCs w:val="32"/>
          <w:lang w:val="en-US" w:eastAsia="zh-CN" w:bidi="ar"/>
        </w:rPr>
        <w:t>月</w:t>
      </w:r>
      <w:r>
        <w:rPr>
          <w:rFonts w:hint="default" w:ascii="Times New Roman" w:hAnsi="Times New Roman" w:eastAsia="仿宋_GB2312" w:cs="Times New Roman"/>
          <w:kern w:val="2"/>
          <w:sz w:val="32"/>
          <w:szCs w:val="32"/>
          <w:lang w:val="en-US" w:eastAsia="zh-CN" w:bidi="ar"/>
        </w:rPr>
        <w:t xml:space="preserve">   </w:t>
      </w:r>
      <w:r>
        <w:rPr>
          <w:rFonts w:hint="eastAsia" w:ascii="仿宋_GB2312" w:hAnsi="Times New Roman" w:eastAsia="仿宋_GB2312" w:cs="仿宋_GB2312"/>
          <w:kern w:val="2"/>
          <w:sz w:val="32"/>
          <w:szCs w:val="32"/>
          <w:lang w:val="en-US" w:eastAsia="zh-CN" w:bidi="ar"/>
        </w:rPr>
        <w:t>日</w:t>
      </w:r>
      <w:r>
        <w:rPr>
          <w:rFonts w:hint="default" w:ascii="Times New Roman" w:hAnsi="Times New Roman" w:eastAsia="等线" w:cs="Times New Roman"/>
          <w:kern w:val="2"/>
          <w:sz w:val="32"/>
          <w:szCs w:val="32"/>
          <w:lang w:val="en-US" w:eastAsia="zh-CN" w:bidi="ar"/>
        </w:rPr>
        <w:t xml:space="preserve">  </w:t>
      </w:r>
    </w:p>
    <w:p w14:paraId="5E861C1D">
      <w:pPr>
        <w:keepNext w:val="0"/>
        <w:keepLines w:val="0"/>
        <w:widowControl w:val="0"/>
        <w:suppressLineNumbers w:val="0"/>
        <w:spacing w:before="0" w:beforeAutospacing="0" w:after="0" w:afterAutospacing="0"/>
        <w:ind w:left="0" w:right="0"/>
        <w:jc w:val="both"/>
        <w:rPr>
          <w:rFonts w:hint="default" w:ascii="Times New Roman" w:hAnsi="Times New Roman" w:eastAsia="等线" w:cs="Times New Roman"/>
          <w:kern w:val="2"/>
          <w:sz w:val="32"/>
          <w:szCs w:val="32"/>
        </w:rPr>
      </w:pPr>
      <w:r>
        <w:rPr>
          <w:rFonts w:hint="default" w:ascii="Times New Roman" w:hAnsi="Times New Roman" w:eastAsia="等线" w:cs="Times New Roman"/>
          <w:kern w:val="2"/>
          <w:sz w:val="32"/>
          <w:szCs w:val="32"/>
          <w:lang w:val="en-US" w:eastAsia="zh-CN" w:bidi="ar"/>
        </w:rPr>
        <w:br w:type="page"/>
      </w:r>
    </w:p>
    <w:p w14:paraId="046E0AE2">
      <w:pPr>
        <w:keepNext w:val="0"/>
        <w:keepLines w:val="0"/>
        <w:widowControl w:val="0"/>
        <w:suppressLineNumbers w:val="0"/>
        <w:spacing w:before="0" w:beforeAutospacing="0" w:after="0" w:afterAutospacing="0" w:line="560" w:lineRule="exact"/>
        <w:ind w:left="0" w:right="0" w:firstLine="640" w:firstLineChars="200"/>
        <w:jc w:val="left"/>
        <w:rPr>
          <w:rFonts w:hint="default" w:ascii="Times New Roman" w:hAnsi="Times New Roman" w:eastAsia="黑体" w:cs="Times New Roman"/>
          <w:kern w:val="2"/>
          <w:sz w:val="32"/>
          <w:szCs w:val="32"/>
        </w:rPr>
      </w:pPr>
      <w:r>
        <w:rPr>
          <w:rFonts w:hint="eastAsia" w:ascii="黑体" w:hAnsi="宋体" w:eastAsia="黑体" w:cs="黑体"/>
          <w:kern w:val="2"/>
          <w:sz w:val="32"/>
          <w:szCs w:val="32"/>
          <w:lang w:val="en-US" w:eastAsia="zh-CN" w:bidi="ar"/>
        </w:rPr>
        <w:t>一、转型需求汇总</w:t>
      </w:r>
    </w:p>
    <w:tbl>
      <w:tblPr>
        <w:tblStyle w:val="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0"/>
        <w:gridCol w:w="1203"/>
        <w:gridCol w:w="1232"/>
        <w:gridCol w:w="1307"/>
        <w:gridCol w:w="4150"/>
      </w:tblGrid>
      <w:tr w14:paraId="16C526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7" w:hRule="atLeast"/>
        </w:trPr>
        <w:tc>
          <w:tcPr>
            <w:tcW w:w="63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7195A6A8">
            <w:pPr>
              <w:keepNext w:val="0"/>
              <w:keepLines w:val="0"/>
              <w:widowControl/>
              <w:suppressLineNumbers w:val="0"/>
              <w:adjustRightInd w:val="0"/>
              <w:snapToGrid w:val="0"/>
              <w:spacing w:before="0" w:beforeAutospacing="0" w:after="0" w:afterAutospacing="0" w:line="360" w:lineRule="auto"/>
              <w:ind w:left="0" w:right="0"/>
              <w:jc w:val="center"/>
              <w:textAlignment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0"/>
                <w:sz w:val="24"/>
                <w:szCs w:val="24"/>
                <w:lang w:val="en-US" w:eastAsia="zh-CN" w:bidi="ar"/>
              </w:rPr>
              <w:t>序号</w:t>
            </w:r>
          </w:p>
        </w:tc>
        <w:tc>
          <w:tcPr>
            <w:tcW w:w="1203" w:type="dxa"/>
            <w:tcBorders>
              <w:top w:val="single" w:color="auto" w:sz="4" w:space="0"/>
              <w:left w:val="nil"/>
              <w:bottom w:val="single" w:color="auto" w:sz="4" w:space="0"/>
              <w:right w:val="single" w:color="auto" w:sz="4" w:space="0"/>
            </w:tcBorders>
            <w:shd w:val="clear" w:color="auto" w:fill="FFFFFF"/>
            <w:noWrap w:val="0"/>
            <w:vAlign w:val="center"/>
          </w:tcPr>
          <w:p w14:paraId="5E36AE08">
            <w:pPr>
              <w:keepNext w:val="0"/>
              <w:keepLines w:val="0"/>
              <w:widowControl/>
              <w:suppressLineNumbers w:val="0"/>
              <w:adjustRightInd w:val="0"/>
              <w:snapToGrid w:val="0"/>
              <w:spacing w:before="0" w:beforeAutospacing="0" w:after="0" w:afterAutospacing="0" w:line="360" w:lineRule="auto"/>
              <w:ind w:left="0" w:right="0"/>
              <w:jc w:val="center"/>
              <w:textAlignment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0"/>
                <w:sz w:val="24"/>
                <w:szCs w:val="24"/>
                <w:lang w:val="en-US" w:eastAsia="zh-CN" w:bidi="ar"/>
              </w:rPr>
              <w:t>环节名称</w:t>
            </w:r>
          </w:p>
        </w:tc>
        <w:tc>
          <w:tcPr>
            <w:tcW w:w="1232" w:type="dxa"/>
            <w:tcBorders>
              <w:top w:val="single" w:color="auto" w:sz="4" w:space="0"/>
              <w:left w:val="nil"/>
              <w:bottom w:val="single" w:color="auto" w:sz="4" w:space="0"/>
              <w:right w:val="single" w:color="auto" w:sz="4" w:space="0"/>
            </w:tcBorders>
            <w:shd w:val="clear" w:color="auto" w:fill="FFFFFF"/>
            <w:noWrap w:val="0"/>
            <w:vAlign w:val="center"/>
          </w:tcPr>
          <w:p w14:paraId="10927068">
            <w:pPr>
              <w:keepNext w:val="0"/>
              <w:keepLines w:val="0"/>
              <w:widowControl/>
              <w:suppressLineNumbers w:val="0"/>
              <w:adjustRightInd w:val="0"/>
              <w:snapToGrid w:val="0"/>
              <w:spacing w:before="0" w:beforeAutospacing="0" w:after="0" w:afterAutospacing="0" w:line="360" w:lineRule="auto"/>
              <w:ind w:left="0" w:right="0"/>
              <w:jc w:val="center"/>
              <w:textAlignment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0"/>
                <w:sz w:val="24"/>
                <w:szCs w:val="24"/>
                <w:lang w:val="en-US" w:eastAsia="zh-CN" w:bidi="ar"/>
              </w:rPr>
              <w:t>场景名称</w:t>
            </w:r>
          </w:p>
        </w:tc>
        <w:tc>
          <w:tcPr>
            <w:tcW w:w="1307" w:type="dxa"/>
            <w:tcBorders>
              <w:top w:val="single" w:color="auto" w:sz="4" w:space="0"/>
              <w:left w:val="nil"/>
              <w:bottom w:val="single" w:color="auto" w:sz="4" w:space="0"/>
              <w:right w:val="single" w:color="auto" w:sz="4" w:space="0"/>
            </w:tcBorders>
            <w:shd w:val="clear" w:color="auto" w:fill="FFFFFF"/>
            <w:noWrap w:val="0"/>
            <w:vAlign w:val="center"/>
          </w:tcPr>
          <w:p w14:paraId="5AC08588">
            <w:pPr>
              <w:keepNext w:val="0"/>
              <w:keepLines w:val="0"/>
              <w:widowControl/>
              <w:suppressLineNumbers w:val="0"/>
              <w:adjustRightInd w:val="0"/>
              <w:snapToGrid w:val="0"/>
              <w:spacing w:before="0" w:beforeAutospacing="0" w:after="0" w:afterAutospacing="0" w:line="360" w:lineRule="auto"/>
              <w:ind w:left="0" w:right="0"/>
              <w:jc w:val="center"/>
              <w:textAlignment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0"/>
                <w:sz w:val="24"/>
                <w:szCs w:val="24"/>
                <w:lang w:val="en-US" w:eastAsia="zh-CN" w:bidi="ar"/>
              </w:rPr>
              <w:t>场景编号</w:t>
            </w:r>
          </w:p>
        </w:tc>
        <w:tc>
          <w:tcPr>
            <w:tcW w:w="4150" w:type="dxa"/>
            <w:tcBorders>
              <w:top w:val="single" w:color="auto" w:sz="4" w:space="0"/>
              <w:left w:val="nil"/>
              <w:bottom w:val="single" w:color="auto" w:sz="4" w:space="0"/>
              <w:right w:val="single" w:color="auto" w:sz="4" w:space="0"/>
            </w:tcBorders>
            <w:shd w:val="clear" w:color="auto" w:fill="FFFFFF"/>
            <w:noWrap w:val="0"/>
            <w:vAlign w:val="center"/>
          </w:tcPr>
          <w:p w14:paraId="028120A6">
            <w:pPr>
              <w:keepNext w:val="0"/>
              <w:keepLines w:val="0"/>
              <w:widowControl/>
              <w:suppressLineNumbers w:val="0"/>
              <w:adjustRightInd w:val="0"/>
              <w:snapToGrid w:val="0"/>
              <w:spacing w:before="0" w:beforeAutospacing="0" w:after="0" w:afterAutospacing="0" w:line="360" w:lineRule="auto"/>
              <w:ind w:left="0" w:right="0"/>
              <w:jc w:val="center"/>
              <w:textAlignment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0"/>
                <w:sz w:val="24"/>
                <w:szCs w:val="24"/>
                <w:lang w:val="en-US" w:eastAsia="zh-CN" w:bidi="ar"/>
              </w:rPr>
              <w:t>需求名称</w:t>
            </w:r>
          </w:p>
        </w:tc>
      </w:tr>
      <w:tr w14:paraId="4DFD83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3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332F4437">
            <w:pPr>
              <w:keepNext w:val="0"/>
              <w:keepLines w:val="0"/>
              <w:widowControl/>
              <w:suppressLineNumbers w:val="0"/>
              <w:adjustRightInd w:val="0"/>
              <w:snapToGrid w:val="0"/>
              <w:spacing w:before="0" w:beforeAutospacing="0" w:after="0" w:afterAutospacing="0"/>
              <w:ind w:left="0" w:right="0"/>
              <w:jc w:val="center"/>
              <w:textAlignment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0"/>
                <w:sz w:val="24"/>
                <w:szCs w:val="24"/>
                <w:lang w:val="en-US" w:eastAsia="zh-CN" w:bidi="ar"/>
              </w:rPr>
              <w:t>1</w:t>
            </w:r>
          </w:p>
        </w:tc>
        <w:tc>
          <w:tcPr>
            <w:tcW w:w="1203" w:type="dxa"/>
            <w:tcBorders>
              <w:top w:val="single" w:color="auto" w:sz="4" w:space="0"/>
              <w:left w:val="nil"/>
              <w:bottom w:val="single" w:color="auto" w:sz="4" w:space="0"/>
              <w:right w:val="single" w:color="auto" w:sz="4" w:space="0"/>
            </w:tcBorders>
            <w:shd w:val="clear" w:color="auto" w:fill="FFFFFF"/>
            <w:noWrap w:val="0"/>
            <w:vAlign w:val="center"/>
          </w:tcPr>
          <w:p w14:paraId="216CE87E">
            <w:pPr>
              <w:keepNext w:val="0"/>
              <w:keepLines w:val="0"/>
              <w:widowControl w:val="0"/>
              <w:suppressLineNumbers w:val="0"/>
              <w:adjustRightInd w:val="0"/>
              <w:snapToGrid w:val="0"/>
              <w:spacing w:before="0" w:beforeAutospacing="0" w:after="0" w:afterAutospacing="0"/>
              <w:ind w:left="0" w:right="0" w:firstLine="480" w:firstLineChars="200"/>
              <w:jc w:val="both"/>
              <w:rPr>
                <w:rFonts w:hint="default" w:ascii="Times New Roman" w:hAnsi="Times New Roman" w:eastAsia="仿宋_GB2312" w:cs="Times New Roman"/>
                <w:color w:val="000000"/>
                <w:kern w:val="2"/>
                <w:sz w:val="24"/>
                <w:szCs w:val="24"/>
              </w:rPr>
            </w:pPr>
          </w:p>
        </w:tc>
        <w:tc>
          <w:tcPr>
            <w:tcW w:w="1232" w:type="dxa"/>
            <w:tcBorders>
              <w:top w:val="single" w:color="auto" w:sz="4" w:space="0"/>
              <w:left w:val="nil"/>
              <w:bottom w:val="single" w:color="auto" w:sz="4" w:space="0"/>
              <w:right w:val="single" w:color="auto" w:sz="4" w:space="0"/>
            </w:tcBorders>
            <w:shd w:val="clear" w:color="auto" w:fill="FFFFFF"/>
            <w:noWrap w:val="0"/>
            <w:vAlign w:val="center"/>
          </w:tcPr>
          <w:p w14:paraId="5BD1A3E2">
            <w:pPr>
              <w:keepNext w:val="0"/>
              <w:keepLines w:val="0"/>
              <w:widowControl w:val="0"/>
              <w:suppressLineNumbers w:val="0"/>
              <w:adjustRightInd w:val="0"/>
              <w:snapToGrid w:val="0"/>
              <w:spacing w:before="0" w:beforeAutospacing="0" w:after="0" w:afterAutospacing="0"/>
              <w:ind w:left="0" w:right="0" w:firstLine="480" w:firstLineChars="200"/>
              <w:jc w:val="both"/>
              <w:rPr>
                <w:rFonts w:hint="default" w:ascii="Times New Roman" w:hAnsi="Times New Roman" w:eastAsia="仿宋_GB2312" w:cs="Times New Roman"/>
                <w:color w:val="000000"/>
                <w:kern w:val="2"/>
                <w:sz w:val="24"/>
                <w:szCs w:val="24"/>
              </w:rPr>
            </w:pPr>
          </w:p>
        </w:tc>
        <w:tc>
          <w:tcPr>
            <w:tcW w:w="1307" w:type="dxa"/>
            <w:tcBorders>
              <w:top w:val="single" w:color="auto" w:sz="4" w:space="0"/>
              <w:left w:val="nil"/>
              <w:bottom w:val="single" w:color="auto" w:sz="4" w:space="0"/>
              <w:right w:val="single" w:color="auto" w:sz="4" w:space="0"/>
            </w:tcBorders>
            <w:shd w:val="clear" w:color="auto" w:fill="FFFFFF"/>
            <w:noWrap w:val="0"/>
            <w:vAlign w:val="center"/>
          </w:tcPr>
          <w:p w14:paraId="35557DD3">
            <w:pPr>
              <w:keepNext w:val="0"/>
              <w:keepLines w:val="0"/>
              <w:widowControl w:val="0"/>
              <w:suppressLineNumbers w:val="0"/>
              <w:adjustRightInd w:val="0"/>
              <w:snapToGrid w:val="0"/>
              <w:spacing w:before="0" w:beforeAutospacing="0" w:after="0" w:afterAutospacing="0"/>
              <w:ind w:left="0" w:right="0" w:firstLine="480" w:firstLineChars="200"/>
              <w:jc w:val="both"/>
              <w:rPr>
                <w:rFonts w:hint="default" w:ascii="Times New Roman" w:hAnsi="Times New Roman" w:eastAsia="仿宋_GB2312" w:cs="Times New Roman"/>
                <w:color w:val="000000"/>
                <w:kern w:val="2"/>
                <w:sz w:val="24"/>
                <w:szCs w:val="24"/>
              </w:rPr>
            </w:pPr>
          </w:p>
        </w:tc>
        <w:tc>
          <w:tcPr>
            <w:tcW w:w="4150" w:type="dxa"/>
            <w:tcBorders>
              <w:top w:val="single" w:color="auto" w:sz="4" w:space="0"/>
              <w:left w:val="nil"/>
              <w:bottom w:val="single" w:color="auto" w:sz="4" w:space="0"/>
              <w:right w:val="single" w:color="auto" w:sz="4" w:space="0"/>
            </w:tcBorders>
            <w:shd w:val="clear" w:color="auto" w:fill="FFFFFF"/>
            <w:noWrap w:val="0"/>
            <w:vAlign w:val="center"/>
          </w:tcPr>
          <w:p w14:paraId="3C99D245">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i/>
                <w:kern w:val="2"/>
                <w:sz w:val="24"/>
                <w:szCs w:val="24"/>
                <w:lang w:val="en-US" w:eastAsia="zh-CN" w:bidi="ar"/>
              </w:rPr>
              <w:t>（示例：面向乳化炸药安全管理场景的视频监控需求）</w:t>
            </w:r>
          </w:p>
        </w:tc>
      </w:tr>
      <w:tr w14:paraId="4CC99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3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20F02187">
            <w:pPr>
              <w:keepNext w:val="0"/>
              <w:keepLines w:val="0"/>
              <w:widowControl/>
              <w:suppressLineNumbers w:val="0"/>
              <w:adjustRightInd w:val="0"/>
              <w:snapToGrid w:val="0"/>
              <w:spacing w:before="0" w:beforeAutospacing="0" w:after="0" w:afterAutospacing="0"/>
              <w:ind w:left="0" w:right="0"/>
              <w:jc w:val="center"/>
              <w:textAlignment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0"/>
                <w:sz w:val="24"/>
                <w:szCs w:val="24"/>
                <w:lang w:val="en-US" w:eastAsia="zh-CN" w:bidi="ar"/>
              </w:rPr>
              <w:t>2</w:t>
            </w:r>
          </w:p>
        </w:tc>
        <w:tc>
          <w:tcPr>
            <w:tcW w:w="1203" w:type="dxa"/>
            <w:tcBorders>
              <w:top w:val="single" w:color="auto" w:sz="4" w:space="0"/>
              <w:left w:val="nil"/>
              <w:bottom w:val="single" w:color="auto" w:sz="4" w:space="0"/>
              <w:right w:val="single" w:color="auto" w:sz="4" w:space="0"/>
            </w:tcBorders>
            <w:shd w:val="clear" w:color="auto" w:fill="FFFFFF"/>
            <w:noWrap w:val="0"/>
            <w:vAlign w:val="center"/>
          </w:tcPr>
          <w:p w14:paraId="44CBD9A4">
            <w:pPr>
              <w:keepNext w:val="0"/>
              <w:keepLines w:val="0"/>
              <w:widowControl w:val="0"/>
              <w:suppressLineNumbers w:val="0"/>
              <w:adjustRightInd w:val="0"/>
              <w:snapToGrid w:val="0"/>
              <w:spacing w:before="0" w:beforeAutospacing="0" w:after="0" w:afterAutospacing="0"/>
              <w:ind w:left="0" w:right="0" w:firstLine="480" w:firstLineChars="200"/>
              <w:jc w:val="both"/>
              <w:rPr>
                <w:rFonts w:hint="default" w:ascii="Times New Roman" w:hAnsi="Times New Roman" w:eastAsia="仿宋_GB2312" w:cs="Times New Roman"/>
                <w:color w:val="000000"/>
                <w:kern w:val="2"/>
                <w:sz w:val="24"/>
                <w:szCs w:val="24"/>
              </w:rPr>
            </w:pPr>
          </w:p>
        </w:tc>
        <w:tc>
          <w:tcPr>
            <w:tcW w:w="1232" w:type="dxa"/>
            <w:tcBorders>
              <w:top w:val="single" w:color="auto" w:sz="4" w:space="0"/>
              <w:left w:val="nil"/>
              <w:bottom w:val="single" w:color="auto" w:sz="4" w:space="0"/>
              <w:right w:val="single" w:color="auto" w:sz="4" w:space="0"/>
            </w:tcBorders>
            <w:shd w:val="clear" w:color="auto" w:fill="FFFFFF"/>
            <w:noWrap w:val="0"/>
            <w:vAlign w:val="center"/>
          </w:tcPr>
          <w:p w14:paraId="7701550E">
            <w:pPr>
              <w:keepNext w:val="0"/>
              <w:keepLines w:val="0"/>
              <w:widowControl w:val="0"/>
              <w:suppressLineNumbers w:val="0"/>
              <w:adjustRightInd w:val="0"/>
              <w:snapToGrid w:val="0"/>
              <w:spacing w:before="0" w:beforeAutospacing="0" w:after="0" w:afterAutospacing="0"/>
              <w:ind w:left="0" w:right="0" w:firstLine="480" w:firstLineChars="200"/>
              <w:jc w:val="both"/>
              <w:rPr>
                <w:rFonts w:hint="default" w:ascii="Times New Roman" w:hAnsi="Times New Roman" w:eastAsia="仿宋_GB2312" w:cs="Times New Roman"/>
                <w:color w:val="000000"/>
                <w:kern w:val="2"/>
                <w:sz w:val="24"/>
                <w:szCs w:val="24"/>
              </w:rPr>
            </w:pPr>
          </w:p>
        </w:tc>
        <w:tc>
          <w:tcPr>
            <w:tcW w:w="1307" w:type="dxa"/>
            <w:tcBorders>
              <w:top w:val="single" w:color="auto" w:sz="4" w:space="0"/>
              <w:left w:val="nil"/>
              <w:bottom w:val="single" w:color="auto" w:sz="4" w:space="0"/>
              <w:right w:val="single" w:color="auto" w:sz="4" w:space="0"/>
            </w:tcBorders>
            <w:shd w:val="clear" w:color="auto" w:fill="FFFFFF"/>
            <w:noWrap w:val="0"/>
            <w:vAlign w:val="center"/>
          </w:tcPr>
          <w:p w14:paraId="576ABD47">
            <w:pPr>
              <w:keepNext w:val="0"/>
              <w:keepLines w:val="0"/>
              <w:widowControl w:val="0"/>
              <w:suppressLineNumbers w:val="0"/>
              <w:adjustRightInd w:val="0"/>
              <w:snapToGrid w:val="0"/>
              <w:spacing w:before="0" w:beforeAutospacing="0" w:after="0" w:afterAutospacing="0"/>
              <w:ind w:left="0" w:right="0" w:firstLine="480" w:firstLineChars="200"/>
              <w:jc w:val="both"/>
              <w:rPr>
                <w:rFonts w:hint="default" w:ascii="Times New Roman" w:hAnsi="Times New Roman" w:eastAsia="仿宋_GB2312" w:cs="Times New Roman"/>
                <w:color w:val="000000"/>
                <w:kern w:val="2"/>
                <w:sz w:val="24"/>
                <w:szCs w:val="24"/>
              </w:rPr>
            </w:pPr>
          </w:p>
        </w:tc>
        <w:tc>
          <w:tcPr>
            <w:tcW w:w="4150" w:type="dxa"/>
            <w:tcBorders>
              <w:top w:val="single" w:color="auto" w:sz="4" w:space="0"/>
              <w:left w:val="nil"/>
              <w:bottom w:val="single" w:color="auto" w:sz="4" w:space="0"/>
              <w:right w:val="single" w:color="auto" w:sz="4" w:space="0"/>
            </w:tcBorders>
            <w:shd w:val="clear" w:color="auto" w:fill="FFFFFF"/>
            <w:noWrap w:val="0"/>
            <w:vAlign w:val="center"/>
          </w:tcPr>
          <w:p w14:paraId="667E0B8B">
            <w:pPr>
              <w:keepNext w:val="0"/>
              <w:keepLines w:val="0"/>
              <w:widowControl w:val="0"/>
              <w:suppressLineNumbers w:val="0"/>
              <w:adjustRightInd w:val="0"/>
              <w:snapToGrid w:val="0"/>
              <w:spacing w:before="0" w:beforeAutospacing="0" w:after="0" w:afterAutospacing="0"/>
              <w:ind w:left="0" w:right="0" w:firstLine="480" w:firstLineChars="200"/>
              <w:jc w:val="both"/>
              <w:rPr>
                <w:rFonts w:hint="default" w:ascii="Times New Roman" w:hAnsi="Times New Roman" w:eastAsia="仿宋_GB2312" w:cs="Times New Roman"/>
                <w:color w:val="000000"/>
                <w:kern w:val="2"/>
                <w:sz w:val="24"/>
                <w:szCs w:val="24"/>
              </w:rPr>
            </w:pPr>
          </w:p>
        </w:tc>
      </w:tr>
      <w:tr w14:paraId="4D6BA2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3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4B22872B">
            <w:pPr>
              <w:keepNext w:val="0"/>
              <w:keepLines w:val="0"/>
              <w:widowControl/>
              <w:suppressLineNumbers w:val="0"/>
              <w:adjustRightInd w:val="0"/>
              <w:snapToGrid w:val="0"/>
              <w:spacing w:before="0" w:beforeAutospacing="0" w:after="0" w:afterAutospacing="0"/>
              <w:ind w:left="0" w:right="0"/>
              <w:jc w:val="center"/>
              <w:textAlignment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0"/>
                <w:sz w:val="24"/>
                <w:szCs w:val="24"/>
                <w:lang w:val="en-US" w:eastAsia="zh-CN" w:bidi="ar"/>
              </w:rPr>
              <w:t>3</w:t>
            </w:r>
          </w:p>
        </w:tc>
        <w:tc>
          <w:tcPr>
            <w:tcW w:w="1203" w:type="dxa"/>
            <w:tcBorders>
              <w:top w:val="single" w:color="auto" w:sz="4" w:space="0"/>
              <w:left w:val="nil"/>
              <w:bottom w:val="single" w:color="auto" w:sz="4" w:space="0"/>
              <w:right w:val="single" w:color="auto" w:sz="4" w:space="0"/>
            </w:tcBorders>
            <w:shd w:val="clear" w:color="auto" w:fill="FFFFFF"/>
            <w:noWrap w:val="0"/>
            <w:vAlign w:val="center"/>
          </w:tcPr>
          <w:p w14:paraId="54A99D2E">
            <w:pPr>
              <w:keepNext w:val="0"/>
              <w:keepLines w:val="0"/>
              <w:widowControl w:val="0"/>
              <w:suppressLineNumbers w:val="0"/>
              <w:adjustRightInd w:val="0"/>
              <w:snapToGrid w:val="0"/>
              <w:spacing w:before="0" w:beforeAutospacing="0" w:after="0" w:afterAutospacing="0"/>
              <w:ind w:left="0" w:right="0" w:firstLine="480" w:firstLineChars="200"/>
              <w:jc w:val="both"/>
              <w:rPr>
                <w:rFonts w:hint="default" w:ascii="Times New Roman" w:hAnsi="Times New Roman" w:eastAsia="仿宋_GB2312" w:cs="Times New Roman"/>
                <w:color w:val="000000"/>
                <w:kern w:val="2"/>
                <w:sz w:val="24"/>
                <w:szCs w:val="24"/>
              </w:rPr>
            </w:pPr>
          </w:p>
        </w:tc>
        <w:tc>
          <w:tcPr>
            <w:tcW w:w="1232" w:type="dxa"/>
            <w:tcBorders>
              <w:top w:val="single" w:color="auto" w:sz="4" w:space="0"/>
              <w:left w:val="nil"/>
              <w:bottom w:val="single" w:color="auto" w:sz="4" w:space="0"/>
              <w:right w:val="single" w:color="auto" w:sz="4" w:space="0"/>
            </w:tcBorders>
            <w:shd w:val="clear" w:color="auto" w:fill="FFFFFF"/>
            <w:noWrap w:val="0"/>
            <w:vAlign w:val="center"/>
          </w:tcPr>
          <w:p w14:paraId="0615CCE2">
            <w:pPr>
              <w:keepNext w:val="0"/>
              <w:keepLines w:val="0"/>
              <w:widowControl w:val="0"/>
              <w:suppressLineNumbers w:val="0"/>
              <w:adjustRightInd w:val="0"/>
              <w:snapToGrid w:val="0"/>
              <w:spacing w:before="0" w:beforeAutospacing="0" w:after="0" w:afterAutospacing="0"/>
              <w:ind w:left="0" w:right="0" w:firstLine="480" w:firstLineChars="200"/>
              <w:jc w:val="both"/>
              <w:rPr>
                <w:rFonts w:hint="default" w:ascii="Times New Roman" w:hAnsi="Times New Roman" w:eastAsia="仿宋_GB2312" w:cs="Times New Roman"/>
                <w:color w:val="000000"/>
                <w:kern w:val="2"/>
                <w:sz w:val="24"/>
                <w:szCs w:val="24"/>
              </w:rPr>
            </w:pPr>
          </w:p>
        </w:tc>
        <w:tc>
          <w:tcPr>
            <w:tcW w:w="1307" w:type="dxa"/>
            <w:tcBorders>
              <w:top w:val="single" w:color="auto" w:sz="4" w:space="0"/>
              <w:left w:val="nil"/>
              <w:bottom w:val="single" w:color="auto" w:sz="4" w:space="0"/>
              <w:right w:val="single" w:color="auto" w:sz="4" w:space="0"/>
            </w:tcBorders>
            <w:shd w:val="clear" w:color="auto" w:fill="FFFFFF"/>
            <w:noWrap w:val="0"/>
            <w:vAlign w:val="center"/>
          </w:tcPr>
          <w:p w14:paraId="14D61F13">
            <w:pPr>
              <w:keepNext w:val="0"/>
              <w:keepLines w:val="0"/>
              <w:widowControl w:val="0"/>
              <w:suppressLineNumbers w:val="0"/>
              <w:adjustRightInd w:val="0"/>
              <w:snapToGrid w:val="0"/>
              <w:spacing w:before="0" w:beforeAutospacing="0" w:after="0" w:afterAutospacing="0"/>
              <w:ind w:left="0" w:right="0" w:firstLine="480" w:firstLineChars="200"/>
              <w:jc w:val="both"/>
              <w:rPr>
                <w:rFonts w:hint="default" w:ascii="Times New Roman" w:hAnsi="Times New Roman" w:eastAsia="仿宋_GB2312" w:cs="Times New Roman"/>
                <w:color w:val="000000"/>
                <w:kern w:val="2"/>
                <w:sz w:val="24"/>
                <w:szCs w:val="24"/>
              </w:rPr>
            </w:pPr>
          </w:p>
        </w:tc>
        <w:tc>
          <w:tcPr>
            <w:tcW w:w="4150" w:type="dxa"/>
            <w:tcBorders>
              <w:top w:val="single" w:color="auto" w:sz="4" w:space="0"/>
              <w:left w:val="nil"/>
              <w:bottom w:val="single" w:color="auto" w:sz="4" w:space="0"/>
              <w:right w:val="single" w:color="auto" w:sz="4" w:space="0"/>
            </w:tcBorders>
            <w:shd w:val="clear" w:color="auto" w:fill="FFFFFF"/>
            <w:noWrap w:val="0"/>
            <w:vAlign w:val="center"/>
          </w:tcPr>
          <w:p w14:paraId="4A0F4310">
            <w:pPr>
              <w:keepNext w:val="0"/>
              <w:keepLines w:val="0"/>
              <w:widowControl w:val="0"/>
              <w:suppressLineNumbers w:val="0"/>
              <w:adjustRightInd w:val="0"/>
              <w:snapToGrid w:val="0"/>
              <w:spacing w:before="0" w:beforeAutospacing="0" w:after="0" w:afterAutospacing="0"/>
              <w:ind w:left="0" w:right="0" w:firstLine="480" w:firstLineChars="200"/>
              <w:jc w:val="both"/>
              <w:rPr>
                <w:rFonts w:hint="default" w:ascii="Times New Roman" w:hAnsi="Times New Roman" w:eastAsia="仿宋_GB2312" w:cs="Times New Roman"/>
                <w:color w:val="000000"/>
                <w:kern w:val="2"/>
                <w:sz w:val="24"/>
                <w:szCs w:val="24"/>
              </w:rPr>
            </w:pPr>
          </w:p>
        </w:tc>
      </w:tr>
      <w:tr w14:paraId="5EC32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trPr>
        <w:tc>
          <w:tcPr>
            <w:tcW w:w="630" w:type="dxa"/>
            <w:tcBorders>
              <w:top w:val="single" w:color="auto" w:sz="4" w:space="0"/>
              <w:left w:val="single" w:color="auto" w:sz="4" w:space="0"/>
              <w:bottom w:val="single" w:color="auto" w:sz="4" w:space="0"/>
              <w:right w:val="single" w:color="auto" w:sz="4" w:space="0"/>
            </w:tcBorders>
            <w:shd w:val="clear" w:color="auto" w:fill="FFFFFF"/>
            <w:noWrap w:val="0"/>
            <w:vAlign w:val="center"/>
          </w:tcPr>
          <w:p w14:paraId="19F5308D">
            <w:pPr>
              <w:keepNext w:val="0"/>
              <w:keepLines w:val="0"/>
              <w:widowControl/>
              <w:suppressLineNumbers w:val="0"/>
              <w:adjustRightInd w:val="0"/>
              <w:snapToGrid w:val="0"/>
              <w:spacing w:before="0" w:beforeAutospacing="0" w:after="0" w:afterAutospacing="0" w:line="360" w:lineRule="auto"/>
              <w:ind w:left="0" w:right="0"/>
              <w:jc w:val="center"/>
              <w:textAlignment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0"/>
                <w:sz w:val="24"/>
                <w:szCs w:val="24"/>
                <w:lang w:val="en-US" w:eastAsia="zh-CN" w:bidi="ar"/>
              </w:rPr>
              <w:t>...</w:t>
            </w:r>
          </w:p>
        </w:tc>
        <w:tc>
          <w:tcPr>
            <w:tcW w:w="1203" w:type="dxa"/>
            <w:tcBorders>
              <w:top w:val="single" w:color="auto" w:sz="4" w:space="0"/>
              <w:left w:val="nil"/>
              <w:bottom w:val="single" w:color="auto" w:sz="4" w:space="0"/>
              <w:right w:val="single" w:color="auto" w:sz="4" w:space="0"/>
            </w:tcBorders>
            <w:shd w:val="clear" w:color="auto" w:fill="FFFFFF"/>
            <w:noWrap w:val="0"/>
            <w:vAlign w:val="center"/>
          </w:tcPr>
          <w:p w14:paraId="01DFB56B">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default" w:ascii="Times New Roman" w:hAnsi="Times New Roman" w:eastAsia="仿宋_GB2312" w:cs="Times New Roman"/>
                <w:color w:val="000000"/>
                <w:kern w:val="2"/>
                <w:sz w:val="24"/>
                <w:szCs w:val="24"/>
              </w:rPr>
            </w:pPr>
          </w:p>
        </w:tc>
        <w:tc>
          <w:tcPr>
            <w:tcW w:w="1232" w:type="dxa"/>
            <w:tcBorders>
              <w:top w:val="single" w:color="auto" w:sz="4" w:space="0"/>
              <w:left w:val="nil"/>
              <w:bottom w:val="single" w:color="auto" w:sz="4" w:space="0"/>
              <w:right w:val="single" w:color="auto" w:sz="4" w:space="0"/>
            </w:tcBorders>
            <w:shd w:val="clear" w:color="auto" w:fill="FFFFFF"/>
            <w:noWrap w:val="0"/>
            <w:vAlign w:val="center"/>
          </w:tcPr>
          <w:p w14:paraId="2A1BB66C">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default" w:ascii="Times New Roman" w:hAnsi="Times New Roman" w:eastAsia="仿宋_GB2312" w:cs="Times New Roman"/>
                <w:color w:val="000000"/>
                <w:kern w:val="2"/>
                <w:sz w:val="24"/>
                <w:szCs w:val="24"/>
              </w:rPr>
            </w:pPr>
          </w:p>
        </w:tc>
        <w:tc>
          <w:tcPr>
            <w:tcW w:w="1307" w:type="dxa"/>
            <w:tcBorders>
              <w:top w:val="single" w:color="auto" w:sz="4" w:space="0"/>
              <w:left w:val="nil"/>
              <w:bottom w:val="single" w:color="auto" w:sz="4" w:space="0"/>
              <w:right w:val="single" w:color="auto" w:sz="4" w:space="0"/>
            </w:tcBorders>
            <w:shd w:val="clear" w:color="auto" w:fill="FFFFFF"/>
            <w:noWrap w:val="0"/>
            <w:vAlign w:val="center"/>
          </w:tcPr>
          <w:p w14:paraId="34BB1150">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default" w:ascii="Times New Roman" w:hAnsi="Times New Roman" w:eastAsia="仿宋_GB2312" w:cs="Times New Roman"/>
                <w:color w:val="000000"/>
                <w:kern w:val="2"/>
                <w:sz w:val="24"/>
                <w:szCs w:val="24"/>
              </w:rPr>
            </w:pPr>
          </w:p>
        </w:tc>
        <w:tc>
          <w:tcPr>
            <w:tcW w:w="4150" w:type="dxa"/>
            <w:tcBorders>
              <w:top w:val="single" w:color="auto" w:sz="4" w:space="0"/>
              <w:left w:val="nil"/>
              <w:bottom w:val="single" w:color="auto" w:sz="4" w:space="0"/>
              <w:right w:val="single" w:color="auto" w:sz="4" w:space="0"/>
            </w:tcBorders>
            <w:shd w:val="clear" w:color="auto" w:fill="FFFFFF"/>
            <w:noWrap w:val="0"/>
            <w:vAlign w:val="center"/>
          </w:tcPr>
          <w:p w14:paraId="10301F4A">
            <w:pPr>
              <w:keepNext w:val="0"/>
              <w:keepLines w:val="0"/>
              <w:widowControl w:val="0"/>
              <w:suppressLineNumbers w:val="0"/>
              <w:adjustRightInd w:val="0"/>
              <w:snapToGrid w:val="0"/>
              <w:spacing w:before="0" w:beforeAutospacing="0" w:after="0" w:afterAutospacing="0" w:line="360" w:lineRule="auto"/>
              <w:ind w:left="0" w:right="0" w:firstLine="480" w:firstLineChars="200"/>
              <w:jc w:val="both"/>
              <w:rPr>
                <w:rFonts w:hint="default" w:ascii="Times New Roman" w:hAnsi="Times New Roman" w:eastAsia="仿宋_GB2312" w:cs="Times New Roman"/>
                <w:color w:val="000000"/>
                <w:kern w:val="2"/>
                <w:sz w:val="24"/>
                <w:szCs w:val="24"/>
              </w:rPr>
            </w:pPr>
          </w:p>
        </w:tc>
      </w:tr>
    </w:tbl>
    <w:p w14:paraId="2DF2BB2B">
      <w:pPr>
        <w:keepNext w:val="0"/>
        <w:keepLines w:val="0"/>
        <w:widowControl w:val="0"/>
        <w:suppressLineNumbers w:val="0"/>
        <w:spacing w:before="0" w:beforeAutospacing="0" w:after="0" w:afterAutospacing="0" w:line="560" w:lineRule="exact"/>
        <w:ind w:left="0" w:right="0" w:firstLine="640" w:firstLineChars="200"/>
        <w:jc w:val="left"/>
        <w:rPr>
          <w:rFonts w:hint="default" w:ascii="Times New Roman" w:hAnsi="Times New Roman" w:eastAsia="黑体" w:cs="Times New Roman"/>
          <w:kern w:val="2"/>
          <w:sz w:val="32"/>
          <w:szCs w:val="32"/>
        </w:rPr>
      </w:pPr>
      <w:r>
        <w:rPr>
          <w:rFonts w:hint="eastAsia" w:ascii="黑体" w:hAnsi="宋体" w:eastAsia="黑体" w:cs="黑体"/>
          <w:kern w:val="2"/>
          <w:sz w:val="32"/>
          <w:szCs w:val="32"/>
          <w:lang w:val="en-US" w:eastAsia="zh-CN" w:bidi="ar"/>
        </w:rPr>
        <w:t>二、转型需求信息</w:t>
      </w:r>
    </w:p>
    <w:tbl>
      <w:tblPr>
        <w:tblStyle w:val="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1631"/>
        <w:gridCol w:w="1236"/>
        <w:gridCol w:w="2184"/>
        <w:gridCol w:w="1250"/>
        <w:gridCol w:w="2173"/>
      </w:tblGrid>
      <w:tr w14:paraId="613DC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1631" w:type="dxa"/>
            <w:tcBorders>
              <w:top w:val="single" w:color="auto" w:sz="4" w:space="0"/>
              <w:left w:val="single" w:color="auto" w:sz="4" w:space="0"/>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4FFB223B">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需求名称</w:t>
            </w:r>
          </w:p>
        </w:tc>
        <w:tc>
          <w:tcPr>
            <w:tcW w:w="6843" w:type="dxa"/>
            <w:gridSpan w:val="4"/>
            <w:tcBorders>
              <w:top w:val="single" w:color="auto" w:sz="4" w:space="0"/>
              <w:left w:val="nil"/>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6C945112">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p>
        </w:tc>
      </w:tr>
      <w:tr w14:paraId="4E5E6E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1631" w:type="dxa"/>
            <w:vMerge w:val="restart"/>
            <w:tcBorders>
              <w:top w:val="nil"/>
              <w:left w:val="single" w:color="auto" w:sz="4" w:space="0"/>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37728B08">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所处场景</w:t>
            </w:r>
          </w:p>
        </w:tc>
        <w:tc>
          <w:tcPr>
            <w:tcW w:w="1236" w:type="dxa"/>
            <w:tcBorders>
              <w:top w:val="single" w:color="auto" w:sz="4" w:space="0"/>
              <w:left w:val="nil"/>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30EED83A">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环节名称</w:t>
            </w:r>
          </w:p>
        </w:tc>
        <w:tc>
          <w:tcPr>
            <w:tcW w:w="5607" w:type="dxa"/>
            <w:gridSpan w:val="3"/>
            <w:tcBorders>
              <w:top w:val="single" w:color="auto" w:sz="4" w:space="0"/>
              <w:left w:val="nil"/>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1AC1BFA7">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p>
        </w:tc>
      </w:tr>
      <w:tr w14:paraId="3D35F0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1631" w:type="dxa"/>
            <w:vMerge w:val="continue"/>
            <w:tcBorders>
              <w:top w:val="nil"/>
              <w:left w:val="single" w:color="auto" w:sz="4" w:space="0"/>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7D886D2A">
            <w:pPr>
              <w:rPr>
                <w:rFonts w:hint="default" w:ascii="Times New Roman" w:hAnsi="Times New Roman" w:cs="Times New Roman"/>
                <w:sz w:val="20"/>
                <w:szCs w:val="20"/>
              </w:rPr>
            </w:pPr>
          </w:p>
        </w:tc>
        <w:tc>
          <w:tcPr>
            <w:tcW w:w="1236" w:type="dxa"/>
            <w:tcBorders>
              <w:top w:val="single" w:color="auto" w:sz="4" w:space="0"/>
              <w:left w:val="nil"/>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68DAFC4D">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场景编号</w:t>
            </w:r>
          </w:p>
        </w:tc>
        <w:tc>
          <w:tcPr>
            <w:tcW w:w="2184" w:type="dxa"/>
            <w:tcBorders>
              <w:top w:val="single" w:color="auto" w:sz="4" w:space="0"/>
              <w:left w:val="nil"/>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74CEE80F">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p>
        </w:tc>
        <w:tc>
          <w:tcPr>
            <w:tcW w:w="1250" w:type="dxa"/>
            <w:tcBorders>
              <w:top w:val="single" w:color="auto" w:sz="4" w:space="0"/>
              <w:left w:val="nil"/>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11FA3BB6">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场景名称</w:t>
            </w:r>
          </w:p>
        </w:tc>
        <w:tc>
          <w:tcPr>
            <w:tcW w:w="2173" w:type="dxa"/>
            <w:tcBorders>
              <w:top w:val="single" w:color="auto" w:sz="4" w:space="0"/>
              <w:left w:val="nil"/>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26D59DDF">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p>
        </w:tc>
      </w:tr>
      <w:tr w14:paraId="5297EE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1631" w:type="dxa"/>
            <w:tcBorders>
              <w:top w:val="single" w:color="auto" w:sz="4" w:space="0"/>
              <w:left w:val="single" w:color="auto" w:sz="4" w:space="0"/>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31ABC4FD">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解决痛点</w:t>
            </w:r>
          </w:p>
        </w:tc>
        <w:tc>
          <w:tcPr>
            <w:tcW w:w="6843" w:type="dxa"/>
            <w:gridSpan w:val="4"/>
            <w:tcBorders>
              <w:top w:val="single" w:color="auto" w:sz="4" w:space="0"/>
              <w:left w:val="nil"/>
              <w:bottom w:val="single" w:color="auto" w:sz="4" w:space="0"/>
              <w:right w:val="single" w:color="auto" w:sz="4" w:space="0"/>
            </w:tcBorders>
            <w:shd w:val="clear" w:color="auto" w:fill="FFFFFF"/>
            <w:noWrap w:val="0"/>
            <w:tcMar>
              <w:top w:w="84" w:type="dxa"/>
              <w:left w:w="84" w:type="dxa"/>
              <w:bottom w:w="84" w:type="dxa"/>
              <w:right w:w="84" w:type="dxa"/>
            </w:tcMar>
            <w:vAlign w:val="top"/>
          </w:tcPr>
          <w:p w14:paraId="1EEED762">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w:t>
            </w:r>
            <w:r>
              <w:rPr>
                <w:rFonts w:hint="eastAsia" w:ascii="仿宋_GB2312" w:hAnsi="Times New Roman" w:eastAsia="仿宋_GB2312" w:cs="仿宋_GB2312"/>
                <w:color w:val="000000"/>
                <w:kern w:val="2"/>
                <w:sz w:val="24"/>
                <w:szCs w:val="24"/>
                <w:lang w:val="en-US" w:eastAsia="zh-CN" w:bidi="ar"/>
              </w:rPr>
              <w:t xml:space="preserve">少（无）人化水平低    </w:t>
            </w:r>
            <w:r>
              <w:rPr>
                <w:rFonts w:hint="default" w:ascii="Times New Roman" w:hAnsi="Times New Roman" w:eastAsia="仿宋_GB2312" w:cs="Times New Roman"/>
                <w:color w:val="000000"/>
                <w:kern w:val="2"/>
                <w:sz w:val="24"/>
                <w:szCs w:val="24"/>
                <w:lang w:val="en-US" w:eastAsia="zh-CN" w:bidi="ar"/>
              </w:rPr>
              <w:t>□</w:t>
            </w:r>
            <w:r>
              <w:rPr>
                <w:rFonts w:hint="eastAsia" w:ascii="Times New Roman" w:hAnsi="Times New Roman" w:eastAsia="仿宋_GB2312" w:cs="Times New Roman"/>
                <w:color w:val="000000"/>
                <w:kern w:val="2"/>
                <w:sz w:val="24"/>
                <w:szCs w:val="24"/>
                <w:lang w:val="en-US" w:eastAsia="zh-CN" w:bidi="ar"/>
              </w:rPr>
              <w:t>安全</w:t>
            </w:r>
            <w:r>
              <w:rPr>
                <w:rFonts w:hint="default" w:ascii="Times New Roman" w:hAnsi="Times New Roman" w:eastAsia="仿宋_GB2312" w:cs="Times New Roman"/>
                <w:color w:val="000000"/>
                <w:kern w:val="2"/>
                <w:sz w:val="24"/>
                <w:szCs w:val="24"/>
                <w:lang w:val="en-US" w:eastAsia="zh-CN" w:bidi="ar"/>
              </w:rPr>
              <w:t>监管要求高</w:t>
            </w:r>
          </w:p>
          <w:p w14:paraId="3525E069">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w:t>
            </w:r>
            <w:r>
              <w:rPr>
                <w:rFonts w:hint="eastAsia" w:ascii="仿宋_GB2312" w:hAnsi="Times New Roman" w:eastAsia="仿宋_GB2312" w:cs="仿宋_GB2312"/>
                <w:color w:val="000000"/>
                <w:kern w:val="2"/>
                <w:sz w:val="24"/>
                <w:szCs w:val="24"/>
                <w:lang w:val="en-US" w:eastAsia="zh-CN" w:bidi="ar"/>
              </w:rPr>
              <w:t xml:space="preserve">安全管理要求高        </w:t>
            </w:r>
            <w:r>
              <w:rPr>
                <w:rFonts w:hint="default" w:ascii="Times New Roman" w:hAnsi="Times New Roman" w:eastAsia="仿宋_GB2312" w:cs="Times New Roman"/>
                <w:color w:val="000000"/>
                <w:kern w:val="2"/>
                <w:sz w:val="24"/>
                <w:szCs w:val="24"/>
                <w:lang w:val="en-US" w:eastAsia="zh-CN" w:bidi="ar"/>
              </w:rPr>
              <w:t>□</w:t>
            </w:r>
            <w:r>
              <w:rPr>
                <w:rFonts w:hint="eastAsia" w:ascii="仿宋_GB2312" w:hAnsi="Times New Roman" w:eastAsia="仿宋_GB2312" w:cs="仿宋_GB2312"/>
                <w:color w:val="000000"/>
                <w:kern w:val="2"/>
                <w:sz w:val="24"/>
                <w:szCs w:val="24"/>
                <w:lang w:val="en-US" w:eastAsia="zh-CN" w:bidi="ar"/>
              </w:rPr>
              <w:t>产品质量不稳定</w:t>
            </w:r>
          </w:p>
          <w:p w14:paraId="1E6CDDA0">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w:t>
            </w:r>
            <w:r>
              <w:rPr>
                <w:rFonts w:hint="eastAsia" w:ascii="仿宋_GB2312" w:hAnsi="Times New Roman" w:eastAsia="仿宋_GB2312" w:cs="仿宋_GB2312"/>
                <w:color w:val="000000"/>
                <w:kern w:val="2"/>
                <w:sz w:val="24"/>
                <w:szCs w:val="24"/>
                <w:lang w:val="en-US" w:eastAsia="zh-CN" w:bidi="ar"/>
              </w:rPr>
              <w:t>设备</w:t>
            </w:r>
            <w:r>
              <w:rPr>
                <w:rFonts w:hint="eastAsia" w:ascii="Times New Roman" w:hAnsi="Times New Roman" w:eastAsia="仿宋_GB2312" w:cs="Times New Roman"/>
                <w:color w:val="000000"/>
                <w:kern w:val="2"/>
                <w:sz w:val="24"/>
                <w:szCs w:val="24"/>
                <w:lang w:val="en-US" w:eastAsia="zh-CN" w:bidi="ar"/>
              </w:rPr>
              <w:t>管理</w:t>
            </w:r>
            <w:r>
              <w:rPr>
                <w:rFonts w:hint="default" w:ascii="Times New Roman" w:hAnsi="Times New Roman" w:eastAsia="仿宋_GB2312" w:cs="Times New Roman"/>
                <w:color w:val="000000"/>
                <w:kern w:val="2"/>
                <w:sz w:val="24"/>
                <w:szCs w:val="24"/>
                <w:lang w:val="en-US" w:eastAsia="zh-CN" w:bidi="ar"/>
              </w:rPr>
              <w:t>低效</w:t>
            </w:r>
            <w:r>
              <w:rPr>
                <w:rFonts w:hint="eastAsia" w:ascii="Times New Roman" w:hAnsi="Times New Roman" w:eastAsia="仿宋_GB2312" w:cs="Times New Roman"/>
                <w:color w:val="000000"/>
                <w:kern w:val="2"/>
                <w:sz w:val="24"/>
                <w:szCs w:val="24"/>
                <w:lang w:val="en-US" w:eastAsia="zh-CN" w:bidi="ar"/>
              </w:rPr>
              <w:t xml:space="preserve">  </w:t>
            </w:r>
            <w:r>
              <w:rPr>
                <w:rFonts w:hint="default" w:ascii="Times New Roman" w:hAnsi="Times New Roman" w:eastAsia="仿宋_GB2312" w:cs="Times New Roman"/>
                <w:color w:val="000000"/>
                <w:kern w:val="2"/>
                <w:sz w:val="24"/>
                <w:szCs w:val="24"/>
                <w:lang w:val="en-US" w:eastAsia="zh-CN" w:bidi="ar"/>
              </w:rPr>
              <w:t xml:space="preserve">        □</w:t>
            </w:r>
            <w:r>
              <w:rPr>
                <w:rFonts w:hint="eastAsia" w:ascii="仿宋_GB2312" w:hAnsi="Times New Roman" w:eastAsia="仿宋_GB2312" w:cs="仿宋_GB2312"/>
                <w:color w:val="000000"/>
                <w:kern w:val="2"/>
                <w:sz w:val="24"/>
                <w:szCs w:val="24"/>
                <w:lang w:val="en-US" w:eastAsia="zh-CN" w:bidi="ar"/>
              </w:rPr>
              <w:t>生产</w:t>
            </w:r>
            <w:r>
              <w:rPr>
                <w:rFonts w:hint="eastAsia" w:ascii="Times New Roman" w:hAnsi="Times New Roman" w:eastAsia="仿宋_GB2312" w:cs="Times New Roman"/>
                <w:color w:val="000000"/>
                <w:kern w:val="2"/>
                <w:sz w:val="24"/>
                <w:szCs w:val="24"/>
                <w:lang w:val="en-US" w:eastAsia="zh-CN" w:bidi="ar"/>
              </w:rPr>
              <w:t>效率</w:t>
            </w:r>
            <w:r>
              <w:rPr>
                <w:rFonts w:hint="default" w:ascii="Times New Roman" w:hAnsi="Times New Roman" w:eastAsia="仿宋_GB2312" w:cs="Times New Roman"/>
                <w:color w:val="000000"/>
                <w:kern w:val="2"/>
                <w:sz w:val="24"/>
                <w:szCs w:val="24"/>
                <w:lang w:val="en-US" w:eastAsia="zh-CN" w:bidi="ar"/>
              </w:rPr>
              <w:t>低下</w:t>
            </w:r>
          </w:p>
          <w:p w14:paraId="51DEA5C4">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w:t>
            </w:r>
            <w:r>
              <w:rPr>
                <w:rFonts w:hint="eastAsia" w:ascii="仿宋_GB2312" w:hAnsi="Times New Roman" w:eastAsia="仿宋_GB2312" w:cs="仿宋_GB2312"/>
                <w:color w:val="000000"/>
                <w:kern w:val="2"/>
                <w:sz w:val="24"/>
                <w:szCs w:val="24"/>
                <w:lang w:val="en-US" w:eastAsia="zh-CN" w:bidi="ar"/>
              </w:rPr>
              <w:t xml:space="preserve">客户服务水平不高      </w:t>
            </w:r>
            <w:r>
              <w:rPr>
                <w:rFonts w:hint="default" w:ascii="Times New Roman" w:hAnsi="Times New Roman" w:eastAsia="仿宋_GB2312" w:cs="Times New Roman"/>
                <w:color w:val="000000"/>
                <w:kern w:val="2"/>
                <w:sz w:val="24"/>
                <w:szCs w:val="24"/>
                <w:lang w:val="en-US" w:eastAsia="zh-CN" w:bidi="ar"/>
              </w:rPr>
              <w:t>□</w:t>
            </w:r>
            <w:r>
              <w:rPr>
                <w:rFonts w:hint="eastAsia" w:ascii="仿宋_GB2312" w:hAnsi="Times New Roman" w:eastAsia="仿宋_GB2312" w:cs="仿宋_GB2312"/>
                <w:color w:val="000000"/>
                <w:kern w:val="2"/>
                <w:sz w:val="24"/>
                <w:szCs w:val="24"/>
                <w:lang w:val="en-US" w:eastAsia="zh-CN" w:bidi="ar"/>
              </w:rPr>
              <w:t>供应链管理复杂</w:t>
            </w:r>
          </w:p>
          <w:p w14:paraId="5B7E304E">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w:t>
            </w:r>
            <w:r>
              <w:rPr>
                <w:rFonts w:hint="eastAsia" w:ascii="仿宋_GB2312" w:hAnsi="Times New Roman" w:eastAsia="仿宋_GB2312" w:cs="仿宋_GB2312"/>
                <w:color w:val="000000"/>
                <w:kern w:val="2"/>
                <w:sz w:val="24"/>
                <w:szCs w:val="24"/>
                <w:lang w:val="en-US" w:eastAsia="zh-CN" w:bidi="ar"/>
              </w:rPr>
              <w:t>下游需求碎片化</w:t>
            </w:r>
            <w:r>
              <w:rPr>
                <w:rFonts w:hint="eastAsia" w:ascii="Times New Roman" w:hAnsi="Times New Roman" w:eastAsia="仿宋_GB2312" w:cs="Times New Roman"/>
                <w:color w:val="000000"/>
                <w:kern w:val="2"/>
                <w:sz w:val="24"/>
                <w:szCs w:val="24"/>
                <w:lang w:val="en-US" w:eastAsia="zh-CN" w:bidi="ar"/>
              </w:rPr>
              <w:t xml:space="preserve">  </w:t>
            </w:r>
            <w:r>
              <w:rPr>
                <w:rFonts w:hint="default" w:ascii="Times New Roman" w:hAnsi="Times New Roman" w:eastAsia="仿宋_GB2312" w:cs="Times New Roman"/>
                <w:color w:val="000000"/>
                <w:kern w:val="2"/>
                <w:sz w:val="24"/>
                <w:szCs w:val="24"/>
                <w:lang w:val="en-US" w:eastAsia="zh-CN" w:bidi="ar"/>
              </w:rPr>
              <w:t xml:space="preserve">      □</w:t>
            </w:r>
            <w:r>
              <w:rPr>
                <w:rFonts w:hint="eastAsia" w:ascii="仿宋_GB2312" w:hAnsi="Times New Roman" w:eastAsia="仿宋_GB2312" w:cs="仿宋_GB2312"/>
                <w:color w:val="000000"/>
                <w:kern w:val="2"/>
                <w:sz w:val="24"/>
                <w:szCs w:val="24"/>
                <w:lang w:val="en-US" w:eastAsia="zh-CN" w:bidi="ar"/>
              </w:rPr>
              <w:t>环保压力加剧</w:t>
            </w:r>
          </w:p>
          <w:p w14:paraId="638FB99A">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仿宋_GB2312" w:cs="Times New Roman"/>
                <w:color w:val="000000"/>
                <w:kern w:val="2"/>
                <w:sz w:val="24"/>
                <w:szCs w:val="24"/>
              </w:rPr>
            </w:pPr>
          </w:p>
          <w:p w14:paraId="3E7D162B">
            <w:pPr>
              <w:keepNext w:val="0"/>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仿宋_GB2312" w:cs="Times New Roman"/>
                <w:color w:val="000000"/>
                <w:kern w:val="2"/>
                <w:sz w:val="24"/>
                <w:szCs w:val="24"/>
                <w:u w:val="single"/>
              </w:rPr>
            </w:pPr>
            <w:r>
              <w:rPr>
                <w:rFonts w:hint="default" w:ascii="Times New Roman" w:hAnsi="Times New Roman" w:eastAsia="仿宋_GB2312" w:cs="Times New Roman"/>
                <w:color w:val="000000"/>
                <w:kern w:val="2"/>
                <w:sz w:val="24"/>
                <w:szCs w:val="24"/>
                <w:lang w:val="en-US" w:eastAsia="zh-CN" w:bidi="ar"/>
              </w:rPr>
              <w:t>□</w:t>
            </w:r>
            <w:r>
              <w:rPr>
                <w:rFonts w:hint="eastAsia" w:ascii="仿宋_GB2312" w:hAnsi="Times New Roman" w:eastAsia="仿宋_GB2312" w:cs="仿宋_GB2312"/>
                <w:color w:val="000000"/>
                <w:kern w:val="2"/>
                <w:sz w:val="24"/>
                <w:szCs w:val="24"/>
                <w:lang w:val="en-US" w:eastAsia="zh-CN" w:bidi="ar"/>
              </w:rPr>
              <w:t>其他：</w:t>
            </w:r>
            <w:r>
              <w:rPr>
                <w:rFonts w:hint="default" w:ascii="Times New Roman" w:hAnsi="Times New Roman" w:eastAsia="仿宋_GB2312" w:cs="Times New Roman"/>
                <w:color w:val="000000"/>
                <w:kern w:val="2"/>
                <w:sz w:val="24"/>
                <w:szCs w:val="24"/>
                <w:u w:val="single"/>
                <w:lang w:val="en-US" w:eastAsia="zh-CN" w:bidi="ar"/>
              </w:rPr>
              <w:t xml:space="preserve">                       </w:t>
            </w:r>
          </w:p>
        </w:tc>
      </w:tr>
      <w:tr w14:paraId="32E8AD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jc w:val="center"/>
        </w:trPr>
        <w:tc>
          <w:tcPr>
            <w:tcW w:w="1631" w:type="dxa"/>
            <w:tcBorders>
              <w:top w:val="single" w:color="auto" w:sz="4" w:space="0"/>
              <w:left w:val="single" w:color="auto" w:sz="4" w:space="0"/>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3602C28B">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大致预算</w:t>
            </w:r>
          </w:p>
          <w:p w14:paraId="502C441E">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（此信息不公开）</w:t>
            </w:r>
          </w:p>
        </w:tc>
        <w:tc>
          <w:tcPr>
            <w:tcW w:w="6843" w:type="dxa"/>
            <w:gridSpan w:val="4"/>
            <w:tcBorders>
              <w:top w:val="single" w:color="auto" w:sz="4" w:space="0"/>
              <w:left w:val="nil"/>
              <w:bottom w:val="single" w:color="auto" w:sz="4" w:space="0"/>
              <w:right w:val="single" w:color="auto" w:sz="4" w:space="0"/>
            </w:tcBorders>
            <w:shd w:val="clear" w:color="auto" w:fill="FFFFFF"/>
            <w:noWrap w:val="0"/>
            <w:tcMar>
              <w:top w:w="84" w:type="dxa"/>
              <w:left w:w="84" w:type="dxa"/>
              <w:bottom w:w="84" w:type="dxa"/>
              <w:right w:w="84" w:type="dxa"/>
            </w:tcMar>
            <w:vAlign w:val="top"/>
          </w:tcPr>
          <w:p w14:paraId="313F7C8C">
            <w:pPr>
              <w:keepNext/>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仿宋_GB2312" w:cs="Times New Roman"/>
                <w:color w:val="000000"/>
                <w:kern w:val="2"/>
                <w:sz w:val="24"/>
                <w:szCs w:val="24"/>
              </w:rPr>
            </w:pPr>
          </w:p>
        </w:tc>
      </w:tr>
      <w:tr w14:paraId="19326A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168" w:hRule="atLeast"/>
          <w:jc w:val="center"/>
        </w:trPr>
        <w:tc>
          <w:tcPr>
            <w:tcW w:w="1631" w:type="dxa"/>
            <w:tcBorders>
              <w:top w:val="single" w:color="auto" w:sz="4" w:space="0"/>
              <w:left w:val="single" w:color="auto" w:sz="4" w:space="0"/>
              <w:bottom w:val="single" w:color="auto" w:sz="4" w:space="0"/>
              <w:right w:val="single" w:color="auto" w:sz="4" w:space="0"/>
            </w:tcBorders>
            <w:shd w:val="clear" w:color="auto" w:fill="FFFFFF"/>
            <w:noWrap w:val="0"/>
            <w:tcMar>
              <w:top w:w="84" w:type="dxa"/>
              <w:left w:w="84" w:type="dxa"/>
              <w:bottom w:w="84" w:type="dxa"/>
              <w:right w:w="84" w:type="dxa"/>
            </w:tcMar>
            <w:vAlign w:val="center"/>
          </w:tcPr>
          <w:p w14:paraId="19A56E5F">
            <w:pPr>
              <w:keepNext w:val="0"/>
              <w:keepLines w:val="0"/>
              <w:widowControl w:val="0"/>
              <w:suppressLineNumbers w:val="0"/>
              <w:adjustRightInd w:val="0"/>
              <w:snapToGrid w:val="0"/>
              <w:spacing w:before="0" w:beforeAutospacing="0" w:after="0" w:afterAutospacing="0"/>
              <w:ind w:left="0" w:right="0"/>
              <w:jc w:val="center"/>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需求描述</w:t>
            </w:r>
          </w:p>
        </w:tc>
        <w:tc>
          <w:tcPr>
            <w:tcW w:w="6843" w:type="dxa"/>
            <w:gridSpan w:val="4"/>
            <w:tcBorders>
              <w:top w:val="single" w:color="auto" w:sz="4" w:space="0"/>
              <w:left w:val="nil"/>
              <w:bottom w:val="single" w:color="auto" w:sz="4" w:space="0"/>
              <w:right w:val="single" w:color="auto" w:sz="4" w:space="0"/>
            </w:tcBorders>
            <w:shd w:val="clear" w:color="auto" w:fill="FFFFFF"/>
            <w:noWrap w:val="0"/>
            <w:tcMar>
              <w:top w:w="84" w:type="dxa"/>
              <w:left w:w="84" w:type="dxa"/>
              <w:bottom w:w="84" w:type="dxa"/>
              <w:right w:w="84" w:type="dxa"/>
            </w:tcMar>
            <w:vAlign w:val="top"/>
          </w:tcPr>
          <w:p w14:paraId="01A087C7">
            <w:pPr>
              <w:keepNext w:val="0"/>
              <w:keepLines w:val="0"/>
              <w:widowControl w:val="0"/>
              <w:suppressLineNumbers w:val="0"/>
              <w:spacing w:before="0" w:beforeAutospacing="0" w:after="0" w:afterAutospacing="0"/>
              <w:ind w:left="0" w:right="0"/>
              <w:jc w:val="both"/>
              <w:rPr>
                <w:rFonts w:hint="default" w:ascii="Times New Roman" w:hAnsi="Times New Roman" w:eastAsia="仿宋_GB2312" w:cs="Times New Roman"/>
                <w:color w:val="000000"/>
                <w:kern w:val="2"/>
                <w:sz w:val="24"/>
                <w:szCs w:val="24"/>
              </w:rPr>
            </w:pPr>
            <w:r>
              <w:rPr>
                <w:rFonts w:hint="default" w:ascii="Times New Roman" w:hAnsi="Times New Roman" w:eastAsia="仿宋_GB2312" w:cs="Times New Roman"/>
                <w:color w:val="000000"/>
                <w:kern w:val="2"/>
                <w:sz w:val="24"/>
                <w:szCs w:val="24"/>
                <w:lang w:val="en-US" w:eastAsia="zh-CN" w:bidi="ar"/>
              </w:rPr>
              <w:t>（民爆行业重点场景数字化转型需求，包括应用场景、转型痛点、具体需求、预期目标等，500</w:t>
            </w:r>
            <w:r>
              <w:rPr>
                <w:rFonts w:hint="eastAsia" w:ascii="仿宋_GB2312" w:hAnsi="Times New Roman" w:eastAsia="仿宋_GB2312" w:cs="仿宋_GB2312"/>
                <w:color w:val="000000"/>
                <w:kern w:val="2"/>
                <w:sz w:val="24"/>
                <w:szCs w:val="24"/>
                <w:lang w:val="en-US" w:eastAsia="zh-CN" w:bidi="ar"/>
              </w:rPr>
              <w:t>字以内）</w:t>
            </w:r>
          </w:p>
          <w:p w14:paraId="2358D03B">
            <w:pPr>
              <w:keepNext/>
              <w:keepLines w:val="0"/>
              <w:widowControl w:val="0"/>
              <w:suppressLineNumbers w:val="0"/>
              <w:adjustRightInd w:val="0"/>
              <w:snapToGrid w:val="0"/>
              <w:spacing w:before="0" w:beforeAutospacing="0" w:after="0" w:afterAutospacing="0"/>
              <w:ind w:left="0" w:right="0"/>
              <w:jc w:val="both"/>
              <w:rPr>
                <w:rFonts w:hint="default" w:ascii="Times New Roman" w:hAnsi="Times New Roman" w:eastAsia="仿宋_GB2312" w:cs="Times New Roman"/>
                <w:color w:val="000000"/>
                <w:kern w:val="2"/>
                <w:sz w:val="24"/>
                <w:szCs w:val="24"/>
              </w:rPr>
            </w:pPr>
          </w:p>
        </w:tc>
      </w:tr>
    </w:tbl>
    <w:p w14:paraId="13228423">
      <w:pPr>
        <w:keepNext w:val="0"/>
        <w:keepLines w:val="0"/>
        <w:widowControl w:val="0"/>
        <w:suppressLineNumbers w:val="0"/>
        <w:spacing w:before="0" w:beforeAutospacing="0" w:after="0" w:afterAutospacing="0"/>
        <w:ind w:left="0" w:right="0" w:firstLine="480" w:firstLineChars="200"/>
        <w:jc w:val="left"/>
        <w:rPr>
          <w:rFonts w:hint="default" w:ascii="Times New Roman" w:hAnsi="Times New Roman" w:eastAsia="仿宋_GB2312" w:cs="Times New Roman"/>
          <w:kern w:val="2"/>
          <w:sz w:val="24"/>
          <w:szCs w:val="24"/>
        </w:rPr>
      </w:pPr>
      <w:r>
        <w:rPr>
          <w:rFonts w:hint="eastAsia" w:ascii="仿宋_GB2312" w:hAnsi="Times New Roman" w:eastAsia="仿宋_GB2312" w:cs="仿宋_GB2312"/>
          <w:kern w:val="2"/>
          <w:sz w:val="24"/>
          <w:szCs w:val="24"/>
          <w:lang w:val="en-US" w:eastAsia="zh-CN" w:bidi="ar"/>
        </w:rPr>
        <w:t>注：《转型需求信息》表可根据实际需求复制。</w:t>
      </w:r>
    </w:p>
    <w:p w14:paraId="54ACA695">
      <w:pPr>
        <w:keepNext w:val="0"/>
        <w:keepLines w:val="0"/>
        <w:widowControl w:val="0"/>
        <w:suppressLineNumbers w:val="0"/>
        <w:spacing w:before="0" w:beforeAutospacing="0" w:after="0" w:afterAutospacing="0" w:line="560" w:lineRule="exact"/>
        <w:ind w:left="0" w:right="0" w:firstLine="640" w:firstLineChars="200"/>
        <w:jc w:val="left"/>
        <w:rPr>
          <w:rFonts w:hint="default" w:ascii="Times New Roman" w:hAnsi="Times New Roman" w:eastAsia="黑体" w:cs="Times New Roman"/>
          <w:kern w:val="2"/>
          <w:sz w:val="32"/>
          <w:szCs w:val="32"/>
        </w:rPr>
      </w:pPr>
      <w:r>
        <w:rPr>
          <w:rFonts w:hint="eastAsia" w:ascii="黑体" w:hAnsi="宋体" w:eastAsia="黑体" w:cs="黑体"/>
          <w:kern w:val="2"/>
          <w:sz w:val="32"/>
          <w:szCs w:val="32"/>
          <w:lang w:val="en-US" w:eastAsia="zh-CN" w:bidi="ar"/>
        </w:rPr>
        <w:t>三、证明材料</w:t>
      </w:r>
    </w:p>
    <w:p w14:paraId="74DB1241">
      <w:pPr>
        <w:keepNext w:val="0"/>
        <w:keepLines w:val="0"/>
        <w:widowControl w:val="0"/>
        <w:suppressLineNumbers w:val="0"/>
        <w:spacing w:before="0" w:beforeAutospacing="0" w:after="0" w:afterAutospacing="0" w:line="600" w:lineRule="exact"/>
        <w:ind w:left="0" w:right="0" w:firstLine="640" w:firstLineChars="200"/>
        <w:jc w:val="both"/>
        <w:rPr>
          <w:rFonts w:hint="default" w:ascii="Times New Roman" w:hAnsi="Times New Roman" w:eastAsia="仿宋_GB2312" w:cs="Times New Roman"/>
          <w:kern w:val="2"/>
          <w:sz w:val="32"/>
          <w:szCs w:val="32"/>
        </w:rPr>
      </w:pPr>
      <w:r>
        <w:rPr>
          <w:rFonts w:hint="default" w:ascii="Times New Roman" w:hAnsi="Times New Roman" w:eastAsia="仿宋_GB2312" w:cs="Times New Roman"/>
          <w:kern w:val="2"/>
          <w:sz w:val="32"/>
          <w:szCs w:val="32"/>
          <w:lang w:val="en-US" w:eastAsia="zh-CN" w:bidi="ar"/>
        </w:rPr>
        <w:t>1.</w:t>
      </w:r>
      <w:r>
        <w:rPr>
          <w:rFonts w:hint="eastAsia" w:ascii="仿宋_GB2312" w:hAnsi="Times New Roman" w:eastAsia="仿宋_GB2312" w:cs="仿宋_GB2312"/>
          <w:kern w:val="2"/>
          <w:sz w:val="32"/>
          <w:szCs w:val="32"/>
          <w:lang w:val="en-US" w:eastAsia="zh-CN" w:bidi="ar"/>
        </w:rPr>
        <w:t>法人营业执照；</w:t>
      </w:r>
    </w:p>
    <w:p w14:paraId="3B733242">
      <w:pPr>
        <w:keepNext w:val="0"/>
        <w:keepLines w:val="0"/>
        <w:widowControl w:val="0"/>
        <w:suppressLineNumbers w:val="0"/>
        <w:spacing w:before="0" w:beforeAutospacing="0" w:after="0" w:afterAutospacing="0" w:line="600" w:lineRule="exact"/>
        <w:ind w:left="0" w:right="0" w:firstLine="640" w:firstLineChars="200"/>
        <w:jc w:val="both"/>
      </w:pPr>
      <w:r>
        <w:rPr>
          <w:rFonts w:hint="default" w:ascii="Times New Roman" w:hAnsi="Times New Roman" w:eastAsia="仿宋_GB2312" w:cs="Times New Roman"/>
          <w:kern w:val="2"/>
          <w:sz w:val="32"/>
          <w:szCs w:val="32"/>
          <w:lang w:val="en-US" w:eastAsia="zh-CN" w:bidi="ar"/>
        </w:rPr>
        <w:t>2.</w:t>
      </w:r>
      <w:r>
        <w:rPr>
          <w:rFonts w:hint="eastAsia" w:ascii="仿宋_GB2312" w:hAnsi="Times New Roman" w:eastAsia="仿宋_GB2312" w:cs="仿宋_GB2312"/>
          <w:kern w:val="2"/>
          <w:sz w:val="32"/>
          <w:szCs w:val="32"/>
          <w:lang w:val="en-US" w:eastAsia="zh-CN" w:bidi="ar"/>
        </w:rPr>
        <w:t>信用信息及近三年财务状况证明材料（信用中国截图、财务审计报告等）。</w:t>
      </w: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49"/>
  <w:bordersDoNotSurroundHeader w:val="0"/>
  <w:bordersDoNotSurroundFooter w:val="0"/>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C9EA66"/>
    <w:rsid w:val="17FE22AC"/>
    <w:rsid w:val="7DC9EA6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Style w:val="2"/>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1</Lines>
  <Paragraphs>1</Paragraphs>
  <TotalTime>1.33333333333333</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2024-10-28T20:26:00Z</dcterms:created>
  <dc:creator>马径坦</dc:creator>
  <cp:lastModifiedBy>陈</cp:lastModifiedBy>
  <dcterms:modified xsi:type="dcterms:W3CDTF">2024-11-20T09:15:16Z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3A354B7C22DE46E8A52C7FACEACFF558_13</vt:lpwstr>
  </property>
</Properties>
</file>