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2D9AF">
      <w:pPr>
        <w:pStyle w:val="12"/>
        <w:keepNext w:val="0"/>
        <w:keepLines w:val="0"/>
        <w:pageBreakBefore w:val="0"/>
        <w:shd w:val="clear" w:color="auto" w:fill="FFFFFF"/>
        <w:kinsoku/>
        <w:wordWrap/>
        <w:overflowPunct/>
        <w:topLinePunct w:val="0"/>
        <w:autoSpaceDE/>
        <w:autoSpaceDN/>
        <w:bidi w:val="0"/>
        <w:spacing w:before="0" w:beforeAutospacing="0" w:after="0" w:afterAutospacing="0" w:line="600" w:lineRule="exact"/>
        <w:textAlignment w:val="auto"/>
        <w:rPr>
          <w:rFonts w:hint="default" w:ascii="Times New Roman" w:hAnsi="Times New Roman" w:eastAsia="方正黑体_GBK" w:cs="Times New Roman"/>
          <w:color w:val="auto"/>
          <w:kern w:val="2"/>
          <w:sz w:val="32"/>
          <w:szCs w:val="32"/>
          <w:highlight w:val="none"/>
          <w:lang w:val="en-US" w:eastAsia="zh-CN" w:bidi="ar-SA"/>
        </w:rPr>
      </w:pPr>
      <w:bookmarkStart w:id="0" w:name="_GoBack"/>
      <w:bookmarkEnd w:id="0"/>
      <w:r>
        <w:rPr>
          <w:rFonts w:hint="eastAsia" w:ascii="Times New Roman" w:hAnsi="Times New Roman" w:eastAsia="方正黑体_GBK" w:cs="Times New Roman"/>
          <w:color w:val="auto"/>
          <w:kern w:val="2"/>
          <w:sz w:val="32"/>
          <w:szCs w:val="32"/>
          <w:highlight w:val="none"/>
          <w:lang w:val="en-US" w:eastAsia="zh-CN" w:bidi="ar-SA"/>
        </w:rPr>
        <w:t>附件1</w:t>
      </w:r>
    </w:p>
    <w:p w14:paraId="66A5DF23">
      <w:pPr>
        <w:pStyle w:val="12"/>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1320" w:firstLineChars="300"/>
        <w:jc w:val="both"/>
        <w:textAlignment w:val="auto"/>
        <w:rPr>
          <w:rFonts w:hint="default" w:ascii="Times New Roman" w:hAnsi="Times New Roman" w:eastAsia="方正小标宋_GBK" w:cs="Times New Roman"/>
          <w:bCs/>
          <w:color w:val="000000" w:themeColor="text1"/>
          <w:sz w:val="44"/>
          <w:szCs w:val="44"/>
          <w14:textFill>
            <w14:solidFill>
              <w14:schemeClr w14:val="tx1"/>
            </w14:solidFill>
          </w14:textFill>
        </w:rPr>
      </w:pPr>
      <w:r>
        <w:rPr>
          <w:rFonts w:hint="default" w:ascii="Times New Roman" w:hAnsi="Times New Roman" w:eastAsia="方正小标宋_GBK" w:cs="Times New Roman"/>
          <w:bCs/>
          <w:color w:val="000000" w:themeColor="text1"/>
          <w:sz w:val="44"/>
          <w:szCs w:val="44"/>
          <w14:textFill>
            <w14:solidFill>
              <w14:schemeClr w14:val="tx1"/>
            </w14:solidFill>
          </w14:textFill>
        </w:rPr>
        <w:t>天府新区政策</w:t>
      </w:r>
      <w:r>
        <w:rPr>
          <w:rFonts w:hint="eastAsia" w:ascii="Times New Roman" w:hAnsi="Times New Roman" w:eastAsia="方正小标宋_GBK" w:cs="Times New Roman"/>
          <w:bCs/>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bCs/>
          <w:color w:val="000000" w:themeColor="text1"/>
          <w:sz w:val="44"/>
          <w:szCs w:val="44"/>
          <w14:textFill>
            <w14:solidFill>
              <w14:schemeClr w14:val="tx1"/>
            </w14:solidFill>
          </w14:textFill>
        </w:rPr>
        <w:t>一窗式</w:t>
      </w:r>
      <w:r>
        <w:rPr>
          <w:rFonts w:hint="eastAsia" w:ascii="Times New Roman" w:hAnsi="Times New Roman" w:eastAsia="方正小标宋_GBK" w:cs="Times New Roman"/>
          <w:bCs/>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bCs/>
          <w:color w:val="000000" w:themeColor="text1"/>
          <w:sz w:val="44"/>
          <w:szCs w:val="44"/>
          <w14:textFill>
            <w14:solidFill>
              <w14:schemeClr w14:val="tx1"/>
            </w14:solidFill>
          </w14:textFill>
        </w:rPr>
        <w:t>申报指南</w:t>
      </w:r>
    </w:p>
    <w:p w14:paraId="245AD299">
      <w:pPr>
        <w:pStyle w:val="12"/>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1600" w:firstLineChars="50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Cs/>
          <w:color w:val="000000" w:themeColor="text1"/>
          <w:sz w:val="32"/>
          <w:szCs w:val="32"/>
          <w:lang w:val="en-US" w:eastAsia="zh-CN"/>
          <w14:textFill>
            <w14:solidFill>
              <w14:schemeClr w14:val="tx1"/>
            </w14:solidFill>
          </w14:textFill>
        </w:rPr>
        <w:t>以申报“支持展览项目举办”为示例）</w:t>
      </w:r>
    </w:p>
    <w:tbl>
      <w:tblPr>
        <w:tblStyle w:val="16"/>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7865"/>
      </w:tblGrid>
      <w:tr w14:paraId="5496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89" w:type="dxa"/>
            <w:vAlign w:val="center"/>
          </w:tcPr>
          <w:p w14:paraId="652C13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政策名称</w:t>
            </w:r>
          </w:p>
        </w:tc>
        <w:tc>
          <w:tcPr>
            <w:tcW w:w="7865" w:type="dxa"/>
            <w:vAlign w:val="center"/>
          </w:tcPr>
          <w:p w14:paraId="2741458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bCs/>
                <w:color w:val="000000" w:themeColor="text1"/>
                <w:kern w:val="0"/>
                <w:sz w:val="24"/>
                <w:szCs w:val="24"/>
                <w14:textFill>
                  <w14:solidFill>
                    <w14:schemeClr w14:val="tx1"/>
                  </w14:solidFill>
                </w14:textFill>
              </w:rPr>
            </w:pPr>
            <w:r>
              <w:rPr>
                <w:rFonts w:hint="default" w:ascii="Times New Roman" w:hAnsi="Times New Roman" w:eastAsia="方正仿宋_GBK" w:cs="Times New Roman"/>
                <w:sz w:val="24"/>
                <w:szCs w:val="24"/>
              </w:rPr>
              <w:t>《四川天府新区直管区关于加快会展博览产业高质量发展若干政策》（川天管规〔2023〕2号）</w:t>
            </w:r>
          </w:p>
        </w:tc>
      </w:tr>
      <w:tr w14:paraId="05F6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189" w:type="dxa"/>
            <w:vAlign w:val="center"/>
          </w:tcPr>
          <w:p w14:paraId="4372B3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条款名称</w:t>
            </w:r>
          </w:p>
        </w:tc>
        <w:tc>
          <w:tcPr>
            <w:tcW w:w="7865" w:type="dxa"/>
            <w:vAlign w:val="center"/>
          </w:tcPr>
          <w:p w14:paraId="44F09EE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展览项目</w:t>
            </w:r>
          </w:p>
        </w:tc>
      </w:tr>
      <w:tr w14:paraId="2FF8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89" w:type="dxa"/>
            <w:vAlign w:val="center"/>
          </w:tcPr>
          <w:p w14:paraId="79836C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事项名称</w:t>
            </w:r>
          </w:p>
        </w:tc>
        <w:tc>
          <w:tcPr>
            <w:tcW w:w="7865" w:type="dxa"/>
            <w:vAlign w:val="center"/>
          </w:tcPr>
          <w:p w14:paraId="2D5B6CD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
                <w:bCs w:val="0"/>
                <w:color w:val="000000" w:themeColor="text1"/>
                <w:kern w:val="0"/>
                <w:sz w:val="24"/>
                <w:szCs w:val="24"/>
                <w14:textFill>
                  <w14:solidFill>
                    <w14:schemeClr w14:val="tx1"/>
                  </w14:solidFill>
                </w14:textFill>
              </w:rPr>
              <w:t>支持展览项目举办</w:t>
            </w:r>
          </w:p>
        </w:tc>
      </w:tr>
      <w:tr w14:paraId="3A81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189" w:type="dxa"/>
            <w:vAlign w:val="center"/>
          </w:tcPr>
          <w:p w14:paraId="68C08F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支持对象</w:t>
            </w:r>
          </w:p>
        </w:tc>
        <w:tc>
          <w:tcPr>
            <w:tcW w:w="7865" w:type="dxa"/>
            <w:vAlign w:val="center"/>
          </w:tcPr>
          <w:p w14:paraId="38D4E5B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1.展览项目实际展期不低于3天（不含布展期和撤展期）；</w:t>
            </w:r>
          </w:p>
          <w:p w14:paraId="1633FFD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2</w:t>
            </w:r>
            <w:r>
              <w:rPr>
                <w:rFonts w:hint="default" w:ascii="Times New Roman" w:hAnsi="Times New Roman" w:eastAsia="方正仿宋_GBK" w:cs="Times New Roman"/>
                <w:bCs/>
                <w:kern w:val="0"/>
                <w:sz w:val="24"/>
                <w:szCs w:val="24"/>
                <w:lang w:val="en-US" w:eastAsia="zh-CN"/>
              </w:rPr>
              <w:t>.</w:t>
            </w:r>
            <w:r>
              <w:rPr>
                <w:rFonts w:hint="default" w:ascii="Times New Roman" w:hAnsi="Times New Roman" w:eastAsia="方正仿宋_GBK" w:cs="Times New Roman"/>
                <w:bCs/>
                <w:kern w:val="0"/>
                <w:sz w:val="24"/>
                <w:szCs w:val="24"/>
              </w:rPr>
              <w:t>在直管区专业会展场馆举办的展览项目；</w:t>
            </w:r>
          </w:p>
          <w:p w14:paraId="651B717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Cs/>
                <w:kern w:val="0"/>
                <w:sz w:val="24"/>
                <w:szCs w:val="24"/>
              </w:rPr>
              <w:t>3</w:t>
            </w:r>
            <w:r>
              <w:rPr>
                <w:rFonts w:hint="default" w:ascii="Times New Roman" w:hAnsi="Times New Roman" w:eastAsia="方正仿宋_GBK" w:cs="Times New Roman"/>
                <w:bCs/>
                <w:kern w:val="0"/>
                <w:sz w:val="24"/>
                <w:szCs w:val="24"/>
                <w:lang w:val="en-US" w:eastAsia="zh-CN"/>
              </w:rPr>
              <w:t>.</w:t>
            </w:r>
            <w:r>
              <w:rPr>
                <w:rFonts w:hint="default" w:ascii="Times New Roman" w:hAnsi="Times New Roman" w:eastAsia="方正仿宋_GBK" w:cs="Times New Roman"/>
                <w:bCs/>
                <w:kern w:val="0"/>
                <w:sz w:val="24"/>
                <w:szCs w:val="24"/>
              </w:rPr>
              <w:t>展览面积达到1.2万平方米的专业型展览项目，展览面积达到3万平方米的消费类展览项目。</w:t>
            </w:r>
          </w:p>
        </w:tc>
      </w:tr>
      <w:tr w14:paraId="5D79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9" w:type="dxa"/>
            <w:vAlign w:val="center"/>
          </w:tcPr>
          <w:p w14:paraId="0BFB17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支持标准</w:t>
            </w:r>
          </w:p>
        </w:tc>
        <w:tc>
          <w:tcPr>
            <w:tcW w:w="7865" w:type="dxa"/>
            <w:vAlign w:val="center"/>
          </w:tcPr>
          <w:p w14:paraId="120C74B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方正仿宋_GBK" w:cs="Times New Roman"/>
                <w:bCs/>
                <w:sz w:val="24"/>
                <w:szCs w:val="24"/>
              </w:rPr>
              <w:t>对展览面积达到1.2万平方米的专业型展览项目，给予10万元的基本补贴，展览面积每增加1万平方米，补贴增加不超过10万元，单个展览项目最高补贴200万元；对展览面积达到3万平方米的消费类展览项目，给予10万元的基本补贴，展览面积每增加1万平方米，补贴增加不超过5万元，单个展览项目最高补贴100万元。</w:t>
            </w:r>
          </w:p>
        </w:tc>
      </w:tr>
      <w:tr w14:paraId="3890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89" w:type="dxa"/>
            <w:vAlign w:val="center"/>
          </w:tcPr>
          <w:p w14:paraId="33ED8B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申报时间</w:t>
            </w:r>
          </w:p>
        </w:tc>
        <w:tc>
          <w:tcPr>
            <w:tcW w:w="7865" w:type="dxa"/>
            <w:vAlign w:val="center"/>
          </w:tcPr>
          <w:p w14:paraId="63C8A16C">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Cs/>
                <w:color w:val="000000" w:themeColor="text1"/>
                <w:kern w:val="0"/>
                <w:sz w:val="24"/>
                <w:szCs w:val="24"/>
                <w14:textFill>
                  <w14:solidFill>
                    <w14:schemeClr w14:val="tx1"/>
                  </w14:solidFill>
                </w14:textFill>
              </w:rPr>
              <w:t>以</w:t>
            </w: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kern w:val="0"/>
                <w:sz w:val="24"/>
                <w:szCs w:val="24"/>
                <w14:textFill>
                  <w14:solidFill>
                    <w14:schemeClr w14:val="tx1"/>
                  </w14:solidFill>
                </w14:textFill>
              </w:rPr>
              <w:t>天新通</w:t>
            </w: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24"/>
                <w:szCs w:val="24"/>
                <w14:textFill>
                  <w14:solidFill>
                    <w14:schemeClr w14:val="tx1"/>
                  </w14:solidFill>
                </w14:textFill>
              </w:rPr>
              <w:t>实际通知为准</w:t>
            </w:r>
          </w:p>
        </w:tc>
      </w:tr>
      <w:tr w14:paraId="460F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89" w:type="dxa"/>
            <w:vAlign w:val="center"/>
          </w:tcPr>
          <w:p w14:paraId="7CAB0D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申报形式</w:t>
            </w:r>
          </w:p>
        </w:tc>
        <w:tc>
          <w:tcPr>
            <w:tcW w:w="7865" w:type="dxa"/>
            <w:vAlign w:val="center"/>
          </w:tcPr>
          <w:p w14:paraId="50C1D8B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Cs/>
                <w:color w:val="000000" w:themeColor="text1"/>
                <w:kern w:val="0"/>
                <w:sz w:val="24"/>
                <w:szCs w:val="24"/>
                <w14:textFill>
                  <w14:solidFill>
                    <w14:schemeClr w14:val="tx1"/>
                  </w14:solidFill>
                </w14:textFill>
              </w:rPr>
              <w:t>登录</w:t>
            </w: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“天新通”</w:t>
            </w:r>
            <w:r>
              <w:rPr>
                <w:rFonts w:hint="default" w:ascii="Times New Roman" w:hAnsi="Times New Roman" w:eastAsia="方正仿宋_GBK" w:cs="Times New Roman"/>
                <w:bCs/>
                <w:color w:val="000000" w:themeColor="text1"/>
                <w:kern w:val="0"/>
                <w:sz w:val="24"/>
                <w:szCs w:val="24"/>
                <w14:textFill>
                  <w14:solidFill>
                    <w14:schemeClr w14:val="tx1"/>
                  </w14:solidFill>
                </w14:textFill>
              </w:rPr>
              <w:t>进行线上申报</w:t>
            </w:r>
          </w:p>
        </w:tc>
      </w:tr>
      <w:tr w14:paraId="1C20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9" w:type="dxa"/>
            <w:vAlign w:val="center"/>
          </w:tcPr>
          <w:p w14:paraId="4CF1E9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申报流程</w:t>
            </w:r>
          </w:p>
        </w:tc>
        <w:tc>
          <w:tcPr>
            <w:tcW w:w="7865" w:type="dxa"/>
            <w:vAlign w:val="center"/>
          </w:tcPr>
          <w:p w14:paraId="2882AE1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1、登录账号。已注册</w:t>
            </w:r>
            <w:r>
              <w:rPr>
                <w:rFonts w:hint="default" w:ascii="Times New Roman" w:hAnsi="Times New Roman" w:eastAsia="方正仿宋_GBK" w:cs="Times New Roman"/>
                <w:bCs/>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天新通</w:t>
            </w:r>
            <w:r>
              <w:rPr>
                <w:rFonts w:hint="default" w:ascii="Times New Roman" w:hAnsi="Times New Roman" w:eastAsia="方正仿宋_GBK" w:cs="Times New Roman"/>
                <w:bCs/>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账号的企业，可直接登录</w:t>
            </w:r>
            <w:r>
              <w:rPr>
                <w:rFonts w:hint="default" w:ascii="Times New Roman" w:hAnsi="Times New Roman" w:eastAsia="方正仿宋_GBK" w:cs="Times New Roman"/>
                <w:bCs/>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天新通</w:t>
            </w:r>
            <w:r>
              <w:rPr>
                <w:rFonts w:hint="default" w:ascii="Times New Roman" w:hAnsi="Times New Roman" w:eastAsia="方正仿宋_GBK" w:cs="Times New Roman"/>
                <w:bCs/>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进入</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政策通</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页面，点击下方</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申报入口</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；未注册账号的企业，须先完成</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个人账号注册</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及</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绑定企业</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相关操作。</w:t>
            </w:r>
          </w:p>
          <w:p w14:paraId="0B414E4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2、点击申报。点击</w:t>
            </w: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申报入口</w:t>
            </w: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24"/>
                <w:szCs w:val="24"/>
                <w14:textFill>
                  <w14:solidFill>
                    <w14:schemeClr w14:val="tx1"/>
                  </w14:solidFill>
                </w14:textFill>
              </w:rPr>
              <w:t>或</w:t>
            </w: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kern w:val="0"/>
                <w:sz w:val="24"/>
                <w:szCs w:val="24"/>
                <w14:textFill>
                  <w14:solidFill>
                    <w14:schemeClr w14:val="tx1"/>
                  </w14:solidFill>
                </w14:textFill>
              </w:rPr>
              <w:t>查看更多</w:t>
            </w:r>
            <w:r>
              <w:rPr>
                <w:rFonts w:hint="default" w:ascii="Times New Roman" w:hAnsi="Times New Roman" w:eastAsia="方正仿宋_GBK"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，在政策申报模块下点击</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2024年</w:t>
            </w:r>
            <w:r>
              <w:rPr>
                <w:rFonts w:hint="default" w:ascii="Times New Roman" w:hAnsi="Times New Roman" w:eastAsia="方正仿宋_GBK" w:cs="Times New Roman"/>
                <w:b/>
                <w:bCs w:val="0"/>
                <w:sz w:val="24"/>
                <w:szCs w:val="24"/>
              </w:rPr>
              <w:t>四川天府新区直管区关于加快会展博览产业高质量发展若干政策</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，查找</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u w:val="single"/>
                <w14:textFill>
                  <w14:solidFill>
                    <w14:schemeClr w14:val="tx1"/>
                  </w14:solidFill>
                </w14:textFill>
              </w:rPr>
              <w:t>支持展览项目举办</w:t>
            </w:r>
            <w:r>
              <w:rPr>
                <w:rFonts w:hint="default" w:ascii="Times New Roman" w:hAnsi="Times New Roman" w:eastAsia="方正仿宋_GBK" w:cs="Times New Roman"/>
                <w:b/>
                <w:bCs w:val="0"/>
                <w:color w:val="000000" w:themeColor="text1"/>
                <w:sz w:val="24"/>
                <w:szCs w:val="24"/>
                <w:u w:val="singl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政策事项，点击</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立即申报</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w:t>
            </w:r>
          </w:p>
          <w:p w14:paraId="0BB1025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3、填报资料。按要求填写</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val="0"/>
                <w:color w:val="000000" w:themeColor="text1"/>
                <w:sz w:val="24"/>
                <w:szCs w:val="24"/>
                <w14:textFill>
                  <w14:solidFill>
                    <w14:schemeClr w14:val="tx1"/>
                  </w14:solidFill>
                </w14:textFill>
              </w:rPr>
              <w:t>基本信息</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14:textFill>
                  <w14:solidFill>
                    <w14:schemeClr w14:val="tx1"/>
                  </w14:solidFill>
                </w14:textFill>
              </w:rPr>
              <w:t>中各项数据，点击</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“下一步”</w:t>
            </w:r>
            <w:r>
              <w:rPr>
                <w:rFonts w:hint="default" w:ascii="Times New Roman" w:hAnsi="Times New Roman" w:eastAsia="方正仿宋_GBK" w:cs="Times New Roman"/>
                <w:bCs/>
                <w:color w:val="000000" w:themeColor="text1"/>
                <w:sz w:val="24"/>
                <w:szCs w:val="24"/>
                <w14:textFill>
                  <w14:solidFill>
                    <w14:schemeClr w14:val="tx1"/>
                  </w14:solidFill>
                </w14:textFill>
              </w:rPr>
              <w:t>；按要求下载附件模板，并填报、上传相关附件资料。资料填报后，可在</w:t>
            </w:r>
            <w:r>
              <w:rPr>
                <w:rFonts w:hint="default" w:ascii="Times New Roman" w:hAnsi="Times New Roman" w:eastAsia="方正仿宋_GBK" w:cs="Times New Roman"/>
                <w:b/>
                <w:bCs w:val="0"/>
                <w:color w:val="000000" w:themeColor="text1"/>
                <w:sz w:val="24"/>
                <w:szCs w:val="24"/>
                <w:lang w:eastAsia="zh-CN"/>
                <w14:textFill>
                  <w14:solidFill>
                    <w14:schemeClr w14:val="tx1"/>
                  </w14:solidFill>
                </w14:textFill>
              </w:rPr>
              <w:t>“个人中心→政策通→申请政策记录”</w:t>
            </w:r>
            <w:r>
              <w:rPr>
                <w:rFonts w:hint="default" w:ascii="Times New Roman" w:hAnsi="Times New Roman" w:eastAsia="方正仿宋_GBK" w:cs="Times New Roman"/>
                <w:bCs/>
                <w:color w:val="000000" w:themeColor="text1"/>
                <w:sz w:val="24"/>
                <w:szCs w:val="24"/>
                <w14:textFill>
                  <w14:solidFill>
                    <w14:schemeClr w14:val="tx1"/>
                  </w14:solidFill>
                </w14:textFill>
              </w:rPr>
              <w:t>里查看或修改被驳回的资料。</w:t>
            </w:r>
          </w:p>
          <w:p w14:paraId="1DE730D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方正仿宋_GBK" w:cs="Times New Roman"/>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4、等待审核结果及资金拨付结果。请企业留意手机短信，政策审核情况及资金拨付情况将以短信形式告知（整体流程：资料初审→资料复审→资格审查→名单确认→票据填报→资金拨付）。</w:t>
            </w:r>
          </w:p>
        </w:tc>
      </w:tr>
      <w:tr w14:paraId="75CA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9" w:type="dxa"/>
            <w:vAlign w:val="center"/>
          </w:tcPr>
          <w:p w14:paraId="4907AF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申报资料上传要求</w:t>
            </w:r>
          </w:p>
        </w:tc>
        <w:tc>
          <w:tcPr>
            <w:tcW w:w="7865" w:type="dxa"/>
            <w:vAlign w:val="center"/>
          </w:tcPr>
          <w:p w14:paraId="1972708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24"/>
                <w:szCs w:val="24"/>
                <w:lang w:val="en-US" w:eastAsia="zh-CN"/>
                <w14:textFill>
                  <w14:solidFill>
                    <w14:schemeClr w14:val="tx1"/>
                  </w14:solidFill>
                </w14:textFill>
              </w:rPr>
              <w:t>见下表</w:t>
            </w:r>
          </w:p>
        </w:tc>
      </w:tr>
      <w:tr w14:paraId="3472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89" w:type="dxa"/>
            <w:vAlign w:val="center"/>
          </w:tcPr>
          <w:p w14:paraId="28B1A4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政策咨询联系电话</w:t>
            </w:r>
          </w:p>
        </w:tc>
        <w:tc>
          <w:tcPr>
            <w:tcW w:w="7865" w:type="dxa"/>
            <w:vAlign w:val="center"/>
          </w:tcPr>
          <w:p w14:paraId="2D6A56C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Cs/>
                <w:color w:val="000000" w:themeColor="text1"/>
                <w:kern w:val="0"/>
                <w:sz w:val="24"/>
                <w:szCs w:val="24"/>
                <w14:textFill>
                  <w14:solidFill>
                    <w14:schemeClr w14:val="tx1"/>
                  </w14:solidFill>
                </w14:textFill>
              </w:rPr>
            </w:pPr>
            <w:r>
              <w:rPr>
                <w:rFonts w:hint="default" w:ascii="Times New Roman" w:hAnsi="Times New Roman" w:eastAsia="方正仿宋_GBK" w:cs="Times New Roman"/>
                <w:bCs/>
                <w:color w:val="000000" w:themeColor="text1"/>
                <w:kern w:val="0"/>
                <w:sz w:val="24"/>
                <w:szCs w:val="24"/>
                <w14:textFill>
                  <w14:solidFill>
                    <w14:schemeClr w14:val="tx1"/>
                  </w14:solidFill>
                </w14:textFill>
              </w:rPr>
              <w:t>部门联系方式：四川天府新区文创和会展局黎晓岚；联系电话：028-68773310。</w:t>
            </w:r>
          </w:p>
        </w:tc>
      </w:tr>
    </w:tbl>
    <w:p w14:paraId="2EC24A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小标宋_GBK" w:cs="Times New Roman"/>
          <w:bCs/>
          <w:color w:val="000000" w:themeColor="text1"/>
          <w:sz w:val="32"/>
          <w:szCs w:val="32"/>
          <w14:textFill>
            <w14:solidFill>
              <w14:schemeClr w14:val="tx1"/>
            </w14:solidFill>
          </w14:textFill>
        </w:rPr>
        <w:t>天府新区政策</w:t>
      </w:r>
      <w:r>
        <w:rPr>
          <w:rFonts w:hint="default" w:ascii="Times New Roman" w:hAnsi="Times New Roman" w:eastAsia="方正小标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小标宋_GBK" w:cs="Times New Roman"/>
          <w:bCs/>
          <w:color w:val="000000" w:themeColor="text1"/>
          <w:sz w:val="32"/>
          <w:szCs w:val="32"/>
          <w14:textFill>
            <w14:solidFill>
              <w14:schemeClr w14:val="tx1"/>
            </w14:solidFill>
          </w14:textFill>
        </w:rPr>
        <w:t>一窗式</w:t>
      </w:r>
      <w:r>
        <w:rPr>
          <w:rFonts w:hint="default" w:ascii="Times New Roman" w:hAnsi="Times New Roman" w:eastAsia="方正小标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小标宋_GBK" w:cs="Times New Roman"/>
          <w:bCs/>
          <w:color w:val="000000" w:themeColor="text1"/>
          <w:sz w:val="32"/>
          <w:szCs w:val="32"/>
          <w14:textFill>
            <w14:solidFill>
              <w14:schemeClr w14:val="tx1"/>
            </w14:solidFill>
          </w14:textFill>
        </w:rPr>
        <w:t>申报资料上传要求</w:t>
      </w:r>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4755"/>
        <w:gridCol w:w="4205"/>
      </w:tblGrid>
      <w:tr w14:paraId="3FA1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19" w:type="dxa"/>
            <w:vAlign w:val="center"/>
          </w:tcPr>
          <w:p w14:paraId="1DC4DD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序号</w:t>
            </w:r>
          </w:p>
        </w:tc>
        <w:tc>
          <w:tcPr>
            <w:tcW w:w="4755" w:type="dxa"/>
            <w:vAlign w:val="center"/>
          </w:tcPr>
          <w:p w14:paraId="6A2A9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资料名称</w:t>
            </w:r>
          </w:p>
        </w:tc>
        <w:tc>
          <w:tcPr>
            <w:tcW w:w="4205" w:type="dxa"/>
            <w:vAlign w:val="center"/>
          </w:tcPr>
          <w:p w14:paraId="7E8EBB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Cs/>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上传要求</w:t>
            </w:r>
          </w:p>
        </w:tc>
      </w:tr>
      <w:tr w14:paraId="2472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9" w:type="dxa"/>
            <w:vAlign w:val="center"/>
          </w:tcPr>
          <w:p w14:paraId="42FBC0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1</w:t>
            </w:r>
          </w:p>
        </w:tc>
        <w:tc>
          <w:tcPr>
            <w:tcW w:w="4755" w:type="dxa"/>
            <w:vAlign w:val="center"/>
          </w:tcPr>
          <w:p w14:paraId="731BC0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sz w:val="24"/>
                <w:szCs w:val="24"/>
              </w:rPr>
              <w:t>申报单位营业执照或社会组织机构代码证</w:t>
            </w:r>
          </w:p>
        </w:tc>
        <w:tc>
          <w:tcPr>
            <w:tcW w:w="4205" w:type="dxa"/>
            <w:vAlign w:val="center"/>
          </w:tcPr>
          <w:p w14:paraId="714D65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0D84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19" w:type="dxa"/>
            <w:vAlign w:val="center"/>
          </w:tcPr>
          <w:p w14:paraId="073471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2</w:t>
            </w:r>
          </w:p>
        </w:tc>
        <w:tc>
          <w:tcPr>
            <w:tcW w:w="4755" w:type="dxa"/>
            <w:vAlign w:val="center"/>
          </w:tcPr>
          <w:p w14:paraId="2D252B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sz w:val="24"/>
                <w:szCs w:val="24"/>
              </w:rPr>
              <w:t>申报单位法定代表人证明及法定代表人身份证复印件</w:t>
            </w:r>
            <w:r>
              <w:rPr>
                <w:rFonts w:hint="default" w:ascii="Times New Roman" w:hAnsi="Times New Roman" w:eastAsia="方正仿宋_GBK" w:cs="Times New Roman"/>
                <w:bCs w:val="0"/>
                <w:color w:val="auto"/>
                <w:kern w:val="2"/>
                <w:sz w:val="24"/>
                <w:szCs w:val="24"/>
                <w:highlight w:val="none"/>
                <w:lang w:val="en-US" w:eastAsia="zh-CN" w:bidi="ar-SA"/>
              </w:rPr>
              <w:t>（需下载模板）</w:t>
            </w:r>
          </w:p>
        </w:tc>
        <w:tc>
          <w:tcPr>
            <w:tcW w:w="4205" w:type="dxa"/>
            <w:vAlign w:val="center"/>
          </w:tcPr>
          <w:p w14:paraId="2F8D78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38B1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9" w:type="dxa"/>
            <w:vAlign w:val="center"/>
          </w:tcPr>
          <w:p w14:paraId="35067B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3</w:t>
            </w:r>
          </w:p>
        </w:tc>
        <w:tc>
          <w:tcPr>
            <w:tcW w:w="4755" w:type="dxa"/>
            <w:vAlign w:val="center"/>
          </w:tcPr>
          <w:p w14:paraId="51FEB8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sz w:val="24"/>
                <w:szCs w:val="24"/>
              </w:rPr>
              <w:t>申报单位授权委托书及授权代表身份证复印件</w:t>
            </w:r>
            <w:r>
              <w:rPr>
                <w:rFonts w:hint="default" w:ascii="Times New Roman" w:hAnsi="Times New Roman" w:eastAsia="方正仿宋_GBK" w:cs="Times New Roman"/>
                <w:bCs w:val="0"/>
                <w:color w:val="auto"/>
                <w:kern w:val="2"/>
                <w:sz w:val="24"/>
                <w:szCs w:val="24"/>
                <w:highlight w:val="none"/>
                <w:lang w:val="en-US" w:eastAsia="zh-CN" w:bidi="ar-SA"/>
              </w:rPr>
              <w:t>（需下载模板）</w:t>
            </w:r>
          </w:p>
        </w:tc>
        <w:tc>
          <w:tcPr>
            <w:tcW w:w="4205" w:type="dxa"/>
            <w:vAlign w:val="center"/>
          </w:tcPr>
          <w:p w14:paraId="08DEE0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7146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19" w:type="dxa"/>
            <w:vAlign w:val="center"/>
          </w:tcPr>
          <w:p w14:paraId="3DAB6B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4</w:t>
            </w:r>
          </w:p>
        </w:tc>
        <w:tc>
          <w:tcPr>
            <w:tcW w:w="4755" w:type="dxa"/>
            <w:vAlign w:val="center"/>
          </w:tcPr>
          <w:p w14:paraId="5EB3E7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sz w:val="24"/>
                <w:szCs w:val="24"/>
              </w:rPr>
              <w:t>申报单位须提供其他举办单位同意其申报补贴的证明材料（若涉及多个举办单位）</w:t>
            </w:r>
          </w:p>
        </w:tc>
        <w:tc>
          <w:tcPr>
            <w:tcW w:w="4205" w:type="dxa"/>
            <w:vAlign w:val="center"/>
          </w:tcPr>
          <w:p w14:paraId="02F3C0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2B0D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19" w:type="dxa"/>
            <w:vAlign w:val="center"/>
          </w:tcPr>
          <w:p w14:paraId="164C59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5</w:t>
            </w:r>
          </w:p>
        </w:tc>
        <w:tc>
          <w:tcPr>
            <w:tcW w:w="4755" w:type="dxa"/>
            <w:vAlign w:val="center"/>
          </w:tcPr>
          <w:p w14:paraId="207359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sz w:val="24"/>
                <w:szCs w:val="24"/>
              </w:rPr>
              <w:t>产业发展资金申报承诺书</w:t>
            </w: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（需下载模板）</w:t>
            </w:r>
          </w:p>
        </w:tc>
        <w:tc>
          <w:tcPr>
            <w:tcW w:w="4205" w:type="dxa"/>
            <w:vAlign w:val="center"/>
          </w:tcPr>
          <w:p w14:paraId="4BD0EA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24"/>
                <w:szCs w:val="24"/>
                <w14:textFill>
                  <w14:solidFill>
                    <w14:schemeClr w14:val="tx1"/>
                  </w14:solidFill>
                </w14:textFill>
              </w:rPr>
              <w:t>法定代表人签字（章）并加盖公章</w:t>
            </w:r>
            <w:r>
              <w:rPr>
                <w:rFonts w:hint="default" w:ascii="Times New Roman" w:hAnsi="Times New Roman" w:eastAsia="方正仿宋_GBK" w:cs="Times New Roman"/>
                <w:bCs/>
                <w:color w:val="000000" w:themeColor="text1"/>
                <w:sz w:val="24"/>
                <w:szCs w:val="24"/>
                <w:lang w:eastAsia="zh-CN"/>
                <w14:textFill>
                  <w14:solidFill>
                    <w14:schemeClr w14:val="tx1"/>
                  </w14:solidFill>
                </w14:textFill>
              </w:rPr>
              <w:t>；</w:t>
            </w:r>
          </w:p>
          <w:p w14:paraId="70B195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w:t>
            </w: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7A06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9" w:type="dxa"/>
            <w:vAlign w:val="center"/>
          </w:tcPr>
          <w:p w14:paraId="7D5B51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6</w:t>
            </w:r>
          </w:p>
        </w:tc>
        <w:tc>
          <w:tcPr>
            <w:tcW w:w="4755" w:type="dxa"/>
            <w:vAlign w:val="center"/>
          </w:tcPr>
          <w:p w14:paraId="684E7C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sz w:val="24"/>
                <w:szCs w:val="24"/>
              </w:rPr>
              <w:t>展位规划图、参展商列表（含展商名称、展位号、主要展示内容）</w:t>
            </w:r>
          </w:p>
        </w:tc>
        <w:tc>
          <w:tcPr>
            <w:tcW w:w="4205" w:type="dxa"/>
            <w:vAlign w:val="center"/>
          </w:tcPr>
          <w:p w14:paraId="52F9D5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5F70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9" w:type="dxa"/>
            <w:vAlign w:val="center"/>
          </w:tcPr>
          <w:p w14:paraId="131A97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7</w:t>
            </w:r>
          </w:p>
        </w:tc>
        <w:tc>
          <w:tcPr>
            <w:tcW w:w="4755" w:type="dxa"/>
            <w:vAlign w:val="center"/>
          </w:tcPr>
          <w:p w14:paraId="638037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sz w:val="24"/>
                <w:szCs w:val="24"/>
              </w:rPr>
              <w:t>费用结算明细清单（展览场地租赁合同、结算清单及发票复印件）</w:t>
            </w:r>
          </w:p>
        </w:tc>
        <w:tc>
          <w:tcPr>
            <w:tcW w:w="4205" w:type="dxa"/>
            <w:vAlign w:val="center"/>
          </w:tcPr>
          <w:p w14:paraId="00B5AB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2935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19" w:type="dxa"/>
            <w:vAlign w:val="center"/>
          </w:tcPr>
          <w:p w14:paraId="5B4B3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8</w:t>
            </w:r>
          </w:p>
        </w:tc>
        <w:tc>
          <w:tcPr>
            <w:tcW w:w="4755" w:type="dxa"/>
            <w:vAlign w:val="center"/>
          </w:tcPr>
          <w:p w14:paraId="20D49C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总结资料（举办情况和获得的效果、媒体宣传报道资料、5张及以上现场照片）</w:t>
            </w:r>
          </w:p>
        </w:tc>
        <w:tc>
          <w:tcPr>
            <w:tcW w:w="4205" w:type="dxa"/>
            <w:vAlign w:val="center"/>
          </w:tcPr>
          <w:p w14:paraId="60BAB9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37EA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19" w:type="dxa"/>
            <w:vAlign w:val="center"/>
          </w:tcPr>
          <w:p w14:paraId="43094F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9</w:t>
            </w:r>
          </w:p>
        </w:tc>
        <w:tc>
          <w:tcPr>
            <w:tcW w:w="4755" w:type="dxa"/>
            <w:vAlign w:val="center"/>
          </w:tcPr>
          <w:p w14:paraId="71AB31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绩效评价报告（应反映拟申请补贴所需的数据、结论及相关佐证）</w:t>
            </w:r>
          </w:p>
        </w:tc>
        <w:tc>
          <w:tcPr>
            <w:tcW w:w="4205" w:type="dxa"/>
            <w:vAlign w:val="center"/>
          </w:tcPr>
          <w:p w14:paraId="143CC7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提供复印件盖公章的扫描件。</w:t>
            </w:r>
          </w:p>
        </w:tc>
      </w:tr>
      <w:tr w14:paraId="493C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19" w:type="dxa"/>
            <w:vAlign w:val="center"/>
          </w:tcPr>
          <w:p w14:paraId="640B65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10</w:t>
            </w:r>
          </w:p>
        </w:tc>
        <w:tc>
          <w:tcPr>
            <w:tcW w:w="4755" w:type="dxa"/>
            <w:vAlign w:val="center"/>
          </w:tcPr>
          <w:p w14:paraId="317A81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其他需要提供的材料</w:t>
            </w:r>
          </w:p>
        </w:tc>
        <w:tc>
          <w:tcPr>
            <w:tcW w:w="4205" w:type="dxa"/>
            <w:vAlign w:val="center"/>
          </w:tcPr>
          <w:p w14:paraId="48FAB1C4">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 xml:space="preserve">/  </w:t>
            </w:r>
          </w:p>
        </w:tc>
      </w:tr>
    </w:tbl>
    <w:p w14:paraId="6B8022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14:paraId="0B6302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14:paraId="7408A0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14:paraId="49ACAFB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黑体_GBK" w:hAnsi="方正黑体_GBK" w:eastAsia="方正黑体_GBK" w:cs="方正黑体_GBK"/>
          <w:kern w:val="2"/>
          <w:sz w:val="32"/>
          <w:szCs w:val="32"/>
          <w:lang w:val="en-US" w:eastAsia="zh-CN" w:bidi="ar-SA"/>
        </w:rPr>
      </w:pPr>
    </w:p>
    <w:p w14:paraId="29782AC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黑体_GBK" w:hAnsi="方正黑体_GBK" w:eastAsia="方正黑体_GBK" w:cs="方正黑体_GBK"/>
          <w:kern w:val="2"/>
          <w:sz w:val="32"/>
          <w:szCs w:val="32"/>
          <w:lang w:val="en-US" w:eastAsia="zh-CN" w:bidi="ar-SA"/>
        </w:rPr>
      </w:pPr>
    </w:p>
    <w:p w14:paraId="34275BF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w:t>
      </w:r>
    </w:p>
    <w:p w14:paraId="48ECB82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仿宋_GBK" w:cs="Times New Roman"/>
          <w:kern w:val="2"/>
          <w:sz w:val="32"/>
          <w:szCs w:val="32"/>
          <w:lang w:val="en-US" w:eastAsia="zh-CN" w:bidi="ar-SA"/>
        </w:rPr>
      </w:pPr>
      <w:r>
        <w:rPr>
          <w:rFonts w:hint="eastAsia" w:ascii="方正小标宋_GBK" w:hAnsi="方正小标宋_GBK" w:eastAsia="方正小标宋_GBK" w:cs="方正小标宋_GBK"/>
          <w:kern w:val="2"/>
          <w:sz w:val="44"/>
          <w:szCs w:val="44"/>
          <w:lang w:val="en-US" w:eastAsia="zh-CN" w:bidi="ar-SA"/>
        </w:rPr>
        <w:t>线下提交相关要求</w:t>
      </w:r>
    </w:p>
    <w:p w14:paraId="2A693CA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一、申报时间</w:t>
      </w:r>
    </w:p>
    <w:p w14:paraId="6790E581">
      <w:pPr>
        <w:pStyle w:val="12"/>
        <w:keepNext w:val="0"/>
        <w:keepLines w:val="0"/>
        <w:pageBreakBefore w:val="0"/>
        <w:shd w:val="clear" w:color="auto" w:fill="FFFFFF"/>
        <w:kinsoku/>
        <w:wordWrap/>
        <w:overflowPunct w:val="0"/>
        <w:topLinePunct w:val="0"/>
        <w:autoSpaceDE/>
        <w:bidi w:val="0"/>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（一）</w:t>
      </w:r>
      <w:r>
        <w:rPr>
          <w:rFonts w:hint="default" w:ascii="Times New Roman" w:hAnsi="Times New Roman" w:eastAsia="方正仿宋_GBK" w:cs="Times New Roman"/>
          <w:color w:val="auto"/>
          <w:kern w:val="2"/>
          <w:sz w:val="32"/>
          <w:szCs w:val="32"/>
          <w:highlight w:val="none"/>
          <w:lang w:val="en-US" w:eastAsia="zh-CN" w:bidi="ar-SA"/>
        </w:rPr>
        <w:t>展前：项目举办前10天提请申报；项目举办前3天提请项目验收申请。</w:t>
      </w:r>
    </w:p>
    <w:p w14:paraId="7C83907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（二）</w:t>
      </w:r>
      <w:r>
        <w:rPr>
          <w:rFonts w:hint="default" w:ascii="Times New Roman" w:hAnsi="Times New Roman" w:eastAsia="方正仿宋_GBK" w:cs="Times New Roman"/>
          <w:color w:val="auto"/>
          <w:kern w:val="2"/>
          <w:sz w:val="32"/>
          <w:szCs w:val="32"/>
          <w:highlight w:val="none"/>
          <w:lang w:val="en-US" w:eastAsia="zh-CN" w:bidi="ar-SA"/>
        </w:rPr>
        <w:t>展后：项目结束后30日内，提交完整申报材料。</w:t>
      </w:r>
    </w:p>
    <w:p w14:paraId="45766A6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二、</w:t>
      </w:r>
      <w:r>
        <w:rPr>
          <w:rFonts w:hint="default" w:ascii="方正黑体_GBK" w:hAnsi="方正黑体_GBK" w:eastAsia="方正黑体_GBK" w:cs="方正黑体_GBK"/>
          <w:color w:val="auto"/>
          <w:kern w:val="2"/>
          <w:sz w:val="32"/>
          <w:szCs w:val="32"/>
          <w:highlight w:val="none"/>
          <w:lang w:val="en-US" w:eastAsia="zh-CN" w:bidi="ar-SA"/>
        </w:rPr>
        <w:t>注意事项</w:t>
      </w:r>
    </w:p>
    <w:p w14:paraId="2B50A84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一</w:t>
      </w:r>
      <w:r>
        <w:rPr>
          <w:rFonts w:hint="default" w:ascii="Times New Roman" w:hAnsi="Times New Roman" w:eastAsia="方正仿宋_GBK" w:cs="Times New Roman"/>
          <w:b w:val="0"/>
          <w:bCs w:val="0"/>
          <w:kern w:val="2"/>
          <w:sz w:val="32"/>
          <w:szCs w:val="32"/>
          <w:lang w:val="en-US" w:eastAsia="zh-CN" w:bidi="ar-SA"/>
        </w:rPr>
        <w:t>）申报材料严格排序排版，</w:t>
      </w:r>
      <w:r>
        <w:rPr>
          <w:rFonts w:hint="default" w:ascii="Times New Roman" w:hAnsi="Times New Roman" w:eastAsia="方正仿宋_GBK" w:cs="Times New Roman"/>
          <w:b w:val="0"/>
          <w:bCs w:val="0"/>
          <w:kern w:val="2"/>
          <w:sz w:val="32"/>
          <w:szCs w:val="32"/>
          <w:u w:val="single"/>
          <w:lang w:val="en-US" w:eastAsia="zh-CN" w:bidi="ar-SA"/>
        </w:rPr>
        <w:t>确保完整齐备、一一对应、清晰整洁</w:t>
      </w:r>
      <w:r>
        <w:rPr>
          <w:rFonts w:hint="default" w:ascii="Times New Roman" w:hAnsi="Times New Roman" w:eastAsia="方正仿宋_GBK" w:cs="Times New Roman"/>
          <w:b w:val="0"/>
          <w:bCs w:val="0"/>
          <w:kern w:val="2"/>
          <w:sz w:val="32"/>
          <w:szCs w:val="32"/>
          <w:u w:val="none"/>
          <w:lang w:val="en-US" w:eastAsia="zh-CN" w:bidi="ar-SA"/>
        </w:rPr>
        <w:t>，对不符合上述要求的申报材料将不予受理。</w:t>
      </w:r>
    </w:p>
    <w:p w14:paraId="0818846D">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w:t>
      </w:r>
      <w:r>
        <w:rPr>
          <w:rFonts w:hint="eastAsia" w:ascii="Times New Roman" w:hAnsi="Times New Roman" w:eastAsia="方正仿宋_GBK" w:cs="Times New Roman"/>
          <w:b w:val="0"/>
          <w:bCs w:val="0"/>
          <w:kern w:val="2"/>
          <w:sz w:val="32"/>
          <w:szCs w:val="32"/>
          <w:u w:val="none"/>
          <w:lang w:val="en-US" w:eastAsia="zh-CN" w:bidi="ar-SA"/>
        </w:rPr>
        <w:t>二</w:t>
      </w:r>
      <w:r>
        <w:rPr>
          <w:rFonts w:hint="default" w:ascii="Times New Roman" w:hAnsi="Times New Roman" w:eastAsia="方正仿宋_GBK" w:cs="Times New Roman"/>
          <w:b w:val="0"/>
          <w:bCs w:val="0"/>
          <w:kern w:val="2"/>
          <w:sz w:val="32"/>
          <w:szCs w:val="32"/>
          <w:u w:val="none"/>
          <w:lang w:val="en-US" w:eastAsia="zh-CN" w:bidi="ar-SA"/>
        </w:rPr>
        <w:t>）申报材料统一采用</w:t>
      </w:r>
      <w:r>
        <w:rPr>
          <w:rFonts w:hint="default" w:ascii="Times New Roman" w:hAnsi="Times New Roman" w:eastAsia="方正仿宋_GBK" w:cs="Times New Roman"/>
          <w:b w:val="0"/>
          <w:bCs w:val="0"/>
          <w:kern w:val="2"/>
          <w:sz w:val="32"/>
          <w:szCs w:val="32"/>
          <w:u w:val="single"/>
          <w:lang w:val="en-US" w:eastAsia="zh-CN" w:bidi="ar-SA"/>
        </w:rPr>
        <w:t>白色封面、双面彩打、A4规格纸张订成书本样式、编排目录和页码，并</w:t>
      </w:r>
      <w:r>
        <w:rPr>
          <w:rFonts w:hint="default" w:ascii="Times New Roman" w:hAnsi="Times New Roman" w:eastAsia="方正仿宋_GBK" w:cs="Times New Roman"/>
          <w:b w:val="0"/>
          <w:bCs w:val="0"/>
          <w:i w:val="0"/>
          <w:iCs w:val="0"/>
          <w:kern w:val="2"/>
          <w:sz w:val="32"/>
          <w:szCs w:val="32"/>
          <w:u w:val="single"/>
          <w:lang w:val="en-US" w:eastAsia="zh-CN" w:bidi="ar-SA"/>
        </w:rPr>
        <w:t>加盖申报单位公章和骑缝章</w:t>
      </w:r>
      <w:r>
        <w:rPr>
          <w:rFonts w:hint="default" w:ascii="Times New Roman" w:hAnsi="Times New Roman" w:eastAsia="方正仿宋_GBK" w:cs="Times New Roman"/>
          <w:b w:val="0"/>
          <w:bCs w:val="0"/>
          <w:kern w:val="2"/>
          <w:sz w:val="32"/>
          <w:szCs w:val="32"/>
          <w:u w:val="single"/>
          <w:lang w:val="en-US" w:eastAsia="zh-CN" w:bidi="ar-SA"/>
        </w:rPr>
        <w:t>，一式两份，</w:t>
      </w:r>
      <w:r>
        <w:rPr>
          <w:rFonts w:hint="default" w:ascii="Times New Roman" w:hAnsi="Times New Roman" w:eastAsia="方正仿宋_GBK" w:cs="Times New Roman"/>
          <w:b w:val="0"/>
          <w:bCs w:val="0"/>
          <w:kern w:val="2"/>
          <w:sz w:val="32"/>
          <w:szCs w:val="32"/>
          <w:u w:val="none"/>
          <w:lang w:val="en-US" w:eastAsia="zh-CN" w:bidi="ar-SA"/>
        </w:rPr>
        <w:t>如需补件，申报单位须在收到补件通知后5个工作日内补齐所需材料，逾期未完整提交上述材料的，视为主动放弃。因材料缺失、材料内容前后不一致等原因导致的评审误差，责任及后果由申报单位自行承担。</w:t>
      </w:r>
    </w:p>
    <w:p w14:paraId="5DD391E3">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kern w:val="0"/>
          <w:sz w:val="32"/>
          <w:szCs w:val="32"/>
          <w:u w:val="single"/>
          <w:lang w:val="en-US" w:eastAsia="zh-CN"/>
        </w:rPr>
      </w:pPr>
      <w:r>
        <w:rPr>
          <w:rFonts w:hint="default" w:ascii="Times New Roman" w:hAnsi="Times New Roman" w:eastAsia="方正仿宋_GBK" w:cs="Times New Roman"/>
          <w:kern w:val="2"/>
          <w:sz w:val="32"/>
          <w:szCs w:val="32"/>
          <w:lang w:val="en-US" w:eastAsia="zh-CN" w:bidi="ar-SA"/>
        </w:rPr>
        <w:fldChar w:fldCharType="begin"/>
      </w:r>
      <w:r>
        <w:rPr>
          <w:rFonts w:hint="default" w:ascii="Times New Roman" w:hAnsi="Times New Roman" w:eastAsia="方正仿宋_GBK" w:cs="Times New Roman"/>
          <w:kern w:val="2"/>
          <w:sz w:val="32"/>
          <w:szCs w:val="32"/>
          <w:lang w:val="en-US" w:eastAsia="zh-CN" w:bidi="ar-SA"/>
        </w:rPr>
        <w:instrText xml:space="preserve"> HYPERLINK "mailto:（二）申报材料（纸质盖章版、Word电子版、PDF盖章扫描版）提交至文创会展局会展经济处，申报材料电子档发送至电子邮箱（27953166@qq.com).qing" </w:instrText>
      </w:r>
      <w:r>
        <w:rPr>
          <w:rFonts w:hint="default" w:ascii="Times New Roman" w:hAnsi="Times New Roman" w:eastAsia="方正仿宋_GBK" w:cs="Times New Roman"/>
          <w:kern w:val="2"/>
          <w:sz w:val="32"/>
          <w:szCs w:val="32"/>
          <w:lang w:val="en-US" w:eastAsia="zh-CN" w:bidi="ar-SA"/>
        </w:rPr>
        <w:fldChar w:fldCharType="separate"/>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kern w:val="2"/>
          <w:sz w:val="32"/>
          <w:szCs w:val="32"/>
          <w:lang w:val="en-US" w:eastAsia="zh-CN" w:bidi="ar-SA"/>
        </w:rPr>
        <w:t>）申报材料</w:t>
      </w:r>
      <w:r>
        <w:rPr>
          <w:rFonts w:hint="default"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u w:val="single"/>
          <w:lang w:val="en-US" w:eastAsia="zh-CN" w:bidi="ar-SA"/>
        </w:rPr>
        <w:t>纸质盖章版、PDF盖章扫描版、Word电子版内容务必保持一致，一并提交）</w:t>
      </w:r>
      <w:r>
        <w:rPr>
          <w:rFonts w:hint="default"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0"/>
          <w:sz w:val="32"/>
          <w:szCs w:val="32"/>
          <w:lang w:val="en-US" w:eastAsia="zh-CN"/>
        </w:rPr>
        <w:t>请申报单位经办人</w:t>
      </w:r>
      <w:r>
        <w:rPr>
          <w:rFonts w:hint="default" w:ascii="Times New Roman" w:hAnsi="Times New Roman" w:eastAsia="方正仿宋_GBK" w:cs="Times New Roman"/>
          <w:b w:val="0"/>
          <w:bCs w:val="0"/>
          <w:kern w:val="0"/>
          <w:sz w:val="32"/>
          <w:szCs w:val="32"/>
          <w:u w:val="none"/>
          <w:lang w:val="en-US" w:eastAsia="zh-CN"/>
        </w:rPr>
        <w:t>务必仔细，</w:t>
      </w:r>
      <w:r>
        <w:rPr>
          <w:rFonts w:hint="default" w:ascii="Times New Roman" w:hAnsi="Times New Roman" w:eastAsia="方正仿宋_GBK" w:cs="Times New Roman"/>
          <w:b w:val="0"/>
          <w:bCs w:val="0"/>
          <w:kern w:val="0"/>
          <w:sz w:val="32"/>
          <w:szCs w:val="32"/>
          <w:u w:val="single"/>
          <w:lang w:val="en-US" w:eastAsia="zh-CN"/>
        </w:rPr>
        <w:t>切勿出现基本错误、数据错误、标点符号错误、日期错误等。</w:t>
      </w:r>
    </w:p>
    <w:p w14:paraId="02372D54">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kern w:val="0"/>
          <w:sz w:val="32"/>
          <w:szCs w:val="32"/>
          <w:u w:val="none"/>
          <w:lang w:val="en-US" w:eastAsia="zh-CN"/>
        </w:rPr>
      </w:pPr>
      <w:r>
        <w:rPr>
          <w:rFonts w:hint="eastAsia" w:ascii="方正黑体_GBK" w:hAnsi="方正黑体_GBK" w:eastAsia="方正黑体_GBK" w:cs="方正黑体_GBK"/>
          <w:b w:val="0"/>
          <w:bCs w:val="0"/>
          <w:kern w:val="0"/>
          <w:sz w:val="32"/>
          <w:szCs w:val="32"/>
          <w:u w:val="none"/>
          <w:lang w:val="en-US" w:eastAsia="zh-CN"/>
        </w:rPr>
        <w:t>三、受理部门</w:t>
      </w:r>
    </w:p>
    <w:p w14:paraId="5890234C">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四川天府新区文创和会展局会展经济处（邮寄地址：成都市天府新区湖畔路西段99号D区B5栋17楼文创会展局，黎晓岚，13608083216，028-68773310），邮箱27953166@qq.com</w:t>
      </w:r>
      <w:r>
        <w:rPr>
          <w:rFonts w:hint="default" w:ascii="Times New Roman" w:hAnsi="Times New Roman" w:eastAsia="方正仿宋_GBK" w:cs="Times New Roman"/>
          <w:kern w:val="2"/>
          <w:sz w:val="32"/>
          <w:szCs w:val="32"/>
          <w:lang w:val="en-US" w:eastAsia="zh-CN" w:bidi="ar-SA"/>
        </w:rPr>
        <w:fldChar w:fldCharType="end"/>
      </w:r>
      <w:r>
        <w:rPr>
          <w:rFonts w:hint="default" w:ascii="Times New Roman" w:hAnsi="Times New Roman" w:eastAsia="方正仿宋_GBK" w:cs="Times New Roman"/>
          <w:kern w:val="2"/>
          <w:sz w:val="32"/>
          <w:szCs w:val="32"/>
          <w:lang w:val="en-US" w:eastAsia="zh-CN" w:bidi="ar-SA"/>
        </w:rPr>
        <w:t>。</w:t>
      </w:r>
    </w:p>
    <w:p w14:paraId="1F613E23">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p>
    <w:p w14:paraId="7E8A07A5">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1598" w:leftChars="304" w:hanging="960" w:hangingChars="3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附件：1.四川天府新区直管区关于加快会展博览产业高质量发展若干政策（word版原文）</w:t>
      </w:r>
    </w:p>
    <w:p w14:paraId="7260F104">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1596" w:leftChars="760" w:firstLine="0" w:firstLineChars="0"/>
        <w:jc w:val="left"/>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bCs w:val="0"/>
          <w:kern w:val="2"/>
          <w:sz w:val="32"/>
          <w:szCs w:val="32"/>
          <w:lang w:val="en-US" w:eastAsia="zh-CN" w:bidi="ar-SA"/>
        </w:rPr>
        <w:t>申报材料清单</w:t>
      </w:r>
    </w:p>
    <w:p w14:paraId="653B68A8">
      <w:pPr>
        <w:keepNext w:val="0"/>
        <w:keepLines w:val="0"/>
        <w:pageBreakBefore w:val="0"/>
        <w:widowControl w:val="0"/>
        <w:kinsoku/>
        <w:wordWrap/>
        <w:topLinePunct w:val="0"/>
        <w:autoSpaceDE/>
        <w:bidi w:val="0"/>
        <w:adjustRightInd w:val="0"/>
        <w:snapToGrid w:val="0"/>
        <w:spacing w:line="600" w:lineRule="exact"/>
        <w:ind w:firstLine="1600" w:firstLineChars="500"/>
        <w:jc w:val="both"/>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3.专业型、消费类展览项目补贴标准</w:t>
      </w:r>
    </w:p>
    <w:p w14:paraId="66515392">
      <w:pPr>
        <w:keepNext w:val="0"/>
        <w:keepLines w:val="0"/>
        <w:pageBreakBefore w:val="0"/>
        <w:widowControl w:val="0"/>
        <w:numPr>
          <w:ilvl w:val="0"/>
          <w:numId w:val="0"/>
        </w:numPr>
        <w:kinsoku/>
        <w:wordWrap/>
        <w:topLinePunct w:val="0"/>
        <w:autoSpaceDE/>
        <w:bidi w:val="0"/>
        <w:spacing w:line="600" w:lineRule="exact"/>
        <w:ind w:firstLine="1600" w:firstLineChars="500"/>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4.产业发展资金申报材料封面（模板）</w:t>
      </w:r>
    </w:p>
    <w:p w14:paraId="15411476">
      <w:pPr>
        <w:keepNext w:val="0"/>
        <w:keepLines w:val="0"/>
        <w:pageBreakBefore w:val="0"/>
        <w:widowControl w:val="0"/>
        <w:numPr>
          <w:ilvl w:val="0"/>
          <w:numId w:val="0"/>
        </w:numPr>
        <w:kinsoku/>
        <w:wordWrap/>
        <w:topLinePunct w:val="0"/>
        <w:autoSpaceDE/>
        <w:bidi w:val="0"/>
        <w:spacing w:line="600" w:lineRule="exact"/>
        <w:ind w:firstLine="1600" w:firstLineChars="500"/>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5.申请报告（模板）</w:t>
      </w:r>
    </w:p>
    <w:p w14:paraId="08BE770E">
      <w:pPr>
        <w:keepNext w:val="0"/>
        <w:keepLines w:val="0"/>
        <w:pageBreakBefore w:val="0"/>
        <w:widowControl w:val="0"/>
        <w:numPr>
          <w:ilvl w:val="0"/>
          <w:numId w:val="0"/>
        </w:numPr>
        <w:kinsoku/>
        <w:wordWrap/>
        <w:topLinePunct w:val="0"/>
        <w:autoSpaceDE/>
        <w:bidi w:val="0"/>
        <w:spacing w:line="600" w:lineRule="exact"/>
        <w:ind w:firstLine="1600" w:firstLineChars="500"/>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6.法定代表人证明及法定代表人身份证复印件（模板）</w:t>
      </w:r>
    </w:p>
    <w:p w14:paraId="0640B51B">
      <w:pPr>
        <w:keepNext w:val="0"/>
        <w:keepLines w:val="0"/>
        <w:pageBreakBefore w:val="0"/>
        <w:widowControl w:val="0"/>
        <w:numPr>
          <w:ilvl w:val="0"/>
          <w:numId w:val="0"/>
        </w:numPr>
        <w:kinsoku/>
        <w:wordWrap/>
        <w:overflowPunct w:val="0"/>
        <w:topLinePunct w:val="0"/>
        <w:autoSpaceDE/>
        <w:autoSpaceDN w:val="0"/>
        <w:bidi w:val="0"/>
        <w:adjustRightInd w:val="0"/>
        <w:snapToGrid w:val="0"/>
        <w:spacing w:line="600" w:lineRule="exact"/>
        <w:ind w:left="1596" w:leftChars="760" w:firstLine="0" w:firstLineChars="0"/>
        <w:textAlignment w:val="auto"/>
        <w:rPr>
          <w:rFonts w:hint="default" w:ascii="Times New Roman" w:hAnsi="Times New Roman" w:eastAsia="方正仿宋_GBK" w:cs="Times New Roman"/>
          <w:bCs w:val="0"/>
          <w:spacing w:val="-20"/>
          <w:kern w:val="2"/>
          <w:sz w:val="32"/>
          <w:szCs w:val="32"/>
          <w:lang w:val="en-US" w:eastAsia="zh-CN" w:bidi="ar-SA"/>
        </w:rPr>
      </w:pPr>
      <w:r>
        <w:rPr>
          <w:rFonts w:hint="default" w:ascii="Times New Roman" w:hAnsi="Times New Roman" w:eastAsia="方正仿宋_GBK" w:cs="Times New Roman"/>
          <w:bCs w:val="0"/>
          <w:spacing w:val="-20"/>
          <w:kern w:val="2"/>
          <w:sz w:val="32"/>
          <w:szCs w:val="32"/>
          <w:lang w:val="en-US" w:eastAsia="zh-CN" w:bidi="ar-SA"/>
        </w:rPr>
        <w:t>7.申报单位授权委托书及授权代表身份证复印件（模板）</w:t>
      </w:r>
    </w:p>
    <w:p w14:paraId="2FCCD8A4">
      <w:pPr>
        <w:keepNext w:val="0"/>
        <w:keepLines w:val="0"/>
        <w:pageBreakBefore w:val="0"/>
        <w:widowControl w:val="0"/>
        <w:numPr>
          <w:ilvl w:val="0"/>
          <w:numId w:val="0"/>
        </w:numPr>
        <w:kinsoku/>
        <w:wordWrap/>
        <w:overflowPunct w:val="0"/>
        <w:topLinePunct w:val="0"/>
        <w:autoSpaceDE/>
        <w:autoSpaceDN w:val="0"/>
        <w:bidi w:val="0"/>
        <w:adjustRightInd w:val="0"/>
        <w:snapToGrid w:val="0"/>
        <w:spacing w:line="600" w:lineRule="exact"/>
        <w:ind w:firstLine="1600" w:firstLineChars="500"/>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8.验收申请（模板）</w:t>
      </w:r>
    </w:p>
    <w:p w14:paraId="43C97EBC">
      <w:pPr>
        <w:keepNext w:val="0"/>
        <w:keepLines w:val="0"/>
        <w:pageBreakBefore w:val="0"/>
        <w:widowControl w:val="0"/>
        <w:numPr>
          <w:ilvl w:val="0"/>
          <w:numId w:val="0"/>
        </w:numPr>
        <w:kinsoku/>
        <w:wordWrap/>
        <w:overflowPunct w:val="0"/>
        <w:topLinePunct w:val="0"/>
        <w:autoSpaceDE/>
        <w:autoSpaceDN w:val="0"/>
        <w:bidi w:val="0"/>
        <w:adjustRightInd w:val="0"/>
        <w:snapToGrid w:val="0"/>
        <w:spacing w:line="600" w:lineRule="exact"/>
        <w:ind w:firstLine="1600" w:firstLineChars="500"/>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9.申报承诺书（模板）</w:t>
      </w:r>
    </w:p>
    <w:p w14:paraId="7FA31615">
      <w:pPr>
        <w:keepNext w:val="0"/>
        <w:keepLines w:val="0"/>
        <w:pageBreakBefore w:val="0"/>
        <w:widowControl w:val="0"/>
        <w:numPr>
          <w:ilvl w:val="0"/>
          <w:numId w:val="0"/>
        </w:numPr>
        <w:kinsoku/>
        <w:wordWrap/>
        <w:overflowPunct w:val="0"/>
        <w:topLinePunct w:val="0"/>
        <w:autoSpaceDE/>
        <w:autoSpaceDN w:val="0"/>
        <w:bidi w:val="0"/>
        <w:adjustRightInd w:val="0"/>
        <w:snapToGrid w:val="0"/>
        <w:spacing w:line="600" w:lineRule="exact"/>
        <w:ind w:firstLine="1600" w:firstLineChars="500"/>
        <w:textAlignment w:val="auto"/>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仿宋_GBK" w:cs="Times New Roman"/>
          <w:bCs w:val="0"/>
          <w:kern w:val="2"/>
          <w:sz w:val="32"/>
          <w:szCs w:val="32"/>
          <w:lang w:val="en-US" w:eastAsia="zh-CN" w:bidi="ar-SA"/>
        </w:rPr>
        <w:t>10-13.产业发展资金申报表（模板）</w:t>
      </w:r>
    </w:p>
    <w:p w14:paraId="2C54A450">
      <w:pPr>
        <w:keepNext w:val="0"/>
        <w:keepLines w:val="0"/>
        <w:pageBreakBefore w:val="0"/>
        <w:widowControl w:val="0"/>
        <w:kinsoku/>
        <w:wordWrap/>
        <w:topLinePunct w:val="0"/>
        <w:autoSpaceDE/>
        <w:bidi w:val="0"/>
        <w:adjustRightInd w:val="0"/>
        <w:snapToGrid w:val="0"/>
        <w:spacing w:line="600" w:lineRule="exact"/>
        <w:textAlignment w:val="auto"/>
        <w:outlineLvl w:val="2"/>
        <w:rPr>
          <w:rFonts w:hint="default" w:ascii="Times New Roman" w:hAnsi="Times New Roman" w:eastAsia="方正黑体_GBK" w:cs="Times New Roman"/>
          <w:color w:val="auto"/>
          <w:sz w:val="32"/>
          <w:szCs w:val="32"/>
          <w:lang w:val="en-US" w:eastAsia="zh-CN"/>
        </w:rPr>
      </w:pPr>
    </w:p>
    <w:p w14:paraId="66E68D44">
      <w:pPr>
        <w:adjustRightInd w:val="0"/>
        <w:snapToGrid w:val="0"/>
        <w:spacing w:line="620" w:lineRule="exact"/>
        <w:outlineLvl w:val="2"/>
        <w:rPr>
          <w:rFonts w:hint="default" w:ascii="Times New Roman" w:hAnsi="Times New Roman" w:eastAsia="方正黑体_GBK" w:cs="Times New Roman"/>
          <w:color w:val="auto"/>
          <w:sz w:val="32"/>
          <w:szCs w:val="32"/>
        </w:rPr>
      </w:pPr>
    </w:p>
    <w:p w14:paraId="41FBBE36">
      <w:pPr>
        <w:adjustRightInd w:val="0"/>
        <w:snapToGrid w:val="0"/>
        <w:spacing w:line="620" w:lineRule="exact"/>
        <w:outlineLvl w:val="2"/>
        <w:rPr>
          <w:rFonts w:hint="default" w:ascii="Times New Roman" w:hAnsi="Times New Roman" w:eastAsia="方正黑体_GBK" w:cs="Times New Roman"/>
          <w:color w:val="auto"/>
          <w:sz w:val="32"/>
          <w:szCs w:val="32"/>
        </w:rPr>
      </w:pPr>
    </w:p>
    <w:p w14:paraId="1D85E670">
      <w:pPr>
        <w:adjustRightInd w:val="0"/>
        <w:snapToGrid w:val="0"/>
        <w:spacing w:line="620" w:lineRule="exact"/>
        <w:outlineLvl w:val="2"/>
        <w:rPr>
          <w:rFonts w:hint="default" w:ascii="Times New Roman" w:hAnsi="Times New Roman" w:eastAsia="方正黑体_GBK" w:cs="Times New Roman"/>
          <w:color w:val="auto"/>
          <w:sz w:val="32"/>
          <w:szCs w:val="32"/>
        </w:rPr>
      </w:pPr>
    </w:p>
    <w:p w14:paraId="15282CE8">
      <w:pPr>
        <w:adjustRightInd w:val="0"/>
        <w:snapToGrid w:val="0"/>
        <w:spacing w:line="620" w:lineRule="exact"/>
        <w:outlineLvl w:val="2"/>
        <w:rPr>
          <w:rFonts w:hint="default" w:ascii="Times New Roman" w:hAnsi="Times New Roman" w:eastAsia="方正黑体_GBK" w:cs="Times New Roman"/>
          <w:color w:val="auto"/>
          <w:sz w:val="32"/>
          <w:szCs w:val="32"/>
        </w:rPr>
      </w:pPr>
    </w:p>
    <w:p w14:paraId="0701879C">
      <w:pPr>
        <w:adjustRightInd w:val="0"/>
        <w:snapToGrid w:val="0"/>
        <w:spacing w:line="620" w:lineRule="exact"/>
        <w:outlineLvl w:val="2"/>
        <w:rPr>
          <w:rFonts w:hint="default" w:ascii="Times New Roman" w:hAnsi="Times New Roman" w:eastAsia="方正黑体_GBK" w:cs="Times New Roman"/>
          <w:color w:val="auto"/>
          <w:sz w:val="32"/>
          <w:szCs w:val="32"/>
        </w:rPr>
      </w:pPr>
    </w:p>
    <w:p w14:paraId="7A9B15A8">
      <w:pPr>
        <w:pStyle w:val="2"/>
        <w:rPr>
          <w:rFonts w:hint="default" w:ascii="Times New Roman" w:hAnsi="Times New Roman" w:eastAsia="方正黑体_GBK" w:cs="Times New Roman"/>
          <w:color w:val="auto"/>
          <w:sz w:val="32"/>
          <w:szCs w:val="32"/>
        </w:rPr>
      </w:pPr>
    </w:p>
    <w:p w14:paraId="2490F610">
      <w:pPr>
        <w:rPr>
          <w:rFonts w:hint="default"/>
        </w:rPr>
      </w:pPr>
    </w:p>
    <w:p w14:paraId="64EEFF91">
      <w:pPr>
        <w:adjustRightInd w:val="0"/>
        <w:snapToGrid w:val="0"/>
        <w:spacing w:line="620" w:lineRule="exact"/>
        <w:outlineLvl w:val="2"/>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2-1</w:t>
      </w:r>
    </w:p>
    <w:p w14:paraId="0CEF9A82">
      <w:pPr>
        <w:pStyle w:val="6"/>
        <w:rPr>
          <w:rFonts w:hint="default" w:ascii="Times New Roman" w:hAnsi="Times New Roman" w:eastAsia="方正黑体_GBK" w:cs="Times New Roman"/>
          <w:color w:val="auto"/>
          <w:sz w:val="32"/>
          <w:szCs w:val="32"/>
        </w:rPr>
      </w:pPr>
    </w:p>
    <w:p w14:paraId="440DE0AF">
      <w:pPr>
        <w:pStyle w:val="6"/>
        <w:rPr>
          <w:rFonts w:hint="default" w:ascii="Times New Roman" w:hAnsi="Times New Roman" w:eastAsia="方正黑体_GBK" w:cs="Times New Roman"/>
          <w:color w:val="auto"/>
          <w:sz w:val="32"/>
          <w:szCs w:val="32"/>
        </w:rPr>
      </w:pPr>
    </w:p>
    <w:p w14:paraId="2731A8B7">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b w:val="0"/>
          <w:bCs/>
          <w:spacing w:val="0"/>
          <w:w w:val="99"/>
          <w:sz w:val="44"/>
          <w:szCs w:val="44"/>
          <w:highlight w:val="none"/>
        </w:rPr>
      </w:pPr>
      <w:r>
        <w:rPr>
          <w:rFonts w:hint="default" w:ascii="Times New Roman" w:hAnsi="Times New Roman" w:eastAsia="方正小标宋_GBK" w:cs="Times New Roman"/>
          <w:b w:val="0"/>
          <w:bCs/>
          <w:spacing w:val="0"/>
          <w:w w:val="99"/>
          <w:sz w:val="44"/>
          <w:szCs w:val="44"/>
          <w:highlight w:val="none"/>
        </w:rPr>
        <w:t>四川天府新区直管区</w:t>
      </w:r>
    </w:p>
    <w:p w14:paraId="2DE48F3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b w:val="0"/>
          <w:bCs/>
          <w:spacing w:val="0"/>
          <w:w w:val="99"/>
          <w:sz w:val="44"/>
          <w:szCs w:val="44"/>
          <w:highlight w:val="none"/>
        </w:rPr>
      </w:pPr>
      <w:r>
        <w:rPr>
          <w:rFonts w:hint="default" w:ascii="Times New Roman" w:hAnsi="Times New Roman" w:eastAsia="方正小标宋_GBK" w:cs="Times New Roman"/>
          <w:b w:val="0"/>
          <w:bCs/>
          <w:spacing w:val="0"/>
          <w:w w:val="99"/>
          <w:sz w:val="44"/>
          <w:szCs w:val="44"/>
          <w:highlight w:val="none"/>
        </w:rPr>
        <w:t>关于加快会展博览产业高质量发展若干政策</w:t>
      </w:r>
    </w:p>
    <w:p w14:paraId="51FC9F2D">
      <w:pPr>
        <w:spacing w:line="600" w:lineRule="exact"/>
        <w:rPr>
          <w:rFonts w:hint="default" w:ascii="Times New Roman" w:hAnsi="Times New Roman" w:eastAsia="方正仿宋_GBK" w:cs="Times New Roman"/>
          <w:bCs/>
          <w:sz w:val="32"/>
          <w:szCs w:val="32"/>
          <w:highlight w:val="none"/>
        </w:rPr>
      </w:pPr>
    </w:p>
    <w:p w14:paraId="36607E59">
      <w:pPr>
        <w:spacing w:line="600" w:lineRule="exact"/>
        <w:jc w:val="center"/>
        <w:outlineLvl w:val="0"/>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第一章  总  则</w:t>
      </w:r>
    </w:p>
    <w:p w14:paraId="432A314C">
      <w:pPr>
        <w:spacing w:line="600" w:lineRule="exact"/>
        <w:rPr>
          <w:rFonts w:hint="default" w:ascii="Times New Roman" w:hAnsi="Times New Roman" w:eastAsia="方正仿宋_GBK" w:cs="Times New Roman"/>
          <w:b w:val="0"/>
          <w:bCs/>
          <w:sz w:val="32"/>
          <w:szCs w:val="32"/>
          <w:highlight w:val="none"/>
        </w:rPr>
      </w:pPr>
    </w:p>
    <w:p w14:paraId="694AE59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楷体_GBK" w:cs="Times New Roman"/>
          <w:b w:val="0"/>
          <w:bCs/>
          <w:sz w:val="32"/>
          <w:szCs w:val="32"/>
          <w:highlight w:val="none"/>
        </w:rPr>
        <w:t>第一条</w:t>
      </w:r>
      <w:r>
        <w:rPr>
          <w:rFonts w:hint="default" w:ascii="Times New Roman" w:hAnsi="Times New Roman" w:cs="Times New Roman"/>
          <w:b w:val="0"/>
          <w:bCs/>
          <w:sz w:val="32"/>
          <w:szCs w:val="32"/>
          <w:highlight w:val="none"/>
        </w:rPr>
        <w:t xml:space="preserve"> </w:t>
      </w:r>
      <w:r>
        <w:rPr>
          <w:rFonts w:hint="default" w:ascii="Times New Roman" w:hAnsi="Times New Roman" w:cs="Times New Roman"/>
          <w:b w:val="0"/>
          <w:bCs/>
          <w:sz w:val="32"/>
          <w:szCs w:val="32"/>
          <w:highlight w:val="none"/>
          <w:lang w:val="en-US" w:eastAsia="zh-CN"/>
        </w:rPr>
        <w:t xml:space="preserve"> </w:t>
      </w:r>
      <w:r>
        <w:rPr>
          <w:rFonts w:hint="default" w:ascii="Times New Roman" w:hAnsi="Times New Roman" w:eastAsia="方正仿宋_GBK" w:cs="Times New Roman"/>
          <w:b w:val="0"/>
          <w:bCs/>
          <w:sz w:val="32"/>
          <w:szCs w:val="32"/>
          <w:highlight w:val="none"/>
        </w:rPr>
        <w:t>为推动四川天府新区直管区（以下简称：</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highlight w:val="none"/>
        </w:rPr>
        <w:t>）会展业高质量发展，增强会展业服务经济社会发展功能，筑强成都建设国际会展之都核心支撑，结合</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highlight w:val="none"/>
        </w:rPr>
        <w:t>实际，特制定本政策。</w:t>
      </w:r>
    </w:p>
    <w:p w14:paraId="6999EDD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楷体_GBK" w:cs="Times New Roman"/>
          <w:b w:val="0"/>
          <w:bCs/>
          <w:sz w:val="32"/>
          <w:szCs w:val="32"/>
          <w:highlight w:val="none"/>
        </w:rPr>
        <w:t>第二条</w:t>
      </w:r>
      <w:r>
        <w:rPr>
          <w:rFonts w:hint="default" w:ascii="Times New Roman" w:hAnsi="Times New Roman" w:eastAsia="方正仿宋_GBK" w:cs="Times New Roman"/>
          <w:b w:val="0"/>
          <w:bCs/>
          <w:sz w:val="32"/>
          <w:szCs w:val="32"/>
          <w:highlight w:val="none"/>
        </w:rPr>
        <w:t xml:space="preserve"> </w:t>
      </w:r>
      <w:r>
        <w:rPr>
          <w:rFonts w:hint="default" w:ascii="Times New Roman" w:hAnsi="Times New Roman" w:eastAsia="方正仿宋_GBK" w:cs="Times New Roman"/>
          <w:b w:val="0"/>
          <w:bCs/>
          <w:sz w:val="32"/>
          <w:szCs w:val="32"/>
          <w:highlight w:val="none"/>
          <w:lang w:val="en-US" w:eastAsia="zh-CN"/>
        </w:rPr>
        <w:t xml:space="preserve"> </w:t>
      </w:r>
      <w:r>
        <w:rPr>
          <w:rFonts w:hint="default" w:ascii="Times New Roman" w:hAnsi="Times New Roman" w:eastAsia="方正仿宋_GBK" w:cs="Times New Roman"/>
          <w:b w:val="0"/>
          <w:bCs/>
          <w:sz w:val="32"/>
          <w:szCs w:val="32"/>
          <w:highlight w:val="none"/>
        </w:rPr>
        <w:t>支持对象</w:t>
      </w:r>
    </w:p>
    <w:p w14:paraId="49C7607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在</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highlight w:val="none"/>
        </w:rPr>
        <w:t>专业会展场馆举办的展览、会议项目；在</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highlight w:val="none"/>
        </w:rPr>
        <w:t>工商注册、合法经营、依法纳税纳统的会展上下游企业。</w:t>
      </w:r>
    </w:p>
    <w:p w14:paraId="7ACE0CAA">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sz w:val="32"/>
          <w:szCs w:val="32"/>
          <w:highlight w:val="none"/>
        </w:rPr>
      </w:pPr>
    </w:p>
    <w:p w14:paraId="761F82EA">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第二章  支持举办重大展会活动</w:t>
      </w:r>
    </w:p>
    <w:p w14:paraId="7C4C7AC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sz w:val="32"/>
          <w:szCs w:val="32"/>
          <w:highlight w:val="none"/>
        </w:rPr>
      </w:pPr>
    </w:p>
    <w:p w14:paraId="33111ED5">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楷体_GBK" w:cs="Times New Roman"/>
          <w:b w:val="0"/>
          <w:bCs/>
          <w:sz w:val="32"/>
          <w:szCs w:val="32"/>
          <w:highlight w:val="none"/>
          <w:u w:val="none"/>
        </w:rPr>
        <w:t xml:space="preserve">第三条 </w:t>
      </w:r>
      <w:r>
        <w:rPr>
          <w:rFonts w:hint="default" w:ascii="Times New Roman" w:hAnsi="Times New Roman" w:eastAsia="方正楷体_GBK" w:cs="Times New Roman"/>
          <w:b w:val="0"/>
          <w:bCs/>
          <w:sz w:val="32"/>
          <w:szCs w:val="32"/>
          <w:highlight w:val="none"/>
          <w:u w:val="none"/>
          <w:lang w:val="en-US" w:eastAsia="zh-CN"/>
        </w:rPr>
        <w:t xml:space="preserve"> </w:t>
      </w:r>
      <w:r>
        <w:rPr>
          <w:rFonts w:hint="default" w:ascii="Times New Roman" w:hAnsi="Times New Roman" w:eastAsia="方正仿宋_GBK" w:cs="Times New Roman"/>
          <w:b w:val="0"/>
          <w:bCs/>
          <w:sz w:val="32"/>
          <w:szCs w:val="32"/>
          <w:highlight w:val="none"/>
          <w:u w:val="none"/>
        </w:rPr>
        <w:t>展览项目</w:t>
      </w:r>
    </w:p>
    <w:p w14:paraId="435DF35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仿宋_GBK" w:cs="Times New Roman"/>
          <w:b w:val="0"/>
          <w:bCs/>
          <w:sz w:val="32"/>
          <w:szCs w:val="32"/>
          <w:highlight w:val="none"/>
          <w:u w:val="none"/>
        </w:rPr>
        <w:t>（一）支持展览项目举办，对展览面积达到1.2万平方米的专业型展览项目，给予10万元的基本补贴，展览面积每增加1万平方米，补贴增加不超过10万元，单个展览项目最高补贴200万元</w:t>
      </w:r>
      <w:r>
        <w:rPr>
          <w:rFonts w:hint="default" w:ascii="Times New Roman" w:hAnsi="Times New Roman" w:eastAsia="方正仿宋_GBK" w:cs="Times New Roman"/>
          <w:b w:val="0"/>
          <w:bCs/>
          <w:sz w:val="32"/>
          <w:szCs w:val="32"/>
          <w:highlight w:val="none"/>
          <w:u w:val="none"/>
          <w:lang w:eastAsia="zh-CN"/>
        </w:rPr>
        <w:t>；</w:t>
      </w:r>
      <w:r>
        <w:rPr>
          <w:rFonts w:hint="default" w:ascii="Times New Roman" w:hAnsi="Times New Roman" w:eastAsia="方正仿宋_GBK" w:cs="Times New Roman"/>
          <w:b w:val="0"/>
          <w:bCs/>
          <w:sz w:val="32"/>
          <w:szCs w:val="32"/>
          <w:highlight w:val="none"/>
          <w:u w:val="none"/>
        </w:rPr>
        <w:t>对展览面积达到3万平方米的消费类展览项目，给予10万元的基本补贴，展览面积每增加1万平方米，补贴增加不超过5万元，单个展览项目最高补贴100万元。</w:t>
      </w:r>
    </w:p>
    <w:p w14:paraId="1408E7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仿宋_GBK" w:cs="Times New Roman"/>
          <w:b w:val="0"/>
          <w:bCs/>
          <w:sz w:val="32"/>
          <w:szCs w:val="32"/>
          <w:highlight w:val="none"/>
          <w:u w:val="none"/>
        </w:rPr>
        <w:t>（二）支持展览项目国际化，对境外展商比例达到20%以上的国际性展览项目，可在本条第（一）项补贴资金的基础上给予30%的上浮补贴</w:t>
      </w:r>
      <w:r>
        <w:rPr>
          <w:rFonts w:hint="default" w:ascii="Times New Roman" w:hAnsi="Times New Roman" w:eastAsia="方正仿宋_GBK" w:cs="Times New Roman"/>
          <w:b w:val="0"/>
          <w:bCs/>
          <w:sz w:val="32"/>
          <w:szCs w:val="32"/>
          <w:highlight w:val="none"/>
          <w:u w:val="none"/>
          <w:lang w:eastAsia="zh-CN"/>
        </w:rPr>
        <w:t>；</w:t>
      </w:r>
      <w:r>
        <w:rPr>
          <w:rFonts w:hint="default" w:ascii="Times New Roman" w:hAnsi="Times New Roman" w:eastAsia="方正仿宋_GBK" w:cs="Times New Roman"/>
          <w:b w:val="0"/>
          <w:bCs/>
          <w:sz w:val="32"/>
          <w:szCs w:val="32"/>
          <w:highlight w:val="none"/>
          <w:u w:val="none"/>
        </w:rPr>
        <w:t>境外展商比例每增长5%，上浮补贴可再增加5%，单个项目上浮补贴不超过100万元。</w:t>
      </w:r>
    </w:p>
    <w:p w14:paraId="08C35519">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仿宋_GBK" w:cs="Times New Roman"/>
          <w:b w:val="0"/>
          <w:bCs/>
          <w:sz w:val="32"/>
          <w:szCs w:val="32"/>
          <w:highlight w:val="none"/>
          <w:u w:val="none"/>
        </w:rPr>
        <w:t>（三）支持流动展览长期举办，对连续举办三</w:t>
      </w:r>
      <w:r>
        <w:rPr>
          <w:rFonts w:hint="default" w:ascii="Times New Roman" w:hAnsi="Times New Roman" w:eastAsia="方正仿宋_GBK" w:cs="Times New Roman"/>
          <w:b w:val="0"/>
          <w:bCs/>
          <w:sz w:val="32"/>
          <w:szCs w:val="32"/>
          <w:highlight w:val="none"/>
          <w:u w:val="none"/>
          <w:lang w:eastAsia="zh-CN"/>
        </w:rPr>
        <w:t>年（届）</w:t>
      </w:r>
      <w:r>
        <w:rPr>
          <w:rFonts w:hint="default" w:ascii="Times New Roman" w:hAnsi="Times New Roman" w:eastAsia="方正仿宋_GBK" w:cs="Times New Roman"/>
          <w:b w:val="0"/>
          <w:bCs/>
          <w:sz w:val="32"/>
          <w:szCs w:val="32"/>
          <w:highlight w:val="none"/>
          <w:u w:val="none"/>
        </w:rPr>
        <w:t>以上的外来流动展览项目，在三</w:t>
      </w:r>
      <w:r>
        <w:rPr>
          <w:rFonts w:hint="default" w:ascii="Times New Roman" w:hAnsi="Times New Roman" w:eastAsia="方正仿宋_GBK" w:cs="Times New Roman"/>
          <w:b w:val="0"/>
          <w:bCs/>
          <w:sz w:val="32"/>
          <w:szCs w:val="32"/>
          <w:highlight w:val="none"/>
          <w:u w:val="none"/>
          <w:lang w:eastAsia="zh-CN"/>
        </w:rPr>
        <w:t>年（届）</w:t>
      </w:r>
      <w:r>
        <w:rPr>
          <w:rFonts w:hint="default" w:ascii="Times New Roman" w:hAnsi="Times New Roman" w:eastAsia="方正仿宋_GBK" w:cs="Times New Roman"/>
          <w:b w:val="0"/>
          <w:bCs/>
          <w:sz w:val="32"/>
          <w:szCs w:val="32"/>
          <w:highlight w:val="none"/>
          <w:u w:val="none"/>
        </w:rPr>
        <w:t>举办完成后，给予30万元的一次性奖励。</w:t>
      </w:r>
    </w:p>
    <w:p w14:paraId="3525BCF3">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仿宋_GBK" w:cs="Times New Roman"/>
          <w:b w:val="0"/>
          <w:bCs/>
          <w:sz w:val="32"/>
          <w:szCs w:val="32"/>
          <w:highlight w:val="none"/>
          <w:u w:val="none"/>
        </w:rPr>
        <w:t>（四）支持本地展览扩大规模，对</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highlight w:val="none"/>
          <w:u w:val="none"/>
        </w:rPr>
        <w:t>企业举办的符合补贴标准的展览项目，展览总面积较往年（届）最大展览面积</w:t>
      </w:r>
      <w:r>
        <w:rPr>
          <w:rFonts w:hint="default" w:ascii="Times New Roman" w:hAnsi="Times New Roman" w:eastAsia="方正仿宋_GBK" w:cs="Times New Roman"/>
          <w:b w:val="0"/>
          <w:bCs/>
          <w:sz w:val="32"/>
          <w:szCs w:val="32"/>
          <w:highlight w:val="none"/>
          <w:u w:val="none"/>
          <w:lang w:eastAsia="zh-CN"/>
        </w:rPr>
        <w:t>每</w:t>
      </w:r>
      <w:r>
        <w:rPr>
          <w:rFonts w:hint="default" w:ascii="Times New Roman" w:hAnsi="Times New Roman" w:eastAsia="方正仿宋_GBK" w:cs="Times New Roman"/>
          <w:b w:val="0"/>
          <w:bCs/>
          <w:sz w:val="32"/>
          <w:szCs w:val="32"/>
          <w:highlight w:val="none"/>
          <w:u w:val="none"/>
        </w:rPr>
        <w:t>增长1万平方米，给予10万元的奖励，单个项目奖励不超过50万元。</w:t>
      </w:r>
    </w:p>
    <w:p w14:paraId="701EF92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仿宋_GBK" w:cs="Times New Roman"/>
          <w:b w:val="0"/>
          <w:bCs/>
          <w:sz w:val="32"/>
          <w:szCs w:val="32"/>
          <w:highlight w:val="none"/>
          <w:u w:val="none"/>
        </w:rPr>
        <w:t>（五）支持国际认证，对取得全球展览业协会（UFI）认证的展览项目，给予30万元的一次性奖励。</w:t>
      </w:r>
    </w:p>
    <w:p w14:paraId="5AC6BF5B">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kern w:val="2"/>
          <w:sz w:val="32"/>
          <w:szCs w:val="32"/>
          <w:highlight w:val="none"/>
          <w:u w:val="none"/>
          <w:lang w:val="en-US" w:eastAsia="zh-CN" w:bidi="ar"/>
        </w:rPr>
      </w:pPr>
      <w:r>
        <w:rPr>
          <w:rFonts w:hint="default" w:ascii="Times New Roman" w:hAnsi="Times New Roman" w:eastAsia="方正仿宋_GBK" w:cs="Times New Roman"/>
          <w:b w:val="0"/>
          <w:bCs/>
          <w:kern w:val="2"/>
          <w:sz w:val="32"/>
          <w:szCs w:val="32"/>
          <w:highlight w:val="none"/>
          <w:u w:val="none"/>
          <w:lang w:val="en-US" w:eastAsia="zh-CN" w:bidi="ar"/>
        </w:rPr>
        <w:t>支持会展业绿色发展，对举办符合《成都市绿色展会认定办法》认定的展览项目，可在本条第（一）项补贴资金的基础上给予20%的上浮补贴。</w:t>
      </w:r>
    </w:p>
    <w:p w14:paraId="6FF7F6F6">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楷体_GBK" w:cs="Times New Roman"/>
          <w:b w:val="0"/>
          <w:bCs/>
          <w:sz w:val="32"/>
          <w:szCs w:val="32"/>
          <w:highlight w:val="none"/>
          <w:u w:val="none"/>
        </w:rPr>
        <w:t>第四条</w:t>
      </w:r>
      <w:r>
        <w:rPr>
          <w:rFonts w:hint="default" w:ascii="Times New Roman" w:hAnsi="Times New Roman" w:cs="Times New Roman"/>
          <w:b w:val="0"/>
          <w:bCs/>
          <w:sz w:val="32"/>
          <w:szCs w:val="32"/>
          <w:highlight w:val="none"/>
          <w:u w:val="none"/>
        </w:rPr>
        <w:t xml:space="preserve"> </w:t>
      </w:r>
      <w:r>
        <w:rPr>
          <w:rFonts w:hint="default" w:ascii="Times New Roman" w:hAnsi="Times New Roman" w:cs="Times New Roman"/>
          <w:b w:val="0"/>
          <w:bCs/>
          <w:sz w:val="32"/>
          <w:szCs w:val="32"/>
          <w:highlight w:val="none"/>
          <w:u w:val="none"/>
          <w:lang w:val="en-US" w:eastAsia="zh-CN"/>
        </w:rPr>
        <w:t xml:space="preserve"> </w:t>
      </w:r>
      <w:r>
        <w:rPr>
          <w:rFonts w:hint="default" w:ascii="Times New Roman" w:hAnsi="Times New Roman" w:eastAsia="方正仿宋_GBK" w:cs="Times New Roman"/>
          <w:b w:val="0"/>
          <w:bCs/>
          <w:sz w:val="32"/>
          <w:szCs w:val="32"/>
          <w:highlight w:val="none"/>
          <w:u w:val="none"/>
        </w:rPr>
        <w:t>会议项目</w:t>
      </w:r>
    </w:p>
    <w:p w14:paraId="2E444A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shd w:val="clear" w:color="auto" w:fill="FFFFFF"/>
          <w:lang w:eastAsia="zh-CN"/>
        </w:rPr>
      </w:pPr>
      <w:r>
        <w:rPr>
          <w:rFonts w:hint="default" w:ascii="Times New Roman" w:hAnsi="Times New Roman" w:eastAsia="方正仿宋_GBK" w:cs="Times New Roman"/>
          <w:b w:val="0"/>
          <w:bCs/>
          <w:sz w:val="32"/>
          <w:szCs w:val="32"/>
          <w:u w:val="none"/>
        </w:rPr>
        <w:t>（一）支持会议项目落户，对规模达到200人的国家级、专业型会议，按照会议场地租赁费用给予</w:t>
      </w:r>
      <w:r>
        <w:rPr>
          <w:rFonts w:hint="default" w:ascii="Times New Roman" w:hAnsi="Times New Roman" w:eastAsia="方正仿宋_GBK" w:cs="Times New Roman"/>
          <w:b w:val="0"/>
          <w:bCs/>
          <w:sz w:val="32"/>
          <w:szCs w:val="32"/>
          <w:u w:val="none"/>
          <w:lang w:val="en-US" w:eastAsia="zh-CN"/>
        </w:rPr>
        <w:t>50</w:t>
      </w:r>
      <w:r>
        <w:rPr>
          <w:rFonts w:hint="default" w:ascii="Times New Roman" w:hAnsi="Times New Roman" w:eastAsia="方正仿宋_GBK" w:cs="Times New Roman"/>
          <w:b w:val="0"/>
          <w:bCs/>
          <w:sz w:val="32"/>
          <w:szCs w:val="32"/>
          <w:u w:val="none"/>
        </w:rPr>
        <w:t>%的资金补贴，单个会议项目</w:t>
      </w:r>
      <w:r>
        <w:rPr>
          <w:rFonts w:hint="default" w:ascii="Times New Roman" w:hAnsi="Times New Roman" w:eastAsia="方正仿宋_GBK" w:cs="Times New Roman"/>
          <w:b w:val="0"/>
          <w:bCs/>
          <w:sz w:val="32"/>
          <w:szCs w:val="32"/>
          <w:u w:val="none"/>
          <w:lang w:eastAsia="zh-CN"/>
        </w:rPr>
        <w:t>最高</w:t>
      </w:r>
      <w:r>
        <w:rPr>
          <w:rFonts w:hint="default" w:ascii="Times New Roman" w:hAnsi="Times New Roman" w:eastAsia="方正仿宋_GBK" w:cs="Times New Roman"/>
          <w:b w:val="0"/>
          <w:bCs/>
          <w:sz w:val="32"/>
          <w:szCs w:val="32"/>
          <w:u w:val="none"/>
        </w:rPr>
        <w:t>补贴100万元</w:t>
      </w:r>
      <w:r>
        <w:rPr>
          <w:rFonts w:hint="default" w:ascii="Times New Roman" w:hAnsi="Times New Roman" w:eastAsia="方正仿宋_GBK" w:cs="Times New Roman"/>
          <w:b w:val="0"/>
          <w:bCs/>
          <w:sz w:val="32"/>
          <w:szCs w:val="32"/>
          <w:u w:val="none"/>
          <w:lang w:eastAsia="zh-CN"/>
        </w:rPr>
        <w:t>。</w:t>
      </w:r>
    </w:p>
    <w:p w14:paraId="04681939">
      <w:pPr>
        <w:pStyle w:val="2"/>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shd w:val="clear" w:color="auto" w:fill="FFFFFF"/>
        </w:rPr>
      </w:pPr>
      <w:r>
        <w:rPr>
          <w:rFonts w:hint="default" w:ascii="Times New Roman" w:hAnsi="Times New Roman" w:eastAsia="方正仿宋_GBK" w:cs="Times New Roman"/>
          <w:b w:val="0"/>
          <w:bCs/>
          <w:sz w:val="32"/>
          <w:szCs w:val="32"/>
          <w:u w:val="none"/>
        </w:rPr>
        <w:t>支持举办国际性会议，对参会人员来自5个以上国家或地区、规模达到200人、境外参会代表人数比例达到20%以上的国际性会议，可在本条第（一）项补贴资金的基础上给予40%的上浮补贴。</w:t>
      </w:r>
    </w:p>
    <w:p w14:paraId="7E5A2EC6">
      <w:pPr>
        <w:pStyle w:val="2"/>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支持举办特大型会议，对参会人数首次达到5000人、8000人、10000人及以上的特大型会议，额外给予10万元、20万元、30万元的一次性奖励。</w:t>
      </w:r>
    </w:p>
    <w:p w14:paraId="400DC6CF">
      <w:pPr>
        <w:pStyle w:val="2"/>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支持以会带展，对符合补贴标准的会议项目，同期在</w:t>
      </w:r>
      <w:r>
        <w:rPr>
          <w:rFonts w:hint="default" w:ascii="Times New Roman" w:hAnsi="Times New Roman" w:eastAsia="方正仿宋_GBK" w:cs="Times New Roman"/>
          <w:b w:val="0"/>
          <w:bCs/>
          <w:sz w:val="32"/>
          <w:szCs w:val="32"/>
          <w:u w:val="none"/>
          <w:lang w:eastAsia="zh-CN"/>
        </w:rPr>
        <w:t>直管区</w:t>
      </w:r>
      <w:r>
        <w:rPr>
          <w:rFonts w:hint="default" w:ascii="Times New Roman" w:hAnsi="Times New Roman" w:eastAsia="方正仿宋_GBK" w:cs="Times New Roman"/>
          <w:b w:val="0"/>
          <w:bCs/>
          <w:sz w:val="32"/>
          <w:szCs w:val="32"/>
          <w:u w:val="none"/>
        </w:rPr>
        <w:t>专业会展场馆配套举办与会议主题相关联的专业展览活动，展览面积达到3000平方米的，可在本条第（一）项补贴资金的基础上</w:t>
      </w:r>
      <w:r>
        <w:rPr>
          <w:rFonts w:hint="default" w:ascii="Times New Roman" w:hAnsi="Times New Roman" w:eastAsia="方正仿宋_GBK" w:cs="Times New Roman"/>
          <w:b w:val="0"/>
          <w:bCs/>
          <w:sz w:val="32"/>
          <w:szCs w:val="32"/>
          <w:u w:val="none"/>
          <w:lang w:eastAsia="zh-CN"/>
        </w:rPr>
        <w:t>给予</w:t>
      </w:r>
      <w:r>
        <w:rPr>
          <w:rFonts w:hint="default" w:ascii="Times New Roman" w:hAnsi="Times New Roman" w:eastAsia="方正仿宋_GBK" w:cs="Times New Roman"/>
          <w:b w:val="0"/>
          <w:bCs/>
          <w:sz w:val="32"/>
          <w:szCs w:val="32"/>
          <w:u w:val="none"/>
        </w:rPr>
        <w:t>25%的上浮补贴。</w:t>
      </w:r>
    </w:p>
    <w:p w14:paraId="4610A9AA">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支持国际认证，对纳入国际大会及会议协会（ICCA）统计的国际会议项目，给予20万元的一次性奖励。</w:t>
      </w:r>
    </w:p>
    <w:p w14:paraId="6A4E552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sz w:val="32"/>
          <w:szCs w:val="32"/>
          <w:u w:val="none"/>
        </w:rPr>
      </w:pPr>
    </w:p>
    <w:p w14:paraId="31D5F95A">
      <w:pPr>
        <w:keepNext w:val="0"/>
        <w:keepLines w:val="0"/>
        <w:pageBreakBefore w:val="0"/>
        <w:numPr>
          <w:ilvl w:val="0"/>
          <w:numId w:val="4"/>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b w:val="0"/>
          <w:bCs/>
          <w:sz w:val="32"/>
          <w:szCs w:val="32"/>
          <w:u w:val="none"/>
        </w:rPr>
      </w:pPr>
      <w:r>
        <w:rPr>
          <w:rFonts w:hint="default" w:ascii="Times New Roman" w:hAnsi="Times New Roman" w:eastAsia="方正黑体_GBK" w:cs="Times New Roman"/>
          <w:b w:val="0"/>
          <w:bCs/>
          <w:sz w:val="32"/>
          <w:szCs w:val="32"/>
          <w:u w:val="none"/>
        </w:rPr>
        <w:t xml:space="preserve"> 支持会展产业聚集发展</w:t>
      </w:r>
    </w:p>
    <w:p w14:paraId="2A603ECE">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 w:val="0"/>
          <w:bCs/>
          <w:sz w:val="32"/>
          <w:szCs w:val="32"/>
          <w:u w:val="none"/>
        </w:rPr>
      </w:pPr>
    </w:p>
    <w:p w14:paraId="623420B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楷体_GBK" w:cs="Times New Roman"/>
          <w:b w:val="0"/>
          <w:bCs/>
          <w:sz w:val="32"/>
          <w:szCs w:val="32"/>
          <w:u w:val="none"/>
        </w:rPr>
        <w:t>第五条</w:t>
      </w:r>
      <w:r>
        <w:rPr>
          <w:rFonts w:hint="default" w:ascii="Times New Roman" w:hAnsi="Times New Roman" w:cs="Times New Roman"/>
          <w:b w:val="0"/>
          <w:bCs/>
          <w:sz w:val="32"/>
          <w:szCs w:val="32"/>
          <w:u w:val="none"/>
        </w:rPr>
        <w:t xml:space="preserve"> </w:t>
      </w:r>
      <w:r>
        <w:rPr>
          <w:rFonts w:hint="default" w:ascii="Times New Roman" w:hAnsi="Times New Roman" w:cs="Times New Roman"/>
          <w:b w:val="0"/>
          <w:bCs/>
          <w:sz w:val="32"/>
          <w:szCs w:val="32"/>
          <w:u w:val="none"/>
          <w:lang w:val="en-US" w:eastAsia="zh-CN"/>
        </w:rPr>
        <w:t xml:space="preserve"> </w:t>
      </w:r>
      <w:r>
        <w:rPr>
          <w:rFonts w:hint="default" w:ascii="Times New Roman" w:hAnsi="Times New Roman" w:eastAsia="方正仿宋_GBK" w:cs="Times New Roman"/>
          <w:b w:val="0"/>
          <w:bCs/>
          <w:sz w:val="32"/>
          <w:szCs w:val="32"/>
          <w:u w:val="none"/>
        </w:rPr>
        <w:t>会展企业</w:t>
      </w:r>
    </w:p>
    <w:p w14:paraId="2CFEB41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（一）鼓励企业入驻载体，对在</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新注册落户的会展上下游重点企业，租赁</w:t>
      </w:r>
      <w:r>
        <w:rPr>
          <w:rFonts w:hint="default" w:ascii="Times New Roman" w:hAnsi="Times New Roman" w:eastAsia="方正仿宋_GBK" w:cs="Times New Roman"/>
          <w:b w:val="0"/>
          <w:bCs/>
          <w:sz w:val="32"/>
          <w:szCs w:val="32"/>
          <w:u w:val="none"/>
          <w:lang w:eastAsia="zh-CN"/>
        </w:rPr>
        <w:t>直管区</w:t>
      </w:r>
      <w:r>
        <w:rPr>
          <w:rFonts w:hint="default" w:ascii="Times New Roman" w:hAnsi="Times New Roman" w:eastAsia="方正仿宋_GBK" w:cs="Times New Roman"/>
          <w:b w:val="0"/>
          <w:bCs/>
          <w:sz w:val="32"/>
          <w:szCs w:val="32"/>
          <w:u w:val="none"/>
        </w:rPr>
        <w:t>楼宇载体作为自用办公用房并开展实际业务，按照第一年100%、第二年50%、第三年20%的比例，给予每年最高50万元的租金补贴，租金补贴按照</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先缴后补</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原则执行。</w:t>
      </w:r>
    </w:p>
    <w:p w14:paraId="773A2F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（二）鼓励企业注册落户，对在</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新登记注册并实际办公的会展企业（机构），自注册之日起两年内在</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专业会展场馆举办1万平方米以上展览或1000人以上会议，给予10万元的一次性开办补贴。</w:t>
      </w:r>
    </w:p>
    <w:p w14:paraId="7CFAA91E">
      <w:pPr>
        <w:keepNext w:val="0"/>
        <w:keepLines w:val="0"/>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sz w:val="32"/>
          <w:szCs w:val="32"/>
          <w:u w:val="none"/>
        </w:rPr>
      </w:pPr>
      <w:r>
        <w:rPr>
          <w:rFonts w:hint="default" w:ascii="Times New Roman" w:hAnsi="Times New Roman" w:eastAsia="方正仿宋_GBK" w:cs="Times New Roman"/>
          <w:b w:val="0"/>
          <w:bCs/>
          <w:sz w:val="32"/>
          <w:szCs w:val="32"/>
          <w:u w:val="none"/>
        </w:rPr>
        <w:t>（三）鼓励企业办展办会，对</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会展上下游重点企业在</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专业会展场馆办展办会或提供展会服务，年度营业收入达到1000万元，奖励15万元；每增长500万元奖励5万元，最高奖励50万元。</w:t>
      </w:r>
    </w:p>
    <w:p w14:paraId="28AAB2CC">
      <w:pPr>
        <w:keepNext w:val="0"/>
        <w:keepLines w:val="0"/>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（四）鼓励企业做大做强，对年度营业收入首次达到3000万元、5000万元、1亿元、2亿元的</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会展企业，分别给予20万元、30万元、50万元、100万元的一次性奖励。年度营业收入不含本条第（三）项年度营业收入，奖励不得超过企业当年对</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的经济贡献。</w:t>
      </w:r>
    </w:p>
    <w:p w14:paraId="73540C98">
      <w:pPr>
        <w:keepNext w:val="0"/>
        <w:keepLines w:val="0"/>
        <w:pageBreakBefore w:val="0"/>
        <w:widowControl/>
        <w:numPr>
          <w:ilvl w:val="255"/>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（五）鼓励企业加入国际组织，对</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会展企业新加入全球展览业协会（UFI）的给予5万元的一次性奖励，新加入国际大会及会议协会（ICCA）的给予3万元的一次性奖励。</w:t>
      </w:r>
    </w:p>
    <w:p w14:paraId="69E0D93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楷体_GBK" w:cs="Times New Roman"/>
          <w:b w:val="0"/>
          <w:bCs/>
          <w:sz w:val="32"/>
          <w:szCs w:val="32"/>
          <w:u w:val="none"/>
        </w:rPr>
        <w:t xml:space="preserve">第六条 </w:t>
      </w:r>
      <w:r>
        <w:rPr>
          <w:rFonts w:hint="default" w:ascii="Times New Roman" w:hAnsi="Times New Roman" w:eastAsia="方正楷体_GBK" w:cs="Times New Roman"/>
          <w:b w:val="0"/>
          <w:bCs/>
          <w:sz w:val="32"/>
          <w:szCs w:val="32"/>
          <w:u w:val="none"/>
          <w:lang w:val="en-US" w:eastAsia="zh-CN"/>
        </w:rPr>
        <w:t xml:space="preserve"> </w:t>
      </w:r>
      <w:r>
        <w:rPr>
          <w:rFonts w:hint="default" w:ascii="Times New Roman" w:hAnsi="Times New Roman" w:eastAsia="方正仿宋_GBK" w:cs="Times New Roman"/>
          <w:b w:val="0"/>
          <w:bCs/>
          <w:sz w:val="32"/>
          <w:szCs w:val="32"/>
          <w:u w:val="none"/>
        </w:rPr>
        <w:t>专业会展场馆</w:t>
      </w:r>
    </w:p>
    <w:p w14:paraId="136B0B0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仿宋_GBK" w:cs="Times New Roman"/>
          <w:b w:val="0"/>
          <w:bCs/>
          <w:sz w:val="32"/>
          <w:szCs w:val="32"/>
          <w:u w:val="none"/>
        </w:rPr>
        <w:t>鼓励提高场馆出租率，对</w:t>
      </w:r>
      <w:r>
        <w:rPr>
          <w:rFonts w:hint="default" w:ascii="Times New Roman" w:hAnsi="Times New Roman" w:eastAsia="方正仿宋_GBK" w:cs="Times New Roman"/>
          <w:b w:val="0"/>
          <w:bCs/>
          <w:sz w:val="32"/>
          <w:szCs w:val="32"/>
          <w:highlight w:val="none"/>
          <w:lang w:eastAsia="zh-CN"/>
        </w:rPr>
        <w:t>直管区</w:t>
      </w:r>
      <w:r>
        <w:rPr>
          <w:rFonts w:hint="default" w:ascii="Times New Roman" w:hAnsi="Times New Roman" w:eastAsia="方正仿宋_GBK" w:cs="Times New Roman"/>
          <w:b w:val="0"/>
          <w:bCs/>
          <w:sz w:val="32"/>
          <w:szCs w:val="32"/>
          <w:u w:val="none"/>
        </w:rPr>
        <w:t>专业会展场馆在历年最高</w:t>
      </w:r>
      <w:r>
        <w:rPr>
          <w:rFonts w:hint="default" w:ascii="Times New Roman" w:hAnsi="Times New Roman" w:eastAsia="方正仿宋_GBK" w:cs="Times New Roman"/>
          <w:b w:val="0"/>
          <w:bCs/>
          <w:sz w:val="32"/>
          <w:szCs w:val="32"/>
          <w:u w:val="none"/>
          <w:lang w:eastAsia="zh-CN"/>
        </w:rPr>
        <w:t>场馆</w:t>
      </w:r>
      <w:r>
        <w:rPr>
          <w:rFonts w:hint="default" w:ascii="Times New Roman" w:hAnsi="Times New Roman" w:eastAsia="方正仿宋_GBK" w:cs="Times New Roman"/>
          <w:b w:val="0"/>
          <w:bCs/>
          <w:sz w:val="32"/>
          <w:szCs w:val="32"/>
          <w:u w:val="none"/>
        </w:rPr>
        <w:t>出租率</w:t>
      </w:r>
      <w:r>
        <w:rPr>
          <w:rFonts w:hint="default" w:ascii="Times New Roman" w:hAnsi="Times New Roman" w:eastAsia="方正仿宋_GBK" w:cs="Times New Roman"/>
          <w:b w:val="0"/>
          <w:bCs/>
          <w:sz w:val="32"/>
          <w:szCs w:val="32"/>
          <w:u w:val="none"/>
          <w:lang w:eastAsia="zh-CN"/>
        </w:rPr>
        <w:t>的</w:t>
      </w:r>
      <w:r>
        <w:rPr>
          <w:rFonts w:hint="default" w:ascii="Times New Roman" w:hAnsi="Times New Roman" w:eastAsia="方正仿宋_GBK" w:cs="Times New Roman"/>
          <w:b w:val="0"/>
          <w:bCs/>
          <w:sz w:val="32"/>
          <w:szCs w:val="32"/>
          <w:u w:val="none"/>
        </w:rPr>
        <w:t>基础上每增长1%，给予10万元的一次性奖励。</w:t>
      </w:r>
    </w:p>
    <w:p w14:paraId="77F191C7">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b w:val="0"/>
          <w:bCs/>
          <w:sz w:val="32"/>
          <w:szCs w:val="32"/>
          <w:u w:val="none"/>
        </w:rPr>
      </w:pPr>
    </w:p>
    <w:p w14:paraId="0725F303">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b w:val="0"/>
          <w:bCs/>
          <w:sz w:val="32"/>
          <w:szCs w:val="32"/>
          <w:u w:val="none"/>
        </w:rPr>
      </w:pPr>
      <w:r>
        <w:rPr>
          <w:rFonts w:hint="default" w:ascii="Times New Roman" w:hAnsi="Times New Roman" w:eastAsia="方正黑体_GBK" w:cs="Times New Roman"/>
          <w:b w:val="0"/>
          <w:bCs/>
          <w:sz w:val="32"/>
          <w:szCs w:val="32"/>
          <w:u w:val="none"/>
        </w:rPr>
        <w:t>第四章  附  则</w:t>
      </w:r>
    </w:p>
    <w:p w14:paraId="6D4F056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u w:val="none"/>
        </w:rPr>
      </w:pPr>
    </w:p>
    <w:p w14:paraId="771D2E26">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楷体_GBK" w:cs="Times New Roman"/>
          <w:b w:val="0"/>
          <w:bCs/>
          <w:kern w:val="2"/>
          <w:sz w:val="32"/>
          <w:szCs w:val="32"/>
          <w:u w:val="none"/>
        </w:rPr>
        <w:t>第七条</w:t>
      </w:r>
      <w:r>
        <w:rPr>
          <w:rFonts w:hint="default" w:ascii="Times New Roman" w:hAnsi="Times New Roman" w:eastAsia="方正仿宋_GBK" w:cs="Times New Roman"/>
          <w:b w:val="0"/>
          <w:bCs/>
          <w:sz w:val="32"/>
          <w:szCs w:val="32"/>
          <w:u w:val="none"/>
        </w:rPr>
        <w:t xml:space="preserve"> </w:t>
      </w:r>
      <w:r>
        <w:rPr>
          <w:rFonts w:hint="default" w:ascii="Times New Roman" w:hAnsi="Times New Roman" w:eastAsia="方正仿宋_GBK" w:cs="Times New Roman"/>
          <w:b w:val="0"/>
          <w:bCs/>
          <w:sz w:val="32"/>
          <w:szCs w:val="32"/>
          <w:u w:val="none"/>
          <w:lang w:val="en-US" w:eastAsia="zh-CN"/>
        </w:rPr>
        <w:t xml:space="preserve"> </w:t>
      </w:r>
      <w:r>
        <w:rPr>
          <w:rFonts w:hint="default" w:ascii="Times New Roman" w:hAnsi="Times New Roman" w:eastAsia="方正仿宋_GBK" w:cs="Times New Roman"/>
          <w:b w:val="0"/>
          <w:bCs/>
          <w:sz w:val="32"/>
          <w:szCs w:val="32"/>
          <w:u w:val="none"/>
        </w:rPr>
        <w:t>对经</w:t>
      </w:r>
      <w:r>
        <w:rPr>
          <w:rFonts w:hint="default" w:ascii="Times New Roman" w:hAnsi="Times New Roman" w:eastAsia="方正仿宋_GBK" w:cs="Times New Roman"/>
          <w:b w:val="0"/>
          <w:bCs/>
          <w:sz w:val="32"/>
          <w:szCs w:val="32"/>
          <w:u w:val="none"/>
          <w:lang w:eastAsia="zh-CN"/>
        </w:rPr>
        <w:t>四川天府新区</w:t>
      </w:r>
      <w:r>
        <w:rPr>
          <w:rFonts w:hint="default" w:ascii="Times New Roman" w:hAnsi="Times New Roman" w:eastAsia="方正仿宋_GBK" w:cs="Times New Roman"/>
          <w:b w:val="0"/>
          <w:bCs/>
          <w:sz w:val="32"/>
          <w:szCs w:val="32"/>
          <w:u w:val="none"/>
        </w:rPr>
        <w:t>管委会批准举办的特别重大展会活动，可另行研究支持政策。</w:t>
      </w:r>
    </w:p>
    <w:p w14:paraId="3C522F47">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楷体_GBK" w:cs="Times New Roman"/>
          <w:b w:val="0"/>
          <w:bCs/>
          <w:kern w:val="2"/>
          <w:sz w:val="32"/>
          <w:szCs w:val="32"/>
          <w:u w:val="none"/>
        </w:rPr>
        <w:t>第八条</w:t>
      </w:r>
      <w:r>
        <w:rPr>
          <w:rFonts w:hint="default" w:ascii="Times New Roman" w:hAnsi="Times New Roman" w:eastAsia="方正仿宋_GBK" w:cs="Times New Roman"/>
          <w:b w:val="0"/>
          <w:bCs/>
          <w:sz w:val="32"/>
          <w:szCs w:val="32"/>
          <w:u w:val="none"/>
        </w:rPr>
        <w:t xml:space="preserve"> </w:t>
      </w:r>
      <w:r>
        <w:rPr>
          <w:rFonts w:hint="default" w:ascii="Times New Roman" w:hAnsi="Times New Roman" w:eastAsia="方正仿宋_GBK" w:cs="Times New Roman"/>
          <w:b w:val="0"/>
          <w:bCs/>
          <w:sz w:val="32"/>
          <w:szCs w:val="32"/>
          <w:u w:val="none"/>
          <w:lang w:val="en-US" w:eastAsia="zh-CN"/>
        </w:rPr>
        <w:t xml:space="preserve"> </w:t>
      </w:r>
      <w:r>
        <w:rPr>
          <w:rFonts w:hint="default" w:ascii="Times New Roman" w:hAnsi="Times New Roman" w:eastAsia="方正仿宋_GBK" w:cs="Times New Roman"/>
          <w:b w:val="0"/>
          <w:bCs/>
          <w:sz w:val="32"/>
          <w:szCs w:val="32"/>
          <w:u w:val="none"/>
        </w:rPr>
        <w:t>本政策由</w:t>
      </w:r>
      <w:r>
        <w:rPr>
          <w:rFonts w:hint="default" w:ascii="Times New Roman" w:hAnsi="Times New Roman" w:eastAsia="方正仿宋_GBK" w:cs="Times New Roman"/>
          <w:b w:val="0"/>
          <w:bCs/>
          <w:sz w:val="32"/>
          <w:szCs w:val="32"/>
          <w:u w:val="none"/>
          <w:lang w:eastAsia="zh-CN"/>
        </w:rPr>
        <w:t>直管区</w:t>
      </w:r>
      <w:r>
        <w:rPr>
          <w:rFonts w:hint="default" w:ascii="Times New Roman" w:hAnsi="Times New Roman" w:eastAsia="方正仿宋_GBK" w:cs="Times New Roman"/>
          <w:b w:val="0"/>
          <w:bCs/>
          <w:sz w:val="32"/>
          <w:szCs w:val="32"/>
          <w:u w:val="none"/>
        </w:rPr>
        <w:t>会展行业主管部门负责解释并制定实施细则。</w:t>
      </w:r>
    </w:p>
    <w:p w14:paraId="0D2BAAAE">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楷体_GBK" w:cs="Times New Roman"/>
          <w:b w:val="0"/>
          <w:bCs/>
          <w:kern w:val="2"/>
          <w:sz w:val="32"/>
          <w:szCs w:val="32"/>
          <w:u w:val="none"/>
        </w:rPr>
        <w:t>第九条</w:t>
      </w:r>
      <w:r>
        <w:rPr>
          <w:rFonts w:hint="default" w:ascii="Times New Roman" w:hAnsi="Times New Roman" w:eastAsia="方正仿宋_GBK" w:cs="Times New Roman"/>
          <w:b w:val="0"/>
          <w:bCs/>
          <w:sz w:val="32"/>
          <w:szCs w:val="32"/>
          <w:u w:val="none"/>
        </w:rPr>
        <w:t xml:space="preserve"> </w:t>
      </w:r>
      <w:r>
        <w:rPr>
          <w:rFonts w:hint="default" w:ascii="Times New Roman" w:hAnsi="Times New Roman" w:eastAsia="方正仿宋_GBK" w:cs="Times New Roman"/>
          <w:b w:val="0"/>
          <w:bCs/>
          <w:sz w:val="32"/>
          <w:szCs w:val="32"/>
          <w:u w:val="none"/>
          <w:lang w:val="en-US" w:eastAsia="zh-CN"/>
        </w:rPr>
        <w:t xml:space="preserve"> </w:t>
      </w:r>
      <w:r>
        <w:rPr>
          <w:rFonts w:hint="default" w:ascii="Times New Roman" w:hAnsi="Times New Roman" w:eastAsia="方正仿宋_GBK" w:cs="Times New Roman"/>
          <w:b w:val="0"/>
          <w:bCs/>
          <w:sz w:val="32"/>
          <w:szCs w:val="32"/>
          <w:u w:val="none"/>
        </w:rPr>
        <w:t>本政策所称的</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以上</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不超过</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包括本数；除特别说明外，本政策中所述奖励和补贴可叠加享受。</w:t>
      </w:r>
    </w:p>
    <w:p w14:paraId="179438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u w:val="none"/>
        </w:rPr>
      </w:pPr>
      <w:r>
        <w:rPr>
          <w:rFonts w:hint="default" w:ascii="Times New Roman" w:hAnsi="Times New Roman" w:eastAsia="方正楷体_GBK" w:cs="Times New Roman"/>
          <w:b w:val="0"/>
          <w:bCs/>
          <w:sz w:val="32"/>
          <w:szCs w:val="32"/>
          <w:u w:val="none"/>
        </w:rPr>
        <w:t>第十条</w:t>
      </w:r>
      <w:r>
        <w:rPr>
          <w:rFonts w:hint="default" w:ascii="Times New Roman" w:hAnsi="Times New Roman" w:eastAsia="方正仿宋_GBK" w:cs="Times New Roman"/>
          <w:b w:val="0"/>
          <w:bCs/>
          <w:sz w:val="32"/>
          <w:szCs w:val="32"/>
          <w:u w:val="none"/>
        </w:rPr>
        <w:t xml:space="preserve"> </w:t>
      </w:r>
      <w:r>
        <w:rPr>
          <w:rFonts w:hint="default" w:ascii="Times New Roman" w:hAnsi="Times New Roman" w:eastAsia="方正仿宋_GBK" w:cs="Times New Roman"/>
          <w:b w:val="0"/>
          <w:bCs/>
          <w:sz w:val="32"/>
          <w:szCs w:val="32"/>
          <w:u w:val="none"/>
          <w:lang w:val="en-US" w:eastAsia="zh-CN"/>
        </w:rPr>
        <w:t xml:space="preserve"> </w:t>
      </w:r>
      <w:r>
        <w:rPr>
          <w:rFonts w:hint="default" w:ascii="Times New Roman" w:hAnsi="Times New Roman" w:eastAsia="方正仿宋_GBK" w:cs="Times New Roman"/>
          <w:b w:val="0"/>
          <w:bCs/>
          <w:sz w:val="32"/>
          <w:szCs w:val="32"/>
          <w:u w:val="none"/>
        </w:rPr>
        <w:t>本政策自</w:t>
      </w:r>
      <w:r>
        <w:rPr>
          <w:rFonts w:hint="default" w:ascii="Times New Roman" w:hAnsi="Times New Roman" w:eastAsia="方正仿宋_GBK" w:cs="Times New Roman"/>
          <w:b w:val="0"/>
          <w:bCs/>
          <w:sz w:val="32"/>
          <w:szCs w:val="32"/>
          <w:u w:val="none"/>
          <w:lang w:val="en-US" w:eastAsia="zh-CN"/>
        </w:rPr>
        <w:t>2024年1月1日起施行</w:t>
      </w:r>
      <w:r>
        <w:rPr>
          <w:rFonts w:hint="default" w:ascii="Times New Roman" w:hAnsi="Times New Roman" w:eastAsia="方正仿宋_GBK" w:cs="Times New Roman"/>
          <w:b w:val="0"/>
          <w:bCs/>
          <w:sz w:val="32"/>
          <w:szCs w:val="32"/>
          <w:u w:val="none"/>
        </w:rPr>
        <w:t>，有效期3年。2023年3月29日至本政策施行之日，</w:t>
      </w:r>
      <w:r>
        <w:rPr>
          <w:rFonts w:hint="default" w:ascii="Times New Roman" w:hAnsi="Times New Roman" w:eastAsia="方正仿宋_GBK" w:cs="Times New Roman"/>
          <w:b w:val="0"/>
          <w:bCs/>
          <w:sz w:val="32"/>
          <w:szCs w:val="32"/>
          <w:u w:val="none"/>
          <w:lang w:eastAsia="zh-CN"/>
        </w:rPr>
        <w:t>相关支持政策</w:t>
      </w:r>
      <w:r>
        <w:rPr>
          <w:rFonts w:hint="default" w:ascii="Times New Roman" w:hAnsi="Times New Roman" w:eastAsia="方正仿宋_GBK" w:cs="Times New Roman"/>
          <w:b w:val="0"/>
          <w:bCs/>
          <w:sz w:val="32"/>
          <w:szCs w:val="32"/>
          <w:u w:val="none"/>
        </w:rPr>
        <w:t>按《四川天府新区文创和会展局关于印发四川天府新区成都直管区加快会展博览产业高质量发展若干政策的通知》（川天文会</w:t>
      </w:r>
      <w:r>
        <w:rPr>
          <w:rFonts w:hint="default" w:ascii="Times New Roman" w:hAnsi="Times New Roman" w:eastAsia="方正仿宋_GBK" w:cs="Times New Roman"/>
          <w:b w:val="0"/>
          <w:bCs/>
          <w:sz w:val="32"/>
          <w:szCs w:val="32"/>
          <w:u w:val="none"/>
          <w:lang w:eastAsia="zh-CN"/>
        </w:rPr>
        <w:t>函</w:t>
      </w:r>
      <w:r>
        <w:rPr>
          <w:rFonts w:hint="default" w:ascii="Times New Roman" w:hAnsi="Times New Roman" w:eastAsia="方正仿宋_GBK" w:cs="Times New Roman"/>
          <w:b w:val="0"/>
          <w:bCs/>
          <w:sz w:val="32"/>
          <w:szCs w:val="32"/>
          <w:u w:val="none"/>
        </w:rPr>
        <w:t>〔2021〕8号</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rPr>
        <w:t>执行。</w:t>
      </w:r>
    </w:p>
    <w:p w14:paraId="01BA973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sz w:val="32"/>
          <w:szCs w:val="32"/>
          <w:u w:val="none"/>
          <w:lang w:bidi="ar"/>
        </w:rPr>
      </w:pPr>
    </w:p>
    <w:p w14:paraId="43171042">
      <w:pPr>
        <w:pStyle w:val="6"/>
        <w:rPr>
          <w:rFonts w:hint="default" w:ascii="Times New Roman" w:hAnsi="Times New Roman" w:eastAsia="方正黑体_GBK" w:cs="Times New Roman"/>
          <w:color w:val="auto"/>
          <w:sz w:val="32"/>
          <w:szCs w:val="32"/>
        </w:rPr>
      </w:pPr>
    </w:p>
    <w:p w14:paraId="4897FC16">
      <w:pPr>
        <w:pStyle w:val="6"/>
        <w:rPr>
          <w:rFonts w:hint="default" w:ascii="Times New Roman" w:hAnsi="Times New Roman" w:eastAsia="方正黑体_GBK" w:cs="Times New Roman"/>
          <w:color w:val="auto"/>
          <w:sz w:val="32"/>
          <w:szCs w:val="32"/>
        </w:rPr>
      </w:pPr>
    </w:p>
    <w:p w14:paraId="32AD702D">
      <w:pPr>
        <w:pStyle w:val="6"/>
        <w:rPr>
          <w:rFonts w:hint="default" w:ascii="Times New Roman" w:hAnsi="Times New Roman" w:eastAsia="方正黑体_GBK" w:cs="Times New Roman"/>
          <w:color w:val="auto"/>
          <w:sz w:val="32"/>
          <w:szCs w:val="32"/>
        </w:rPr>
      </w:pPr>
    </w:p>
    <w:p w14:paraId="25479C69">
      <w:pPr>
        <w:pStyle w:val="6"/>
        <w:rPr>
          <w:rFonts w:hint="default" w:ascii="Times New Roman" w:hAnsi="Times New Roman" w:eastAsia="方正黑体_GBK" w:cs="Times New Roman"/>
          <w:color w:val="auto"/>
          <w:sz w:val="32"/>
          <w:szCs w:val="32"/>
        </w:rPr>
      </w:pPr>
    </w:p>
    <w:p w14:paraId="75455016">
      <w:pPr>
        <w:pStyle w:val="6"/>
        <w:rPr>
          <w:rFonts w:hint="default" w:ascii="Times New Roman" w:hAnsi="Times New Roman" w:eastAsia="方正黑体_GBK" w:cs="Times New Roman"/>
          <w:color w:val="auto"/>
          <w:sz w:val="32"/>
          <w:szCs w:val="32"/>
        </w:rPr>
      </w:pPr>
    </w:p>
    <w:p w14:paraId="4F0C5CBA">
      <w:pPr>
        <w:pStyle w:val="6"/>
        <w:rPr>
          <w:rFonts w:hint="default" w:ascii="Times New Roman" w:hAnsi="Times New Roman" w:eastAsia="方正黑体_GBK" w:cs="Times New Roman"/>
          <w:color w:val="auto"/>
          <w:sz w:val="32"/>
          <w:szCs w:val="32"/>
        </w:rPr>
      </w:pPr>
    </w:p>
    <w:p w14:paraId="07846CA5">
      <w:pPr>
        <w:pStyle w:val="6"/>
        <w:rPr>
          <w:rFonts w:hint="default" w:ascii="Times New Roman" w:hAnsi="Times New Roman" w:eastAsia="方正黑体_GBK" w:cs="Times New Roman"/>
          <w:color w:val="auto"/>
          <w:sz w:val="32"/>
          <w:szCs w:val="32"/>
        </w:rPr>
      </w:pPr>
    </w:p>
    <w:p w14:paraId="675D1839">
      <w:pPr>
        <w:pStyle w:val="6"/>
        <w:rPr>
          <w:rFonts w:hint="default" w:ascii="Times New Roman" w:hAnsi="Times New Roman" w:eastAsia="方正黑体_GBK" w:cs="Times New Roman"/>
          <w:color w:val="auto"/>
          <w:sz w:val="32"/>
          <w:szCs w:val="32"/>
        </w:rPr>
      </w:pPr>
    </w:p>
    <w:p w14:paraId="7DB1A659">
      <w:pPr>
        <w:pStyle w:val="6"/>
        <w:rPr>
          <w:rFonts w:hint="default" w:ascii="Times New Roman" w:hAnsi="Times New Roman" w:eastAsia="方正黑体_GBK" w:cs="Times New Roman"/>
          <w:color w:val="auto"/>
          <w:sz w:val="32"/>
          <w:szCs w:val="32"/>
          <w:lang w:val="en-US" w:eastAsia="zh-CN"/>
        </w:rPr>
        <w:sectPr>
          <w:headerReference r:id="rId3" w:type="default"/>
          <w:footerReference r:id="rId4" w:type="default"/>
          <w:pgSz w:w="11906" w:h="16838"/>
          <w:pgMar w:top="2098" w:right="1474" w:bottom="1984" w:left="1587" w:header="0" w:footer="851" w:gutter="0"/>
          <w:pgNumType w:fmt="decimal"/>
          <w:cols w:space="720" w:num="1"/>
          <w:docGrid w:type="lines" w:linePitch="312" w:charSpace="0"/>
        </w:sectPr>
      </w:pPr>
    </w:p>
    <w:p w14:paraId="1EAEF284">
      <w:pPr>
        <w:pStyle w:val="6"/>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r>
        <w:rPr>
          <w:rFonts w:hint="eastAsia" w:ascii="Times New Roman" w:hAnsi="Times New Roman" w:eastAsia="方正黑体_GBK" w:cs="Times New Roman"/>
          <w:color w:val="auto"/>
          <w:sz w:val="32"/>
          <w:szCs w:val="32"/>
          <w:lang w:val="en-US" w:eastAsia="zh-CN"/>
        </w:rPr>
        <w:t>-2</w:t>
      </w:r>
    </w:p>
    <w:p w14:paraId="7B91C60B">
      <w:pPr>
        <w:pStyle w:val="6"/>
        <w:jc w:val="center"/>
        <w:rPr>
          <w:rFonts w:hint="default" w:ascii="Times New Roman" w:hAnsi="Times New Roman" w:eastAsia="方正小标宋_GBK" w:cs="Times New Roman"/>
          <w:bCs w:val="0"/>
          <w:color w:val="auto"/>
          <w:sz w:val="32"/>
          <w:szCs w:val="32"/>
          <w:lang w:val="en-US" w:eastAsia="zh-CN"/>
        </w:rPr>
      </w:pPr>
      <w:r>
        <w:rPr>
          <w:rFonts w:hint="default" w:ascii="Times New Roman" w:hAnsi="Times New Roman" w:eastAsia="方正小标宋_GBK" w:cs="Times New Roman"/>
          <w:color w:val="auto"/>
          <w:kern w:val="0"/>
          <w:sz w:val="44"/>
          <w:szCs w:val="44"/>
          <w:lang w:bidi="ar"/>
        </w:rPr>
        <w:t>申报</w:t>
      </w:r>
      <w:r>
        <w:rPr>
          <w:rFonts w:hint="default" w:ascii="Times New Roman" w:hAnsi="Times New Roman" w:eastAsia="方正小标宋_GBK" w:cs="Times New Roman"/>
          <w:color w:val="auto"/>
          <w:kern w:val="0"/>
          <w:sz w:val="44"/>
          <w:szCs w:val="44"/>
          <w:lang w:val="en-US" w:eastAsia="zh-CN" w:bidi="ar"/>
        </w:rPr>
        <w:t>材料清单</w:t>
      </w:r>
    </w:p>
    <w:tbl>
      <w:tblPr>
        <w:tblStyle w:val="15"/>
        <w:tblW w:w="15305" w:type="dxa"/>
        <w:jc w:val="center"/>
        <w:tblLayout w:type="fixed"/>
        <w:tblCellMar>
          <w:top w:w="0" w:type="dxa"/>
          <w:left w:w="108" w:type="dxa"/>
          <w:bottom w:w="0" w:type="dxa"/>
          <w:right w:w="108" w:type="dxa"/>
        </w:tblCellMar>
      </w:tblPr>
      <w:tblGrid>
        <w:gridCol w:w="719"/>
        <w:gridCol w:w="1410"/>
        <w:gridCol w:w="1905"/>
        <w:gridCol w:w="6210"/>
        <w:gridCol w:w="5061"/>
      </w:tblGrid>
      <w:tr w14:paraId="20BF85DE">
        <w:tblPrEx>
          <w:tblCellMar>
            <w:top w:w="0" w:type="dxa"/>
            <w:left w:w="108" w:type="dxa"/>
            <w:bottom w:w="0" w:type="dxa"/>
            <w:right w:w="108" w:type="dxa"/>
          </w:tblCellMar>
        </w:tblPrEx>
        <w:trPr>
          <w:trHeight w:val="368" w:hRule="atLeast"/>
          <w:tblHeader/>
          <w:jc w:val="center"/>
        </w:trPr>
        <w:tc>
          <w:tcPr>
            <w:tcW w:w="719" w:type="dxa"/>
            <w:vMerge w:val="restart"/>
            <w:tcBorders>
              <w:top w:val="single" w:color="000000" w:sz="4" w:space="0"/>
              <w:left w:val="single" w:color="000000" w:sz="4" w:space="0"/>
              <w:right w:val="single" w:color="000000" w:sz="4" w:space="0"/>
            </w:tcBorders>
            <w:noWrap/>
            <w:vAlign w:val="center"/>
          </w:tcPr>
          <w:p w14:paraId="4F49C87B">
            <w:pPr>
              <w:widowControl/>
              <w:spacing w:line="40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lang w:bidi="ar"/>
              </w:rPr>
              <w:t>序号</w:t>
            </w:r>
          </w:p>
        </w:tc>
        <w:tc>
          <w:tcPr>
            <w:tcW w:w="1410" w:type="dxa"/>
            <w:vMerge w:val="restart"/>
            <w:tcBorders>
              <w:top w:val="single" w:color="000000" w:sz="4" w:space="0"/>
              <w:left w:val="single" w:color="000000" w:sz="4" w:space="0"/>
              <w:right w:val="single" w:color="000000" w:sz="4" w:space="0"/>
            </w:tcBorders>
            <w:noWrap w:val="0"/>
            <w:vAlign w:val="center"/>
          </w:tcPr>
          <w:p w14:paraId="6078EAD2">
            <w:pPr>
              <w:widowControl/>
              <w:spacing w:line="400" w:lineRule="exact"/>
              <w:jc w:val="center"/>
              <w:textAlignment w:val="center"/>
              <w:rPr>
                <w:rFonts w:hint="default" w:ascii="Times New Roman" w:hAnsi="Times New Roman" w:eastAsia="方正黑体_GBK" w:cs="Times New Roman"/>
                <w:color w:val="auto"/>
                <w:sz w:val="24"/>
                <w:lang w:eastAsia="zh-CN"/>
              </w:rPr>
            </w:pPr>
            <w:r>
              <w:rPr>
                <w:rFonts w:hint="default" w:ascii="Times New Roman" w:hAnsi="Times New Roman" w:eastAsia="方正黑体_GBK" w:cs="Times New Roman"/>
                <w:color w:val="auto"/>
                <w:kern w:val="0"/>
                <w:sz w:val="24"/>
                <w:lang w:eastAsia="zh-CN" w:bidi="ar"/>
              </w:rPr>
              <w:t>申报类型</w:t>
            </w:r>
          </w:p>
        </w:tc>
        <w:tc>
          <w:tcPr>
            <w:tcW w:w="1905" w:type="dxa"/>
            <w:vMerge w:val="restart"/>
            <w:tcBorders>
              <w:top w:val="single" w:color="000000" w:sz="4" w:space="0"/>
              <w:left w:val="single" w:color="000000" w:sz="4" w:space="0"/>
              <w:right w:val="single" w:color="000000" w:sz="4" w:space="0"/>
            </w:tcBorders>
            <w:noWrap w:val="0"/>
            <w:vAlign w:val="center"/>
          </w:tcPr>
          <w:p w14:paraId="24A23419">
            <w:pPr>
              <w:widowControl/>
              <w:spacing w:line="400" w:lineRule="exact"/>
              <w:jc w:val="center"/>
              <w:textAlignment w:val="center"/>
              <w:rPr>
                <w:rFonts w:hint="default" w:ascii="Times New Roman" w:hAnsi="Times New Roman" w:eastAsia="方正黑体_GBK" w:cs="Times New Roman"/>
                <w:color w:val="auto"/>
                <w:kern w:val="0"/>
                <w:sz w:val="24"/>
                <w:lang w:eastAsia="zh-CN" w:bidi="ar"/>
              </w:rPr>
            </w:pPr>
            <w:r>
              <w:rPr>
                <w:rFonts w:hint="default" w:ascii="Times New Roman" w:hAnsi="Times New Roman" w:eastAsia="方正黑体_GBK" w:cs="Times New Roman"/>
                <w:color w:val="auto"/>
                <w:kern w:val="0"/>
                <w:sz w:val="24"/>
                <w:lang w:eastAsia="zh-CN" w:bidi="ar"/>
              </w:rPr>
              <w:t>提请申报资料</w:t>
            </w:r>
          </w:p>
        </w:tc>
        <w:tc>
          <w:tcPr>
            <w:tcW w:w="11271" w:type="dxa"/>
            <w:gridSpan w:val="2"/>
            <w:tcBorders>
              <w:top w:val="single" w:color="000000" w:sz="4" w:space="0"/>
              <w:left w:val="single" w:color="000000" w:sz="4" w:space="0"/>
              <w:bottom w:val="single" w:color="000000" w:sz="4" w:space="0"/>
              <w:right w:val="single" w:color="auto" w:sz="4" w:space="0"/>
            </w:tcBorders>
            <w:noWrap w:val="0"/>
            <w:vAlign w:val="center"/>
          </w:tcPr>
          <w:p w14:paraId="66CF9173">
            <w:pPr>
              <w:widowControl/>
              <w:spacing w:line="400" w:lineRule="exact"/>
              <w:jc w:val="center"/>
              <w:textAlignment w:val="center"/>
              <w:rPr>
                <w:rFonts w:hint="default" w:ascii="Times New Roman" w:hAnsi="Times New Roman" w:eastAsia="方正黑体_GBK" w:cs="Times New Roman"/>
                <w:color w:val="auto"/>
                <w:sz w:val="24"/>
                <w:lang w:val="en-US" w:eastAsia="zh-CN"/>
              </w:rPr>
            </w:pPr>
            <w:r>
              <w:rPr>
                <w:rFonts w:hint="default" w:ascii="Times New Roman" w:hAnsi="Times New Roman" w:eastAsia="方正黑体_GBK" w:cs="Times New Roman"/>
                <w:color w:val="auto"/>
                <w:sz w:val="24"/>
                <w:lang w:val="en-US" w:eastAsia="zh-CN"/>
              </w:rPr>
              <w:t>申报材料</w:t>
            </w:r>
          </w:p>
        </w:tc>
      </w:tr>
      <w:tr w14:paraId="639C955F">
        <w:tblPrEx>
          <w:tblCellMar>
            <w:top w:w="0" w:type="dxa"/>
            <w:left w:w="108" w:type="dxa"/>
            <w:bottom w:w="0" w:type="dxa"/>
            <w:right w:w="108" w:type="dxa"/>
          </w:tblCellMar>
        </w:tblPrEx>
        <w:trPr>
          <w:trHeight w:val="250" w:hRule="atLeast"/>
          <w:tblHeader/>
          <w:jc w:val="center"/>
        </w:trPr>
        <w:tc>
          <w:tcPr>
            <w:tcW w:w="719" w:type="dxa"/>
            <w:vMerge w:val="continue"/>
            <w:tcBorders>
              <w:left w:val="single" w:color="000000" w:sz="4" w:space="0"/>
              <w:bottom w:val="single" w:color="000000" w:sz="4" w:space="0"/>
              <w:right w:val="single" w:color="000000" w:sz="4" w:space="0"/>
            </w:tcBorders>
            <w:noWrap/>
            <w:vAlign w:val="center"/>
          </w:tcPr>
          <w:p w14:paraId="2C2A7038">
            <w:pPr>
              <w:widowControl/>
              <w:spacing w:line="400" w:lineRule="exact"/>
              <w:jc w:val="center"/>
              <w:textAlignment w:val="center"/>
              <w:rPr>
                <w:rFonts w:hint="default" w:ascii="Times New Roman" w:hAnsi="Times New Roman" w:cs="Times New Roman"/>
                <w:color w:val="auto"/>
              </w:rPr>
            </w:pPr>
          </w:p>
        </w:tc>
        <w:tc>
          <w:tcPr>
            <w:tcW w:w="1410" w:type="dxa"/>
            <w:vMerge w:val="continue"/>
            <w:tcBorders>
              <w:left w:val="single" w:color="000000" w:sz="4" w:space="0"/>
              <w:bottom w:val="single" w:color="000000" w:sz="4" w:space="0"/>
              <w:right w:val="single" w:color="000000" w:sz="4" w:space="0"/>
            </w:tcBorders>
            <w:noWrap w:val="0"/>
            <w:vAlign w:val="center"/>
          </w:tcPr>
          <w:p w14:paraId="574FA1CA">
            <w:pPr>
              <w:widowControl/>
              <w:spacing w:line="400" w:lineRule="exact"/>
              <w:jc w:val="center"/>
              <w:textAlignment w:val="center"/>
              <w:rPr>
                <w:rFonts w:hint="default" w:ascii="Times New Roman" w:hAnsi="Times New Roman" w:cs="Times New Roman"/>
                <w:color w:val="auto"/>
              </w:rPr>
            </w:pPr>
          </w:p>
        </w:tc>
        <w:tc>
          <w:tcPr>
            <w:tcW w:w="1905" w:type="dxa"/>
            <w:vMerge w:val="continue"/>
            <w:tcBorders>
              <w:left w:val="single" w:color="000000" w:sz="4" w:space="0"/>
              <w:bottom w:val="single" w:color="000000" w:sz="4" w:space="0"/>
              <w:right w:val="single" w:color="000000" w:sz="4" w:space="0"/>
            </w:tcBorders>
            <w:noWrap w:val="0"/>
            <w:vAlign w:val="center"/>
          </w:tcPr>
          <w:p w14:paraId="3DC1E96F">
            <w:pPr>
              <w:widowControl/>
              <w:spacing w:line="400" w:lineRule="exact"/>
              <w:jc w:val="center"/>
              <w:textAlignment w:val="center"/>
              <w:rPr>
                <w:rFonts w:hint="default" w:ascii="Times New Roman" w:hAnsi="Times New Roman" w:cs="Times New Roman"/>
                <w:color w:val="auto"/>
              </w:rPr>
            </w:pPr>
          </w:p>
        </w:tc>
        <w:tc>
          <w:tcPr>
            <w:tcW w:w="6210" w:type="dxa"/>
            <w:tcBorders>
              <w:top w:val="single" w:color="000000" w:sz="4" w:space="0"/>
              <w:left w:val="single" w:color="000000" w:sz="4" w:space="0"/>
              <w:bottom w:val="single" w:color="000000" w:sz="4" w:space="0"/>
              <w:right w:val="single" w:color="auto" w:sz="4" w:space="0"/>
            </w:tcBorders>
            <w:noWrap w:val="0"/>
            <w:vAlign w:val="center"/>
          </w:tcPr>
          <w:p w14:paraId="426AA1D9">
            <w:pPr>
              <w:widowControl/>
              <w:spacing w:line="400" w:lineRule="exact"/>
              <w:jc w:val="center"/>
              <w:textAlignment w:val="center"/>
              <w:rPr>
                <w:rFonts w:hint="default" w:ascii="Times New Roman" w:hAnsi="Times New Roman" w:eastAsia="方正黑体_GBK" w:cs="Times New Roman"/>
                <w:color w:val="auto"/>
              </w:rPr>
            </w:pPr>
            <w:r>
              <w:rPr>
                <w:rFonts w:hint="default" w:ascii="Times New Roman" w:hAnsi="Times New Roman" w:eastAsia="方正黑体_GBK" w:cs="Times New Roman"/>
                <w:color w:val="auto"/>
                <w:lang w:eastAsia="zh-CN"/>
              </w:rPr>
              <w:t>基本资料</w:t>
            </w:r>
          </w:p>
        </w:tc>
        <w:tc>
          <w:tcPr>
            <w:tcW w:w="5061" w:type="dxa"/>
            <w:tcBorders>
              <w:top w:val="single" w:color="auto" w:sz="4" w:space="0"/>
              <w:left w:val="single" w:color="auto" w:sz="4" w:space="0"/>
              <w:bottom w:val="single" w:color="auto" w:sz="4" w:space="0"/>
              <w:right w:val="single" w:color="auto" w:sz="4" w:space="0"/>
            </w:tcBorders>
            <w:noWrap w:val="0"/>
            <w:vAlign w:val="center"/>
          </w:tcPr>
          <w:p w14:paraId="63BA6B56">
            <w:pPr>
              <w:widowControl/>
              <w:spacing w:line="400" w:lineRule="exact"/>
              <w:jc w:val="center"/>
              <w:textAlignment w:val="center"/>
              <w:rPr>
                <w:rFonts w:hint="default" w:ascii="Times New Roman" w:hAnsi="Times New Roman" w:eastAsia="方正黑体_GBK" w:cs="Times New Roman"/>
                <w:color w:val="auto"/>
              </w:rPr>
            </w:pPr>
            <w:r>
              <w:rPr>
                <w:rFonts w:hint="default" w:ascii="Times New Roman" w:hAnsi="Times New Roman" w:eastAsia="方正黑体_GBK" w:cs="Times New Roman"/>
                <w:color w:val="auto"/>
                <w:lang w:eastAsia="zh-CN"/>
              </w:rPr>
              <w:t>专项资料</w:t>
            </w:r>
          </w:p>
        </w:tc>
      </w:tr>
      <w:tr w14:paraId="47D7A21B">
        <w:tblPrEx>
          <w:tblCellMar>
            <w:top w:w="0" w:type="dxa"/>
            <w:left w:w="108" w:type="dxa"/>
            <w:bottom w:w="0" w:type="dxa"/>
            <w:right w:w="108" w:type="dxa"/>
          </w:tblCellMar>
        </w:tblPrEx>
        <w:trPr>
          <w:trHeight w:val="184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6ED79C73">
            <w:pPr>
              <w:keepNext w:val="0"/>
              <w:keepLines w:val="0"/>
              <w:pageBreakBefore w:val="0"/>
              <w:widowControl/>
              <w:kinsoku/>
              <w:wordWrap/>
              <w:topLinePunct w:val="0"/>
              <w:autoSpaceDE/>
              <w:bidi w:val="0"/>
              <w:adjustRightInd/>
              <w:spacing w:line="400" w:lineRule="exact"/>
              <w:jc w:val="center"/>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3CB50BA">
            <w:pPr>
              <w:keepNext w:val="0"/>
              <w:keepLines w:val="0"/>
              <w:pageBreakBefore w:val="0"/>
              <w:widowControl/>
              <w:kinsoku/>
              <w:wordWrap/>
              <w:topLinePunct w:val="0"/>
              <w:autoSpaceDE/>
              <w:bidi w:val="0"/>
              <w:adjustRightInd/>
              <w:spacing w:line="400" w:lineRule="exact"/>
              <w:jc w:val="center"/>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展览项目</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BB7BA13">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①申请报告；</w:t>
            </w:r>
          </w:p>
          <w:p w14:paraId="03B7EF5F">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②项目实施方案；</w:t>
            </w:r>
          </w:p>
          <w:p w14:paraId="74CE3E3B">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③产业发展资金申报表。</w:t>
            </w:r>
          </w:p>
          <w:p w14:paraId="7915DE2E">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p>
        </w:tc>
        <w:tc>
          <w:tcPr>
            <w:tcW w:w="6210" w:type="dxa"/>
            <w:tcBorders>
              <w:top w:val="single" w:color="000000" w:sz="4" w:space="0"/>
              <w:left w:val="single" w:color="000000" w:sz="4" w:space="0"/>
              <w:bottom w:val="single" w:color="000000" w:sz="4" w:space="0"/>
              <w:right w:val="single" w:color="000000" w:sz="4" w:space="0"/>
            </w:tcBorders>
            <w:noWrap w:val="0"/>
            <w:vAlign w:val="center"/>
          </w:tcPr>
          <w:p w14:paraId="12DFC823">
            <w:pPr>
              <w:pStyle w:val="12"/>
              <w:keepNext w:val="0"/>
              <w:keepLines w:val="0"/>
              <w:pageBreakBefore w:val="0"/>
              <w:shd w:val="clear" w:color="auto" w:fill="FFFFFF"/>
              <w:kinsoku/>
              <w:wordWrap/>
              <w:overflowPunct w:val="0"/>
              <w:topLinePunct w:val="0"/>
              <w:autoSpaceDE/>
              <w:bidi w:val="0"/>
              <w:adjustRightInd/>
              <w:spacing w:before="0" w:beforeAutospacing="0" w:after="0" w:afterAutospacing="0" w:line="400" w:lineRule="exact"/>
              <w:ind w:left="0" w:leftChars="0" w:firstLine="0" w:firstLineChars="0"/>
              <w:jc w:val="left"/>
              <w:textAlignment w:val="auto"/>
              <w:rPr>
                <w:rStyle w:val="17"/>
                <w:rFonts w:hint="default" w:ascii="Times New Roman" w:hAnsi="Times New Roman" w:eastAsia="方正仿宋_GBK" w:cs="Times New Roman"/>
                <w:color w:val="auto"/>
                <w:kern w:val="2"/>
                <w:sz w:val="24"/>
                <w:szCs w:val="24"/>
                <w:highlight w:val="none"/>
                <w:lang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①申报单位营业执照或社会组织机构代码证</w:t>
            </w:r>
            <w:r>
              <w:rPr>
                <w:rFonts w:hint="default" w:ascii="Times New Roman" w:hAnsi="Times New Roman" w:eastAsia="方正仿宋_GBK" w:cs="Times New Roman"/>
                <w:color w:val="auto"/>
                <w:kern w:val="2"/>
                <w:sz w:val="24"/>
                <w:szCs w:val="24"/>
                <w:highlight w:val="none"/>
                <w:lang w:eastAsia="zh-CN" w:bidi="ar-SA"/>
              </w:rPr>
              <w:t>；</w:t>
            </w:r>
          </w:p>
          <w:p w14:paraId="6B0346F6">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②申报单位法定代表人证明及法定代表人身份证复印件；</w:t>
            </w:r>
          </w:p>
          <w:p w14:paraId="40A0EC26">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③申报单位授权委托书及授权代表身份证复印件；</w:t>
            </w:r>
          </w:p>
          <w:p w14:paraId="00F6EAE1">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④申报单位须提供其他举办单位同意其申报补贴的证明材料（若涉及多个举办单位）；</w:t>
            </w:r>
          </w:p>
          <w:p w14:paraId="2E70D327">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⑤产业发展资金申报承诺书；</w:t>
            </w:r>
            <w:r>
              <w:rPr>
                <w:rFonts w:hint="default" w:ascii="Times New Roman" w:hAnsi="Times New Roman" w:eastAsia="方正仿宋_GBK" w:cs="Times New Roman"/>
                <w:b w:val="0"/>
                <w:bCs w:val="0"/>
                <w:color w:val="auto"/>
                <w:kern w:val="2"/>
                <w:sz w:val="24"/>
                <w:szCs w:val="24"/>
                <w:highlight w:val="none"/>
                <w:lang w:val="en-US" w:eastAsia="zh-CN" w:bidi="ar-SA"/>
              </w:rPr>
              <w:br w:type="textWrapping"/>
            </w:r>
            <w:r>
              <w:rPr>
                <w:rFonts w:hint="default" w:ascii="Times New Roman" w:hAnsi="Times New Roman" w:eastAsia="方正仿宋_GBK" w:cs="Times New Roman"/>
                <w:b w:val="0"/>
                <w:bCs w:val="0"/>
                <w:color w:val="auto"/>
                <w:kern w:val="2"/>
                <w:sz w:val="24"/>
                <w:szCs w:val="24"/>
                <w:highlight w:val="none"/>
                <w:lang w:val="en-US" w:eastAsia="zh-CN" w:bidi="ar-SA"/>
              </w:rPr>
              <w:t>⑥展位规划图、参展商列表（含展商名称、展位号、主要展示内容）；</w:t>
            </w:r>
            <w:r>
              <w:rPr>
                <w:rFonts w:hint="default" w:ascii="Times New Roman" w:hAnsi="Times New Roman" w:eastAsia="方正仿宋_GBK" w:cs="Times New Roman"/>
                <w:b w:val="0"/>
                <w:bCs w:val="0"/>
                <w:color w:val="auto"/>
                <w:kern w:val="2"/>
                <w:sz w:val="24"/>
                <w:szCs w:val="24"/>
                <w:highlight w:val="none"/>
                <w:lang w:val="en-US" w:eastAsia="zh-CN" w:bidi="ar-SA"/>
              </w:rPr>
              <w:br w:type="textWrapping"/>
            </w:r>
            <w:r>
              <w:rPr>
                <w:rFonts w:hint="default" w:ascii="Times New Roman" w:hAnsi="Times New Roman" w:eastAsia="方正仿宋_GBK" w:cs="Times New Roman"/>
                <w:b w:val="0"/>
                <w:bCs w:val="0"/>
                <w:color w:val="auto"/>
                <w:kern w:val="2"/>
                <w:sz w:val="24"/>
                <w:szCs w:val="24"/>
                <w:highlight w:val="none"/>
                <w:lang w:val="en-US" w:eastAsia="zh-CN" w:bidi="ar-SA"/>
              </w:rPr>
              <w:t>⑦费用结算明细清单（展览会场地租赁合同、结算清单及发票复印件）；</w:t>
            </w:r>
          </w:p>
          <w:p w14:paraId="5D569589">
            <w:pPr>
              <w:keepNext w:val="0"/>
              <w:keepLines w:val="0"/>
              <w:pageBreakBefore w:val="0"/>
              <w:kinsoku/>
              <w:wordWrap/>
              <w:topLinePunct w:val="0"/>
              <w:autoSpaceDE/>
              <w:bidi w:val="0"/>
              <w:adjustRightInd/>
              <w:spacing w:line="400" w:lineRule="exact"/>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微软雅黑" w:cs="Times New Roman"/>
                <w:b w:val="0"/>
                <w:bCs w:val="0"/>
                <w:color w:val="auto"/>
                <w:kern w:val="2"/>
                <w:sz w:val="24"/>
                <w:szCs w:val="24"/>
                <w:highlight w:val="none"/>
                <w:lang w:val="en-US" w:eastAsia="zh-CN" w:bidi="ar-SA"/>
              </w:rPr>
              <w:t>⑧</w:t>
            </w:r>
            <w:r>
              <w:rPr>
                <w:rFonts w:hint="default" w:ascii="Times New Roman" w:hAnsi="Times New Roman" w:eastAsia="方正仿宋_GBK" w:cs="Times New Roman"/>
                <w:b w:val="0"/>
                <w:bCs w:val="0"/>
                <w:color w:val="auto"/>
                <w:kern w:val="2"/>
                <w:sz w:val="24"/>
                <w:szCs w:val="24"/>
                <w:highlight w:val="none"/>
                <w:lang w:val="en-US" w:eastAsia="zh-CN" w:bidi="ar-SA"/>
              </w:rPr>
              <w:t>总结资料（举办情况和获得的效果、媒体宣传报道资料、5张及以上现场照片）；</w:t>
            </w:r>
            <w:r>
              <w:rPr>
                <w:rFonts w:hint="default" w:ascii="Times New Roman" w:hAnsi="Times New Roman" w:eastAsia="方正仿宋_GBK" w:cs="Times New Roman"/>
                <w:b w:val="0"/>
                <w:bCs w:val="0"/>
                <w:color w:val="auto"/>
                <w:kern w:val="2"/>
                <w:sz w:val="24"/>
                <w:szCs w:val="24"/>
                <w:highlight w:val="none"/>
                <w:lang w:val="en-US" w:eastAsia="zh-CN" w:bidi="ar-SA"/>
              </w:rPr>
              <w:br w:type="textWrapping"/>
            </w:r>
            <w:r>
              <w:rPr>
                <w:rFonts w:hint="default" w:ascii="Times New Roman" w:hAnsi="Times New Roman" w:eastAsia="微软雅黑" w:cs="Times New Roman"/>
                <w:b w:val="0"/>
                <w:bCs w:val="0"/>
                <w:color w:val="auto"/>
                <w:kern w:val="2"/>
                <w:sz w:val="24"/>
                <w:szCs w:val="24"/>
                <w:highlight w:val="none"/>
                <w:lang w:val="en-US" w:eastAsia="zh-CN" w:bidi="ar-SA"/>
              </w:rPr>
              <w:t>⑨</w:t>
            </w:r>
            <w:r>
              <w:rPr>
                <w:rFonts w:hint="default" w:ascii="Times New Roman" w:hAnsi="Times New Roman" w:eastAsia="方正仿宋_GBK" w:cs="Times New Roman"/>
                <w:b w:val="0"/>
                <w:bCs w:val="0"/>
                <w:color w:val="auto"/>
                <w:kern w:val="2"/>
                <w:sz w:val="24"/>
                <w:szCs w:val="24"/>
                <w:highlight w:val="none"/>
                <w:lang w:val="en-US" w:eastAsia="zh-CN" w:bidi="ar-SA"/>
              </w:rPr>
              <w:t>绩效评价报告（应反映拟申请补贴所需的数据、结论及相关佐证）</w:t>
            </w:r>
          </w:p>
        </w:tc>
        <w:tc>
          <w:tcPr>
            <w:tcW w:w="5061" w:type="dxa"/>
            <w:tcBorders>
              <w:top w:val="single" w:color="000000" w:sz="4" w:space="0"/>
              <w:left w:val="single" w:color="000000" w:sz="4" w:space="0"/>
              <w:bottom w:val="single" w:color="000000" w:sz="4" w:space="0"/>
              <w:right w:val="single" w:color="000000" w:sz="4" w:space="0"/>
            </w:tcBorders>
            <w:noWrap w:val="0"/>
            <w:vAlign w:val="center"/>
          </w:tcPr>
          <w:p w14:paraId="725267A1">
            <w:pPr>
              <w:pStyle w:val="6"/>
              <w:keepNext w:val="0"/>
              <w:keepLines w:val="0"/>
              <w:pageBreakBefore w:val="0"/>
              <w:shd w:val="clear" w:color="auto" w:fill="FFFFFF"/>
              <w:kinsoku/>
              <w:wordWrap/>
              <w:overflowPunct w:val="0"/>
              <w:topLinePunct w:val="0"/>
              <w:autoSpaceDE/>
              <w:autoSpaceDN w:val="0"/>
              <w:bidi w:val="0"/>
              <w:adjustRightInd/>
              <w:spacing w:before="0" w:beforeAutospacing="0" w:after="0" w:afterAutospacing="0" w:line="400" w:lineRule="exact"/>
              <w:ind w:left="0" w:leftChars="0" w:firstLine="0" w:firstLineChars="0"/>
              <w:jc w:val="left"/>
              <w:textAlignment w:val="auto"/>
              <w:rPr>
                <w:rFonts w:hint="default" w:ascii="Times New Roman" w:hAnsi="Times New Roman" w:eastAsia="方正仿宋_GBK" w:cs="Times New Roman"/>
                <w:bCs w:val="0"/>
                <w:color w:val="auto"/>
                <w:kern w:val="2"/>
                <w:sz w:val="24"/>
                <w:szCs w:val="24"/>
                <w:highlight w:val="none"/>
              </w:rPr>
            </w:pPr>
            <w:r>
              <w:rPr>
                <w:rFonts w:hint="default" w:ascii="Times New Roman" w:hAnsi="Times New Roman" w:eastAsia="方正仿宋_GBK" w:cs="Times New Roman"/>
                <w:b w:val="0"/>
                <w:bCs w:val="0"/>
                <w:color w:val="auto"/>
                <w:kern w:val="2"/>
                <w:sz w:val="24"/>
                <w:szCs w:val="24"/>
                <w:highlight w:val="none"/>
                <w:lang w:val="en-US" w:eastAsia="zh-CN" w:bidi="ar-SA"/>
              </w:rPr>
              <w:t>①与直管区专业会展场馆签订的</w:t>
            </w:r>
            <w:r>
              <w:rPr>
                <w:rFonts w:hint="default" w:ascii="Times New Roman" w:hAnsi="Times New Roman" w:eastAsia="方正仿宋_GBK" w:cs="Times New Roman"/>
                <w:bCs w:val="0"/>
                <w:color w:val="auto"/>
                <w:kern w:val="2"/>
                <w:sz w:val="24"/>
                <w:szCs w:val="24"/>
                <w:highlight w:val="none"/>
              </w:rPr>
              <w:t>连续</w:t>
            </w:r>
            <w:r>
              <w:rPr>
                <w:rFonts w:hint="default" w:ascii="Times New Roman" w:hAnsi="Times New Roman" w:eastAsia="方正仿宋_GBK" w:cs="Times New Roman"/>
                <w:bCs w:val="0"/>
                <w:color w:val="auto"/>
                <w:kern w:val="2"/>
                <w:sz w:val="24"/>
                <w:szCs w:val="24"/>
                <w:highlight w:val="none"/>
                <w:lang w:eastAsia="zh-CN"/>
              </w:rPr>
              <w:t>三年</w:t>
            </w:r>
            <w:r>
              <w:rPr>
                <w:rFonts w:hint="default" w:ascii="Times New Roman" w:hAnsi="Times New Roman" w:eastAsia="方正仿宋_GBK" w:cs="Times New Roman"/>
                <w:bCs w:val="0"/>
                <w:i w:val="0"/>
                <w:iCs w:val="0"/>
                <w:caps w:val="0"/>
                <w:color w:val="auto"/>
                <w:spacing w:val="0"/>
                <w:sz w:val="24"/>
                <w:szCs w:val="24"/>
                <w:highlight w:val="none"/>
                <w:shd w:val="clear" w:color="auto" w:fill="auto"/>
                <w:lang w:eastAsia="zh-CN"/>
              </w:rPr>
              <w:t>（届）及</w:t>
            </w:r>
            <w:r>
              <w:rPr>
                <w:rFonts w:hint="default" w:ascii="Times New Roman" w:hAnsi="Times New Roman" w:eastAsia="方正仿宋_GBK" w:cs="Times New Roman"/>
                <w:bCs w:val="0"/>
                <w:i w:val="0"/>
                <w:iCs w:val="0"/>
                <w:caps w:val="0"/>
                <w:color w:val="auto"/>
                <w:spacing w:val="0"/>
                <w:sz w:val="24"/>
                <w:szCs w:val="24"/>
                <w:highlight w:val="none"/>
                <w:shd w:val="clear" w:color="auto" w:fill="auto"/>
              </w:rPr>
              <w:t>以上</w:t>
            </w:r>
            <w:r>
              <w:rPr>
                <w:rFonts w:hint="default" w:ascii="Times New Roman" w:hAnsi="Times New Roman" w:eastAsia="方正仿宋_GBK" w:cs="Times New Roman"/>
                <w:bCs w:val="0"/>
                <w:i w:val="0"/>
                <w:iCs w:val="0"/>
                <w:caps w:val="0"/>
                <w:color w:val="auto"/>
                <w:spacing w:val="0"/>
                <w:sz w:val="24"/>
                <w:szCs w:val="24"/>
                <w:highlight w:val="none"/>
                <w:shd w:val="clear" w:color="auto" w:fill="auto"/>
                <w:lang w:eastAsia="zh-CN"/>
              </w:rPr>
              <w:t>的</w:t>
            </w:r>
            <w:r>
              <w:rPr>
                <w:rFonts w:hint="default" w:ascii="Times New Roman" w:hAnsi="Times New Roman" w:eastAsia="方正仿宋_GBK" w:cs="Times New Roman"/>
                <w:bCs w:val="0"/>
                <w:color w:val="auto"/>
                <w:sz w:val="24"/>
                <w:szCs w:val="24"/>
                <w:highlight w:val="none"/>
              </w:rPr>
              <w:t>合作协</w:t>
            </w:r>
            <w:r>
              <w:rPr>
                <w:rFonts w:hint="default" w:ascii="Times New Roman" w:hAnsi="Times New Roman" w:eastAsia="方正仿宋_GBK" w:cs="Times New Roman"/>
                <w:b w:val="0"/>
                <w:bCs w:val="0"/>
                <w:color w:val="auto"/>
                <w:kern w:val="2"/>
                <w:sz w:val="24"/>
                <w:szCs w:val="24"/>
                <w:highlight w:val="none"/>
                <w:lang w:val="en-US" w:eastAsia="zh-CN" w:bidi="ar-SA"/>
              </w:rPr>
              <w:t>议；项目资料（举办情况和获得的效果、媒体宣传报道资料、5张及以上现场照片）</w:t>
            </w:r>
            <w:r>
              <w:rPr>
                <w:rFonts w:hint="default" w:ascii="Times New Roman" w:hAnsi="Times New Roman" w:eastAsia="方正仿宋_GBK" w:cs="Times New Roman"/>
                <w:bCs w:val="0"/>
                <w:color w:val="auto"/>
                <w:kern w:val="2"/>
                <w:sz w:val="24"/>
                <w:szCs w:val="24"/>
                <w:highlight w:val="none"/>
                <w:lang w:eastAsia="zh-CN"/>
              </w:rPr>
              <w:t>（申报外来流动展览一次性奖励</w:t>
            </w:r>
            <w:r>
              <w:rPr>
                <w:rFonts w:hint="default" w:ascii="Times New Roman" w:hAnsi="Times New Roman" w:eastAsia="方正仿宋_GBK" w:cs="Times New Roman"/>
                <w:bCs w:val="0"/>
                <w:color w:val="auto"/>
                <w:kern w:val="2"/>
                <w:sz w:val="24"/>
                <w:szCs w:val="24"/>
                <w:highlight w:val="none"/>
                <w:lang w:val="en-US" w:eastAsia="zh-CN"/>
              </w:rPr>
              <w:t>需</w:t>
            </w:r>
            <w:r>
              <w:rPr>
                <w:rFonts w:hint="default" w:ascii="Times New Roman" w:hAnsi="Times New Roman" w:eastAsia="方正仿宋_GBK" w:cs="Times New Roman"/>
                <w:bCs w:val="0"/>
                <w:color w:val="auto"/>
                <w:kern w:val="2"/>
                <w:sz w:val="24"/>
                <w:szCs w:val="24"/>
                <w:highlight w:val="none"/>
                <w:lang w:eastAsia="zh-CN"/>
              </w:rPr>
              <w:t>提供）</w:t>
            </w:r>
            <w:r>
              <w:rPr>
                <w:rFonts w:hint="default" w:ascii="Times New Roman" w:hAnsi="Times New Roman" w:eastAsia="方正仿宋_GBK" w:cs="Times New Roman"/>
                <w:bCs w:val="0"/>
                <w:color w:val="auto"/>
                <w:kern w:val="2"/>
                <w:sz w:val="24"/>
                <w:szCs w:val="24"/>
                <w:highlight w:val="none"/>
              </w:rPr>
              <w:t>。</w:t>
            </w:r>
          </w:p>
          <w:p w14:paraId="366E3D4F">
            <w:pPr>
              <w:pStyle w:val="6"/>
              <w:keepNext w:val="0"/>
              <w:keepLines w:val="0"/>
              <w:pageBreakBefore w:val="0"/>
              <w:shd w:val="clear" w:color="auto" w:fill="FFFFFF"/>
              <w:kinsoku/>
              <w:wordWrap/>
              <w:overflowPunct w:val="0"/>
              <w:topLinePunct w:val="0"/>
              <w:autoSpaceDE/>
              <w:autoSpaceDN w:val="0"/>
              <w:bidi w:val="0"/>
              <w:adjustRightInd/>
              <w:spacing w:before="0" w:beforeAutospacing="0" w:after="0" w:afterAutospacing="0" w:line="400" w:lineRule="exact"/>
              <w:ind w:left="0" w:leftChars="0" w:firstLine="0" w:firstLineChars="0"/>
              <w:jc w:val="left"/>
              <w:textAlignment w:val="auto"/>
              <w:rPr>
                <w:rFonts w:hint="default" w:ascii="Times New Roman" w:hAnsi="Times New Roman" w:eastAsia="方正仿宋_GBK" w:cs="Times New Roman"/>
                <w:bCs w:val="0"/>
                <w:color w:val="auto"/>
                <w:kern w:val="2"/>
                <w:sz w:val="24"/>
                <w:szCs w:val="24"/>
                <w:highlight w:val="none"/>
                <w:lang w:eastAsia="zh-CN"/>
              </w:rPr>
            </w:pPr>
            <w:r>
              <w:rPr>
                <w:rFonts w:hint="default" w:ascii="Times New Roman" w:hAnsi="Times New Roman" w:eastAsia="方正仿宋_GBK" w:cs="Times New Roman"/>
                <w:bCs w:val="0"/>
                <w:color w:val="auto"/>
                <w:kern w:val="2"/>
                <w:sz w:val="24"/>
                <w:szCs w:val="24"/>
                <w:highlight w:val="none"/>
                <w:lang w:eastAsia="zh-CN"/>
              </w:rPr>
              <w:t>②境外参展商名单（含国别、单位、地址、展位合同）（申报国际性展览</w:t>
            </w:r>
            <w:r>
              <w:rPr>
                <w:rFonts w:hint="default" w:ascii="Times New Roman" w:hAnsi="Times New Roman" w:eastAsia="方正仿宋_GBK" w:cs="Times New Roman"/>
                <w:bCs w:val="0"/>
                <w:color w:val="auto"/>
                <w:kern w:val="2"/>
                <w:sz w:val="24"/>
                <w:szCs w:val="24"/>
                <w:highlight w:val="none"/>
                <w:lang w:val="en-US" w:eastAsia="zh-CN"/>
              </w:rPr>
              <w:t>需</w:t>
            </w:r>
            <w:r>
              <w:rPr>
                <w:rFonts w:hint="default" w:ascii="Times New Roman" w:hAnsi="Times New Roman" w:eastAsia="方正仿宋_GBK" w:cs="Times New Roman"/>
                <w:bCs w:val="0"/>
                <w:color w:val="auto"/>
                <w:kern w:val="2"/>
                <w:sz w:val="24"/>
                <w:szCs w:val="24"/>
                <w:highlight w:val="none"/>
                <w:lang w:eastAsia="zh-CN"/>
              </w:rPr>
              <w:t>提供）。</w:t>
            </w:r>
          </w:p>
          <w:p w14:paraId="4EA1006D">
            <w:pPr>
              <w:pStyle w:val="6"/>
              <w:keepNext w:val="0"/>
              <w:keepLines w:val="0"/>
              <w:pageBreakBefore w:val="0"/>
              <w:shd w:val="clear" w:color="auto" w:fill="FFFFFF"/>
              <w:kinsoku/>
              <w:wordWrap/>
              <w:overflowPunct w:val="0"/>
              <w:topLinePunct w:val="0"/>
              <w:autoSpaceDE/>
              <w:autoSpaceDN w:val="0"/>
              <w:bidi w:val="0"/>
              <w:adjustRightInd/>
              <w:spacing w:before="0" w:beforeAutospacing="0" w:after="0" w:afterAutospacing="0" w:line="400" w:lineRule="exact"/>
              <w:ind w:left="0" w:leftChars="0" w:firstLine="0" w:firstLineChars="0"/>
              <w:jc w:val="left"/>
              <w:textAlignment w:val="auto"/>
              <w:rPr>
                <w:rFonts w:hint="default" w:ascii="Times New Roman" w:hAnsi="Times New Roman" w:eastAsia="方正仿宋_GBK" w:cs="Times New Roman"/>
                <w:bCs w:val="0"/>
                <w:color w:val="auto"/>
                <w:kern w:val="2"/>
                <w:sz w:val="24"/>
                <w:szCs w:val="24"/>
                <w:highlight w:val="none"/>
                <w:lang w:eastAsia="zh-CN"/>
              </w:rPr>
            </w:pP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rPr>
              <w:t>③在</w:t>
            </w:r>
            <w:r>
              <w:rPr>
                <w:rFonts w:hint="default" w:ascii="Times New Roman" w:hAnsi="Times New Roman" w:eastAsia="方正仿宋_GBK" w:cs="Times New Roman"/>
                <w:b w:val="0"/>
                <w:bCs w:val="0"/>
                <w:color w:val="auto"/>
                <w:kern w:val="2"/>
                <w:sz w:val="24"/>
                <w:szCs w:val="24"/>
                <w:highlight w:val="none"/>
                <w:lang w:val="en-US" w:eastAsia="zh-CN" w:bidi="ar-SA"/>
              </w:rPr>
              <w:t>直管区</w:t>
            </w: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lang w:eastAsia="zh-CN"/>
              </w:rPr>
              <w:t>举办</w:t>
            </w: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rPr>
              <w:t>最大规模当年展览面积结算清单</w:t>
            </w: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lang w:eastAsia="zh-CN"/>
              </w:rPr>
              <w:t>（申报扩大规模</w:t>
            </w: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rPr>
              <w:t>奖励</w:t>
            </w: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lang w:eastAsia="zh-CN"/>
              </w:rPr>
              <w:t>需</w:t>
            </w: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rPr>
              <w:t>提供</w:t>
            </w:r>
            <w:r>
              <w:rPr>
                <w:rFonts w:hint="default" w:ascii="Times New Roman" w:hAnsi="Times New Roman" w:eastAsia="方正仿宋_GBK" w:cs="Times New Roman"/>
                <w:bCs w:val="0"/>
                <w:i w:val="0"/>
                <w:iCs w:val="0"/>
                <w:caps w:val="0"/>
                <w:color w:val="auto"/>
                <w:spacing w:val="0"/>
                <w:kern w:val="2"/>
                <w:sz w:val="24"/>
                <w:szCs w:val="24"/>
                <w:highlight w:val="none"/>
                <w:shd w:val="clear" w:color="auto" w:fill="auto"/>
                <w:lang w:eastAsia="zh-CN"/>
              </w:rPr>
              <w:t>）。</w:t>
            </w:r>
          </w:p>
          <w:p w14:paraId="736AEA55">
            <w:pPr>
              <w:pStyle w:val="6"/>
              <w:keepNext w:val="0"/>
              <w:keepLines w:val="0"/>
              <w:pageBreakBefore w:val="0"/>
              <w:widowControl w:val="0"/>
              <w:shd w:val="clear" w:color="auto" w:fill="FFFFFF"/>
              <w:kinsoku/>
              <w:wordWrap/>
              <w:overflowPunct w:val="0"/>
              <w:topLinePunct w:val="0"/>
              <w:autoSpaceDE/>
              <w:autoSpaceDN w:val="0"/>
              <w:bidi w:val="0"/>
              <w:adjustRightInd/>
              <w:spacing w:before="0" w:beforeAutospacing="0" w:after="0" w:afterAutospacing="0"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rPr>
            </w:pPr>
            <w:r>
              <w:rPr>
                <w:rFonts w:hint="default" w:ascii="Times New Roman" w:hAnsi="Times New Roman" w:eastAsia="方正仿宋_GBK" w:cs="Times New Roman"/>
                <w:bCs w:val="0"/>
                <w:color w:val="auto"/>
                <w:kern w:val="2"/>
                <w:sz w:val="24"/>
                <w:szCs w:val="24"/>
                <w:highlight w:val="none"/>
              </w:rPr>
              <w:t>④UFI认证材料、会费转账记录、相关票据</w:t>
            </w:r>
            <w:r>
              <w:rPr>
                <w:rFonts w:hint="default" w:ascii="Times New Roman" w:hAnsi="Times New Roman" w:eastAsia="方正仿宋_GBK" w:cs="Times New Roman"/>
                <w:bCs w:val="0"/>
                <w:color w:val="auto"/>
                <w:kern w:val="2"/>
                <w:sz w:val="24"/>
                <w:szCs w:val="24"/>
                <w:highlight w:val="none"/>
                <w:lang w:eastAsia="zh-CN"/>
              </w:rPr>
              <w:t>（申报</w:t>
            </w:r>
            <w:r>
              <w:rPr>
                <w:rFonts w:hint="default" w:ascii="Times New Roman" w:hAnsi="Times New Roman" w:eastAsia="方正仿宋_GBK" w:cs="Times New Roman"/>
                <w:bCs w:val="0"/>
                <w:color w:val="auto"/>
                <w:kern w:val="2"/>
                <w:sz w:val="24"/>
                <w:szCs w:val="24"/>
                <w:highlight w:val="none"/>
                <w:lang w:val="en-US" w:eastAsia="zh-CN"/>
              </w:rPr>
              <w:t>UFI认证奖励需提供）</w:t>
            </w:r>
            <w:r>
              <w:rPr>
                <w:rFonts w:hint="default" w:ascii="Times New Roman" w:hAnsi="Times New Roman" w:eastAsia="方正仿宋_GBK" w:cs="Times New Roman"/>
                <w:bCs w:val="0"/>
                <w:color w:val="auto"/>
                <w:kern w:val="2"/>
                <w:sz w:val="24"/>
                <w:szCs w:val="24"/>
                <w:highlight w:val="none"/>
              </w:rPr>
              <w:t>。</w:t>
            </w:r>
          </w:p>
          <w:p w14:paraId="1257C1E0">
            <w:pPr>
              <w:pStyle w:val="6"/>
              <w:keepNext w:val="0"/>
              <w:keepLines w:val="0"/>
              <w:pageBreakBefore w:val="0"/>
              <w:widowControl w:val="0"/>
              <w:shd w:val="clear" w:color="auto" w:fill="FFFFFF"/>
              <w:kinsoku/>
              <w:wordWrap/>
              <w:overflowPunct w:val="0"/>
              <w:topLinePunct w:val="0"/>
              <w:autoSpaceDE/>
              <w:autoSpaceDN w:val="0"/>
              <w:bidi w:val="0"/>
              <w:adjustRightInd/>
              <w:spacing w:before="0" w:beforeAutospacing="0" w:after="0" w:afterAutospacing="0"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rPr>
            </w:pPr>
            <w:r>
              <w:rPr>
                <w:rStyle w:val="17"/>
                <w:rFonts w:hint="default" w:ascii="Times New Roman" w:hAnsi="Times New Roman" w:eastAsia="方正仿宋_GBK" w:cs="Times New Roman"/>
                <w:bCs w:val="0"/>
                <w:color w:val="auto"/>
                <w:sz w:val="24"/>
                <w:szCs w:val="24"/>
                <w:highlight w:val="none"/>
                <w:lang w:eastAsia="zh-CN" w:bidi="ar-SA"/>
              </w:rPr>
              <w:t>⑤“</w:t>
            </w:r>
            <w:r>
              <w:rPr>
                <w:rStyle w:val="17"/>
                <w:rFonts w:hint="default" w:ascii="Times New Roman" w:hAnsi="Times New Roman" w:eastAsia="方正仿宋_GBK" w:cs="Times New Roman"/>
                <w:bCs w:val="0"/>
                <w:color w:val="auto"/>
                <w:sz w:val="24"/>
                <w:szCs w:val="24"/>
                <w:highlight w:val="none"/>
                <w:lang w:val="en-US" w:eastAsia="zh-CN" w:bidi="ar-SA"/>
              </w:rPr>
              <w:t>成都市绿色展会”认定证书及评审相关资料（申报绿色展览项目上浮补贴需提供）</w:t>
            </w:r>
          </w:p>
          <w:p w14:paraId="3B02BFFF">
            <w:pPr>
              <w:keepNext w:val="0"/>
              <w:keepLines w:val="0"/>
              <w:pageBreakBefore w:val="0"/>
              <w:kinsoku/>
              <w:wordWrap/>
              <w:topLinePunct w:val="0"/>
              <w:autoSpaceDE/>
              <w:bidi w:val="0"/>
              <w:adjustRightInd/>
              <w:spacing w:line="400" w:lineRule="exact"/>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⑥其他需要提供的材料。</w:t>
            </w:r>
          </w:p>
        </w:tc>
      </w:tr>
      <w:tr w14:paraId="61E1C9C1">
        <w:tblPrEx>
          <w:tblCellMar>
            <w:top w:w="0" w:type="dxa"/>
            <w:left w:w="108" w:type="dxa"/>
            <w:bottom w:w="0" w:type="dxa"/>
            <w:right w:w="108" w:type="dxa"/>
          </w:tblCellMar>
        </w:tblPrEx>
        <w:trPr>
          <w:trHeight w:val="754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272F716A">
            <w:pPr>
              <w:keepNext w:val="0"/>
              <w:keepLines w:val="0"/>
              <w:pageBreakBefore w:val="0"/>
              <w:widowControl/>
              <w:kinsoku/>
              <w:wordWrap/>
              <w:topLinePunct w:val="0"/>
              <w:autoSpaceDE/>
              <w:bidi w:val="0"/>
              <w:adjustRightInd/>
              <w:spacing w:line="4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6443DCD">
            <w:pPr>
              <w:keepNext w:val="0"/>
              <w:keepLines w:val="0"/>
              <w:pageBreakBefore w:val="0"/>
              <w:widowControl/>
              <w:kinsoku/>
              <w:wordWrap/>
              <w:topLinePunct w:val="0"/>
              <w:autoSpaceDE/>
              <w:bidi w:val="0"/>
              <w:adjustRightInd/>
              <w:spacing w:line="4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会议项目</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53FE6CB">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①申请报告；</w:t>
            </w:r>
          </w:p>
          <w:p w14:paraId="250E9C75">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②项目实施方案；</w:t>
            </w:r>
          </w:p>
          <w:p w14:paraId="3D3C79E8">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③产业发展资金申报表。</w:t>
            </w:r>
          </w:p>
          <w:p w14:paraId="4EA868A3">
            <w:pPr>
              <w:keepNext w:val="0"/>
              <w:keepLines w:val="0"/>
              <w:pageBreakBefore w:val="0"/>
              <w:widowControl/>
              <w:kinsoku/>
              <w:wordWrap/>
              <w:topLinePunct w:val="0"/>
              <w:autoSpaceDE/>
              <w:bidi w:val="0"/>
              <w:adjustRightInd/>
              <w:spacing w:line="400" w:lineRule="exact"/>
              <w:jc w:val="left"/>
              <w:textAlignment w:val="center"/>
              <w:rPr>
                <w:rStyle w:val="22"/>
                <w:rFonts w:hint="default" w:ascii="Times New Roman" w:hAnsi="Times New Roman" w:eastAsia="方正仿宋_GBK" w:cs="Times New Roman"/>
                <w:bCs w:val="0"/>
                <w:color w:val="auto"/>
                <w:kern w:val="2"/>
                <w:sz w:val="24"/>
                <w:szCs w:val="24"/>
                <w:highlight w:val="none"/>
                <w:lang w:val="en-US" w:eastAsia="zh-CN" w:bidi="ar"/>
              </w:rPr>
            </w:pPr>
          </w:p>
        </w:tc>
        <w:tc>
          <w:tcPr>
            <w:tcW w:w="6210" w:type="dxa"/>
            <w:tcBorders>
              <w:top w:val="single" w:color="000000" w:sz="4" w:space="0"/>
              <w:left w:val="single" w:color="000000" w:sz="4" w:space="0"/>
              <w:bottom w:val="single" w:color="000000" w:sz="4" w:space="0"/>
              <w:right w:val="single" w:color="000000" w:sz="4" w:space="0"/>
            </w:tcBorders>
            <w:noWrap w:val="0"/>
            <w:vAlign w:val="center"/>
          </w:tcPr>
          <w:p w14:paraId="29A7F433">
            <w:pPr>
              <w:pStyle w:val="12"/>
              <w:keepNext w:val="0"/>
              <w:keepLines w:val="0"/>
              <w:pageBreakBefore w:val="0"/>
              <w:shd w:val="clear" w:color="auto" w:fill="FFFFFF"/>
              <w:kinsoku/>
              <w:wordWrap/>
              <w:overflowPunct w:val="0"/>
              <w:topLinePunct w:val="0"/>
              <w:autoSpaceDE/>
              <w:bidi w:val="0"/>
              <w:adjustRightInd/>
              <w:spacing w:before="0" w:beforeAutospacing="0" w:after="0" w:afterAutospacing="0" w:line="400" w:lineRule="exact"/>
              <w:ind w:left="0" w:leftChars="0" w:firstLine="0" w:firstLineChars="0"/>
              <w:jc w:val="left"/>
              <w:textAlignment w:val="auto"/>
              <w:rPr>
                <w:rStyle w:val="17"/>
                <w:rFonts w:hint="default" w:ascii="Times New Roman" w:hAnsi="Times New Roman" w:eastAsia="方正仿宋_GBK" w:cs="Times New Roman"/>
                <w:color w:val="auto"/>
                <w:kern w:val="2"/>
                <w:sz w:val="24"/>
                <w:szCs w:val="24"/>
                <w:highlight w:val="none"/>
                <w:lang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①申报单位营业执照或社会组织机构代码证</w:t>
            </w:r>
            <w:r>
              <w:rPr>
                <w:rFonts w:hint="default" w:ascii="Times New Roman" w:hAnsi="Times New Roman" w:eastAsia="方正仿宋_GBK" w:cs="Times New Roman"/>
                <w:color w:val="auto"/>
                <w:kern w:val="2"/>
                <w:sz w:val="24"/>
                <w:szCs w:val="24"/>
                <w:highlight w:val="none"/>
                <w:lang w:eastAsia="zh-CN" w:bidi="ar-SA"/>
              </w:rPr>
              <w:t>；</w:t>
            </w:r>
          </w:p>
          <w:p w14:paraId="32B84580">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②申报单位法定代表人证明及法定代表人身份证复印件；</w:t>
            </w:r>
          </w:p>
          <w:p w14:paraId="4FEB937E">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③申报单位授权委托书及授权代表身份证复印件；</w:t>
            </w:r>
          </w:p>
          <w:p w14:paraId="0A12099B">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④申报单位须提供其他举办单位同意其申报补贴的证明材料（若涉及多个举办单位）；</w:t>
            </w:r>
          </w:p>
          <w:p w14:paraId="1553710F">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⑤产业发展资金申报承诺书；</w:t>
            </w:r>
            <w:r>
              <w:rPr>
                <w:rStyle w:val="17"/>
                <w:rFonts w:hint="default" w:ascii="Times New Roman" w:hAnsi="Times New Roman" w:eastAsia="方正仿宋_GBK" w:cs="Times New Roman"/>
                <w:bCs w:val="0"/>
                <w:color w:val="auto"/>
                <w:sz w:val="24"/>
                <w:szCs w:val="24"/>
                <w:highlight w:val="none"/>
                <w:lang w:bidi="ar-SA"/>
              </w:rPr>
              <w:br w:type="textWrapping"/>
            </w:r>
            <w:r>
              <w:rPr>
                <w:rStyle w:val="17"/>
                <w:rFonts w:hint="default" w:ascii="Times New Roman" w:hAnsi="Times New Roman" w:eastAsia="方正仿宋_GBK" w:cs="Times New Roman"/>
                <w:bCs w:val="0"/>
                <w:color w:val="auto"/>
                <w:sz w:val="24"/>
                <w:szCs w:val="24"/>
                <w:highlight w:val="none"/>
                <w:lang w:bidi="ar-SA"/>
              </w:rPr>
              <w:t>⑥</w:t>
            </w:r>
            <w:r>
              <w:rPr>
                <w:rFonts w:hint="default" w:ascii="Times New Roman" w:hAnsi="Times New Roman" w:eastAsia="方正仿宋_GBK" w:cs="Times New Roman"/>
                <w:bCs w:val="0"/>
                <w:color w:val="auto"/>
                <w:kern w:val="2"/>
                <w:sz w:val="24"/>
                <w:szCs w:val="24"/>
                <w:lang w:val="en-US" w:eastAsia="zh-CN" w:bidi="ar-SA"/>
              </w:rPr>
              <w:t>会议代表名录（姓名、工作单位、职务、联系电话）、会议资料或会刊；</w:t>
            </w:r>
            <w:r>
              <w:rPr>
                <w:rFonts w:hint="default" w:ascii="Times New Roman" w:hAnsi="Times New Roman" w:eastAsia="方正仿宋_GBK" w:cs="Times New Roman"/>
                <w:bCs w:val="0"/>
                <w:color w:val="auto"/>
                <w:kern w:val="2"/>
                <w:sz w:val="24"/>
                <w:szCs w:val="24"/>
                <w:lang w:val="en-US" w:eastAsia="zh-CN" w:bidi="ar-SA"/>
              </w:rPr>
              <w:br w:type="textWrapping"/>
            </w:r>
            <w:r>
              <w:rPr>
                <w:rFonts w:hint="default" w:ascii="Times New Roman" w:hAnsi="Times New Roman" w:eastAsia="方正仿宋_GBK" w:cs="Times New Roman"/>
                <w:bCs w:val="0"/>
                <w:color w:val="auto"/>
                <w:kern w:val="2"/>
                <w:sz w:val="24"/>
                <w:szCs w:val="24"/>
                <w:lang w:val="en-US" w:eastAsia="zh-CN" w:bidi="ar-SA"/>
              </w:rPr>
              <w:t>⑦</w:t>
            </w:r>
            <w:r>
              <w:rPr>
                <w:rFonts w:hint="default" w:ascii="Times New Roman" w:hAnsi="Times New Roman" w:eastAsia="方正仿宋_GBK" w:cs="Times New Roman"/>
                <w:b w:val="0"/>
                <w:bCs w:val="0"/>
                <w:color w:val="auto"/>
                <w:kern w:val="2"/>
                <w:sz w:val="24"/>
                <w:szCs w:val="24"/>
                <w:highlight w:val="none"/>
                <w:lang w:val="en-US" w:eastAsia="zh-CN" w:bidi="ar-SA"/>
              </w:rPr>
              <w:t>费用结算明细清单（会议场地租赁合同、结算清单及发票复印件）</w:t>
            </w:r>
          </w:p>
          <w:p w14:paraId="41919C94">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Fonts w:hint="default" w:ascii="Times New Roman" w:hAnsi="Times New Roman" w:eastAsia="微软雅黑" w:cs="Times New Roman"/>
                <w:b w:val="0"/>
                <w:bCs w:val="0"/>
                <w:color w:val="auto"/>
                <w:kern w:val="2"/>
                <w:sz w:val="24"/>
                <w:szCs w:val="24"/>
                <w:highlight w:val="none"/>
                <w:lang w:val="en-US" w:eastAsia="zh-CN" w:bidi="ar-SA"/>
              </w:rPr>
              <w:t>⑧</w:t>
            </w:r>
            <w:r>
              <w:rPr>
                <w:rFonts w:hint="default" w:ascii="Times New Roman" w:hAnsi="Times New Roman" w:eastAsia="方正仿宋_GBK" w:cs="Times New Roman"/>
                <w:b w:val="0"/>
                <w:bCs w:val="0"/>
                <w:color w:val="auto"/>
                <w:kern w:val="2"/>
                <w:sz w:val="24"/>
                <w:szCs w:val="24"/>
                <w:highlight w:val="none"/>
                <w:lang w:val="en-US" w:eastAsia="zh-CN" w:bidi="ar-SA"/>
              </w:rPr>
              <w:t>总结资料（举办情况和获得的效果、媒体宣传报道资料、5张以上现场照片）；</w:t>
            </w:r>
            <w:r>
              <w:rPr>
                <w:rFonts w:hint="default" w:ascii="Times New Roman" w:hAnsi="Times New Roman" w:eastAsia="方正仿宋_GBK" w:cs="Times New Roman"/>
                <w:b w:val="0"/>
                <w:bCs w:val="0"/>
                <w:color w:val="auto"/>
                <w:kern w:val="2"/>
                <w:sz w:val="24"/>
                <w:szCs w:val="24"/>
                <w:highlight w:val="none"/>
                <w:lang w:val="en-US" w:eastAsia="zh-CN" w:bidi="ar-SA"/>
              </w:rPr>
              <w:br w:type="textWrapping"/>
            </w:r>
            <w:r>
              <w:rPr>
                <w:rFonts w:hint="default" w:ascii="Times New Roman" w:hAnsi="Times New Roman" w:eastAsia="微软雅黑" w:cs="Times New Roman"/>
                <w:b w:val="0"/>
                <w:bCs w:val="0"/>
                <w:color w:val="auto"/>
                <w:kern w:val="2"/>
                <w:sz w:val="24"/>
                <w:szCs w:val="24"/>
                <w:highlight w:val="none"/>
                <w:lang w:val="en-US" w:eastAsia="zh-CN" w:bidi="ar-SA"/>
              </w:rPr>
              <w:t>⑨</w:t>
            </w:r>
            <w:r>
              <w:rPr>
                <w:rFonts w:hint="default" w:ascii="Times New Roman" w:hAnsi="Times New Roman" w:eastAsia="方正仿宋_GBK" w:cs="Times New Roman"/>
                <w:bCs w:val="0"/>
                <w:color w:val="auto"/>
                <w:kern w:val="2"/>
                <w:sz w:val="24"/>
                <w:szCs w:val="24"/>
                <w:lang w:val="en-US" w:eastAsia="zh-CN" w:bidi="ar-SA"/>
              </w:rPr>
              <w:t>专业机构绩效评估报告（应反映拟申请补贴所需的数据、结论及相关佐证）。</w:t>
            </w:r>
          </w:p>
        </w:tc>
        <w:tc>
          <w:tcPr>
            <w:tcW w:w="5061" w:type="dxa"/>
            <w:tcBorders>
              <w:top w:val="single" w:color="000000" w:sz="4" w:space="0"/>
              <w:left w:val="single" w:color="000000" w:sz="4" w:space="0"/>
              <w:bottom w:val="single" w:color="000000" w:sz="4" w:space="0"/>
              <w:right w:val="single" w:color="000000" w:sz="4" w:space="0"/>
            </w:tcBorders>
            <w:noWrap w:val="0"/>
            <w:vAlign w:val="center"/>
          </w:tcPr>
          <w:p w14:paraId="6B6C1760">
            <w:pPr>
              <w:pStyle w:val="12"/>
              <w:keepNext w:val="0"/>
              <w:keepLines w:val="0"/>
              <w:pageBreakBefore w:val="0"/>
              <w:shd w:val="clear" w:color="auto" w:fill="FFFFFF"/>
              <w:kinsoku/>
              <w:wordWrap/>
              <w:overflowPunct w:val="0"/>
              <w:topLinePunct w:val="0"/>
              <w:autoSpaceDE/>
              <w:bidi w:val="0"/>
              <w:adjustRightInd/>
              <w:spacing w:before="0" w:beforeAutospacing="0" w:after="0" w:afterAutospacing="0" w:line="400" w:lineRule="exact"/>
              <w:ind w:left="0" w:leftChars="0" w:firstLine="0" w:firstLineChars="0"/>
              <w:textAlignment w:val="auto"/>
              <w:rPr>
                <w:rFonts w:hint="default" w:ascii="Times New Roman" w:hAnsi="Times New Roman" w:eastAsia="方正仿宋_GBK" w:cs="Times New Roman"/>
                <w:color w:val="auto"/>
                <w:kern w:val="2"/>
                <w:sz w:val="24"/>
                <w:szCs w:val="24"/>
              </w:rPr>
            </w:pPr>
            <w:r>
              <w:rPr>
                <w:rFonts w:hint="default" w:ascii="Times New Roman" w:hAnsi="Times New Roman" w:eastAsia="方正仿宋_GBK" w:cs="Times New Roman"/>
                <w:i w:val="0"/>
                <w:iCs w:val="0"/>
                <w:caps w:val="0"/>
                <w:color w:val="auto"/>
                <w:spacing w:val="0"/>
                <w:kern w:val="2"/>
                <w:sz w:val="24"/>
                <w:szCs w:val="24"/>
                <w:shd w:val="clear" w:color="auto" w:fill="auto"/>
              </w:rPr>
              <w:t>①境外参会人员名单（含姓名、国别、单位、联系电话等）以及证明材料</w:t>
            </w:r>
            <w:r>
              <w:rPr>
                <w:rFonts w:hint="default" w:ascii="Times New Roman" w:hAnsi="Times New Roman" w:eastAsia="方正仿宋_GBK" w:cs="Times New Roman"/>
                <w:i w:val="0"/>
                <w:iCs w:val="0"/>
                <w:caps w:val="0"/>
                <w:color w:val="auto"/>
                <w:spacing w:val="0"/>
                <w:kern w:val="2"/>
                <w:sz w:val="24"/>
                <w:szCs w:val="24"/>
                <w:shd w:val="clear" w:color="auto" w:fill="auto"/>
                <w:lang w:eastAsia="zh-CN"/>
              </w:rPr>
              <w:t>（申报国际性会议需提供）。</w:t>
            </w:r>
          </w:p>
          <w:p w14:paraId="7837BFAA">
            <w:pPr>
              <w:pStyle w:val="12"/>
              <w:keepNext w:val="0"/>
              <w:keepLines w:val="0"/>
              <w:pageBreakBefore w:val="0"/>
              <w:shd w:val="clear" w:color="auto" w:fill="FFFFFF"/>
              <w:kinsoku/>
              <w:wordWrap/>
              <w:overflowPunct w:val="0"/>
              <w:topLinePunct w:val="0"/>
              <w:autoSpaceDE/>
              <w:bidi w:val="0"/>
              <w:adjustRightInd/>
              <w:spacing w:before="0" w:beforeAutospacing="0" w:after="0" w:afterAutospacing="0" w:line="40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eastAsia="zh-CN"/>
              </w:rPr>
            </w:pPr>
            <w:r>
              <w:rPr>
                <w:rFonts w:hint="default" w:ascii="Times New Roman" w:hAnsi="Times New Roman" w:eastAsia="方正仿宋_GBK" w:cs="Times New Roman"/>
                <w:color w:val="auto"/>
                <w:kern w:val="2"/>
                <w:sz w:val="24"/>
                <w:szCs w:val="24"/>
                <w:highlight w:val="none"/>
              </w:rPr>
              <w:t>②展区规划图</w:t>
            </w:r>
            <w:r>
              <w:rPr>
                <w:rFonts w:hint="default" w:ascii="Times New Roman" w:hAnsi="Times New Roman" w:eastAsia="方正仿宋_GBK" w:cs="Times New Roman"/>
                <w:color w:val="auto"/>
                <w:kern w:val="2"/>
                <w:sz w:val="24"/>
                <w:szCs w:val="24"/>
                <w:highlight w:val="none"/>
                <w:lang w:eastAsia="zh-CN"/>
              </w:rPr>
              <w:t>、</w:t>
            </w:r>
            <w:r>
              <w:rPr>
                <w:rFonts w:hint="default" w:ascii="Times New Roman" w:hAnsi="Times New Roman" w:eastAsia="方正仿宋_GBK" w:cs="Times New Roman"/>
                <w:bCs w:val="0"/>
                <w:color w:val="auto"/>
                <w:kern w:val="2"/>
                <w:sz w:val="24"/>
                <w:szCs w:val="24"/>
                <w:highlight w:val="none"/>
                <w:lang w:val="en-US" w:eastAsia="zh-CN" w:bidi="ar-SA"/>
              </w:rPr>
              <w:t>参展商列表（含展商名称、展位号、主要展示内容）</w:t>
            </w:r>
            <w:r>
              <w:rPr>
                <w:rFonts w:hint="default" w:ascii="Times New Roman" w:hAnsi="Times New Roman" w:eastAsia="方正仿宋_GBK" w:cs="Times New Roman"/>
                <w:color w:val="auto"/>
                <w:kern w:val="2"/>
                <w:sz w:val="24"/>
                <w:szCs w:val="24"/>
                <w:highlight w:val="none"/>
                <w:lang w:eastAsia="zh-CN"/>
              </w:rPr>
              <w:t>、搭建商资质、</w:t>
            </w:r>
            <w:r>
              <w:rPr>
                <w:rFonts w:hint="default" w:ascii="Times New Roman" w:hAnsi="Times New Roman" w:eastAsia="方正仿宋_GBK" w:cs="Times New Roman"/>
                <w:b w:val="0"/>
                <w:bCs w:val="0"/>
                <w:color w:val="auto"/>
                <w:kern w:val="2"/>
                <w:sz w:val="24"/>
                <w:szCs w:val="24"/>
                <w:highlight w:val="none"/>
                <w:lang w:val="en-US" w:eastAsia="zh-CN" w:bidi="ar-SA"/>
              </w:rPr>
              <w:t>5张及以上现场照片</w:t>
            </w:r>
            <w:r>
              <w:rPr>
                <w:rFonts w:hint="default" w:ascii="Times New Roman" w:hAnsi="Times New Roman" w:eastAsia="方正仿宋_GBK" w:cs="Times New Roman"/>
                <w:color w:val="auto"/>
                <w:kern w:val="2"/>
                <w:sz w:val="24"/>
                <w:szCs w:val="24"/>
                <w:highlight w:val="none"/>
                <w:lang w:eastAsia="zh-CN"/>
              </w:rPr>
              <w:t>（申报会带展</w:t>
            </w:r>
            <w:r>
              <w:rPr>
                <w:rFonts w:hint="default" w:ascii="Times New Roman" w:hAnsi="Times New Roman" w:eastAsia="方正仿宋_GBK" w:cs="Times New Roman"/>
                <w:color w:val="auto"/>
                <w:kern w:val="2"/>
                <w:sz w:val="24"/>
                <w:szCs w:val="24"/>
                <w:highlight w:val="none"/>
                <w:lang w:val="en-US" w:eastAsia="zh-CN"/>
              </w:rPr>
              <w:t>需</w:t>
            </w:r>
            <w:r>
              <w:rPr>
                <w:rFonts w:hint="default" w:ascii="Times New Roman" w:hAnsi="Times New Roman" w:eastAsia="方正仿宋_GBK" w:cs="Times New Roman"/>
                <w:color w:val="auto"/>
                <w:kern w:val="2"/>
                <w:sz w:val="24"/>
                <w:szCs w:val="24"/>
                <w:highlight w:val="none"/>
                <w:lang w:eastAsia="zh-CN"/>
              </w:rPr>
              <w:t>提供）。</w:t>
            </w:r>
          </w:p>
          <w:p w14:paraId="09B6284C">
            <w:pPr>
              <w:pStyle w:val="12"/>
              <w:keepNext w:val="0"/>
              <w:keepLines w:val="0"/>
              <w:pageBreakBefore w:val="0"/>
              <w:widowControl w:val="0"/>
              <w:shd w:val="clear" w:color="auto" w:fill="FFFFFF"/>
              <w:kinsoku/>
              <w:wordWrap/>
              <w:overflowPunct w:val="0"/>
              <w:topLinePunct w:val="0"/>
              <w:autoSpaceDE/>
              <w:autoSpaceDN w:val="0"/>
              <w:bidi w:val="0"/>
              <w:adjustRightInd/>
              <w:spacing w:before="0" w:beforeAutospacing="0" w:after="0" w:afterAutospacing="0" w:line="40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rPr>
            </w:pPr>
            <w:r>
              <w:rPr>
                <w:rFonts w:hint="default" w:ascii="Times New Roman" w:hAnsi="Times New Roman" w:eastAsia="方正仿宋_GBK" w:cs="Times New Roman"/>
                <w:color w:val="auto"/>
                <w:kern w:val="2"/>
                <w:sz w:val="24"/>
                <w:szCs w:val="24"/>
                <w:highlight w:val="none"/>
                <w:lang w:eastAsia="zh-CN"/>
              </w:rPr>
              <w:t>③</w:t>
            </w:r>
            <w:r>
              <w:rPr>
                <w:rFonts w:hint="default" w:ascii="Times New Roman" w:hAnsi="Times New Roman" w:eastAsia="方正仿宋_GBK" w:cs="Times New Roman"/>
                <w:color w:val="auto"/>
                <w:kern w:val="2"/>
                <w:sz w:val="24"/>
                <w:szCs w:val="24"/>
                <w:highlight w:val="none"/>
                <w:lang w:val="en-US" w:eastAsia="zh-CN"/>
              </w:rPr>
              <w:t>会议签到系统和门禁系统人数统计、直管区专业会展场馆提供的人数证明、酒店提供的项目间夜数证明（盖章）（申报特大型会议需提供）。</w:t>
            </w:r>
          </w:p>
          <w:p w14:paraId="3D707CED">
            <w:pPr>
              <w:pStyle w:val="12"/>
              <w:keepNext w:val="0"/>
              <w:keepLines w:val="0"/>
              <w:pageBreakBefore w:val="0"/>
              <w:widowControl w:val="0"/>
              <w:shd w:val="clear" w:color="auto" w:fill="FFFFFF"/>
              <w:kinsoku/>
              <w:wordWrap/>
              <w:overflowPunct w:val="0"/>
              <w:topLinePunct w:val="0"/>
              <w:autoSpaceDE/>
              <w:autoSpaceDN w:val="0"/>
              <w:bidi w:val="0"/>
              <w:adjustRightInd/>
              <w:spacing w:before="0" w:beforeAutospacing="0" w:after="0" w:afterAutospacing="0" w:line="40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rPr>
            </w:pPr>
            <w:r>
              <w:rPr>
                <w:rFonts w:hint="default" w:ascii="Times New Roman" w:hAnsi="Times New Roman" w:eastAsia="方正仿宋_GBK" w:cs="Times New Roman"/>
                <w:color w:val="auto"/>
                <w:kern w:val="2"/>
                <w:sz w:val="24"/>
                <w:szCs w:val="24"/>
                <w:highlight w:val="none"/>
              </w:rPr>
              <w:t>④ICCA认证材料、会费转账记录、相关票据</w:t>
            </w:r>
            <w:r>
              <w:rPr>
                <w:rFonts w:hint="default" w:ascii="Times New Roman" w:hAnsi="Times New Roman" w:eastAsia="方正仿宋_GBK" w:cs="Times New Roman"/>
                <w:color w:val="auto"/>
                <w:kern w:val="2"/>
                <w:sz w:val="24"/>
                <w:szCs w:val="24"/>
                <w:highlight w:val="none"/>
                <w:lang w:eastAsia="zh-CN"/>
              </w:rPr>
              <w:t>（申报</w:t>
            </w:r>
            <w:r>
              <w:rPr>
                <w:rFonts w:hint="default" w:ascii="Times New Roman" w:hAnsi="Times New Roman" w:eastAsia="方正仿宋_GBK" w:cs="Times New Roman"/>
                <w:color w:val="auto"/>
                <w:kern w:val="2"/>
                <w:sz w:val="24"/>
                <w:szCs w:val="24"/>
                <w:highlight w:val="none"/>
                <w:lang w:val="en-US" w:eastAsia="zh-CN"/>
              </w:rPr>
              <w:t>ICCA奖励需提供）</w:t>
            </w:r>
            <w:r>
              <w:rPr>
                <w:rFonts w:hint="default" w:ascii="Times New Roman" w:hAnsi="Times New Roman" w:eastAsia="方正仿宋_GBK" w:cs="Times New Roman"/>
                <w:color w:val="auto"/>
                <w:kern w:val="2"/>
                <w:sz w:val="24"/>
                <w:szCs w:val="24"/>
                <w:highlight w:val="none"/>
              </w:rPr>
              <w:t>。</w:t>
            </w:r>
          </w:p>
          <w:p w14:paraId="28A18380">
            <w:pPr>
              <w:keepNext w:val="0"/>
              <w:keepLines w:val="0"/>
              <w:pageBreakBefore w:val="0"/>
              <w:kinsoku/>
              <w:wordWrap/>
              <w:topLinePunct w:val="0"/>
              <w:autoSpaceDE/>
              <w:bidi w:val="0"/>
              <w:adjustRightInd/>
              <w:spacing w:line="400" w:lineRule="exact"/>
              <w:rPr>
                <w:rFonts w:hint="default" w:ascii="Times New Roman" w:hAnsi="Times New Roman" w:eastAsia="方正仿宋_GBK" w:cs="Times New Roman"/>
                <w:bCs w:val="0"/>
                <w:color w:val="auto"/>
                <w:kern w:val="2"/>
                <w:sz w:val="24"/>
                <w:szCs w:val="24"/>
                <w:highlight w:val="none"/>
                <w:u w:val="none"/>
                <w:lang w:val="en-US" w:eastAsia="zh-CN" w:bidi="ar"/>
              </w:rPr>
            </w:pPr>
            <w:r>
              <w:rPr>
                <w:rFonts w:hint="default" w:ascii="Times New Roman" w:hAnsi="Times New Roman" w:eastAsia="方正仿宋_GBK" w:cs="Times New Roman"/>
                <w:color w:val="auto"/>
                <w:kern w:val="2"/>
                <w:sz w:val="24"/>
                <w:szCs w:val="24"/>
                <w:highlight w:val="none"/>
                <w:lang w:val="en-US" w:eastAsia="zh-CN" w:bidi="ar-SA"/>
              </w:rPr>
              <w:t>⑤其他需要提供的材料。</w:t>
            </w:r>
          </w:p>
        </w:tc>
      </w:tr>
      <w:tr w14:paraId="471256EE">
        <w:tblPrEx>
          <w:tblCellMar>
            <w:top w:w="0" w:type="dxa"/>
            <w:left w:w="108" w:type="dxa"/>
            <w:bottom w:w="0" w:type="dxa"/>
            <w:right w:w="108" w:type="dxa"/>
          </w:tblCellMar>
        </w:tblPrEx>
        <w:trPr>
          <w:trHeight w:val="581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34EBE652">
            <w:pPr>
              <w:keepNext w:val="0"/>
              <w:keepLines w:val="0"/>
              <w:pageBreakBefore w:val="0"/>
              <w:widowControl/>
              <w:kinsoku/>
              <w:wordWrap/>
              <w:topLinePunct w:val="0"/>
              <w:autoSpaceDE/>
              <w:bidi w:val="0"/>
              <w:adjustRightInd/>
              <w:spacing w:line="40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BD24364">
            <w:pPr>
              <w:keepNext w:val="0"/>
              <w:keepLines w:val="0"/>
              <w:pageBreakBefore w:val="0"/>
              <w:widowControl/>
              <w:kinsoku/>
              <w:wordWrap/>
              <w:topLinePunct w:val="0"/>
              <w:autoSpaceDE/>
              <w:bidi w:val="0"/>
              <w:adjustRightInd/>
              <w:spacing w:line="400" w:lineRule="exact"/>
              <w:jc w:val="center"/>
              <w:textAlignment w:val="center"/>
              <w:rPr>
                <w:rStyle w:val="22"/>
                <w:rFonts w:hint="default" w:ascii="Times New Roman" w:hAnsi="Times New Roman" w:eastAsia="方正仿宋_GBK" w:cs="Times New Roman"/>
                <w:bCs w:val="0"/>
                <w:color w:val="auto"/>
                <w:kern w:val="2"/>
                <w:sz w:val="24"/>
                <w:szCs w:val="24"/>
                <w:highlight w:val="none"/>
                <w:lang w:val="en-US" w:eastAsia="zh-CN" w:bidi="ar"/>
              </w:rPr>
            </w:pPr>
            <w:r>
              <w:rPr>
                <w:rStyle w:val="22"/>
                <w:rFonts w:hint="default" w:ascii="Times New Roman" w:hAnsi="Times New Roman" w:eastAsia="方正仿宋_GBK" w:cs="Times New Roman"/>
                <w:bCs w:val="0"/>
                <w:color w:val="auto"/>
                <w:kern w:val="2"/>
                <w:sz w:val="24"/>
                <w:szCs w:val="24"/>
                <w:highlight w:val="none"/>
                <w:lang w:val="en-US" w:eastAsia="zh-CN" w:bidi="ar"/>
              </w:rPr>
              <w:t>会展企业</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6771D0A">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①申请报告；</w:t>
            </w:r>
          </w:p>
          <w:p w14:paraId="2F009EEE">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②产业发展资金申报表。</w:t>
            </w:r>
          </w:p>
          <w:p w14:paraId="398BDE78">
            <w:pPr>
              <w:keepNext w:val="0"/>
              <w:keepLines w:val="0"/>
              <w:pageBreakBefore w:val="0"/>
              <w:widowControl/>
              <w:kinsoku/>
              <w:wordWrap/>
              <w:topLinePunct w:val="0"/>
              <w:autoSpaceDE/>
              <w:bidi w:val="0"/>
              <w:adjustRightInd/>
              <w:spacing w:line="400" w:lineRule="exact"/>
              <w:jc w:val="left"/>
              <w:textAlignment w:val="center"/>
              <w:rPr>
                <w:rStyle w:val="22"/>
                <w:rFonts w:hint="default" w:ascii="Times New Roman" w:hAnsi="Times New Roman" w:eastAsia="方正仿宋_GBK" w:cs="Times New Roman"/>
                <w:bCs w:val="0"/>
                <w:color w:val="auto"/>
                <w:kern w:val="2"/>
                <w:sz w:val="24"/>
                <w:szCs w:val="24"/>
                <w:highlight w:val="none"/>
                <w:lang w:val="en-US" w:eastAsia="zh-CN" w:bidi="ar"/>
              </w:rPr>
            </w:pPr>
          </w:p>
        </w:tc>
        <w:tc>
          <w:tcPr>
            <w:tcW w:w="6210" w:type="dxa"/>
            <w:tcBorders>
              <w:top w:val="single" w:color="000000" w:sz="4" w:space="0"/>
              <w:left w:val="single" w:color="000000" w:sz="4" w:space="0"/>
              <w:bottom w:val="single" w:color="000000" w:sz="4" w:space="0"/>
              <w:right w:val="single" w:color="000000" w:sz="4" w:space="0"/>
            </w:tcBorders>
            <w:noWrap w:val="0"/>
            <w:vAlign w:val="center"/>
          </w:tcPr>
          <w:p w14:paraId="024C6816">
            <w:pPr>
              <w:pStyle w:val="12"/>
              <w:keepNext w:val="0"/>
              <w:keepLines w:val="0"/>
              <w:pageBreakBefore w:val="0"/>
              <w:shd w:val="clear" w:color="auto" w:fill="FFFFFF"/>
              <w:kinsoku/>
              <w:wordWrap/>
              <w:overflowPunct w:val="0"/>
              <w:topLinePunct w:val="0"/>
              <w:autoSpaceDE/>
              <w:bidi w:val="0"/>
              <w:adjustRightInd/>
              <w:spacing w:before="0" w:beforeAutospacing="0" w:after="0" w:afterAutospacing="0" w:line="400" w:lineRule="exact"/>
              <w:ind w:left="0" w:leftChars="0" w:firstLine="0" w:firstLineChars="0"/>
              <w:jc w:val="left"/>
              <w:textAlignment w:val="auto"/>
              <w:rPr>
                <w:rStyle w:val="17"/>
                <w:rFonts w:hint="default" w:ascii="Times New Roman" w:hAnsi="Times New Roman" w:eastAsia="方正仿宋_GBK" w:cs="Times New Roman"/>
                <w:color w:val="auto"/>
                <w:kern w:val="2"/>
                <w:sz w:val="24"/>
                <w:szCs w:val="24"/>
                <w:highlight w:val="none"/>
                <w:lang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①申报单位营业执照或社会组织机构代码证</w:t>
            </w:r>
            <w:r>
              <w:rPr>
                <w:rFonts w:hint="default" w:ascii="Times New Roman" w:hAnsi="Times New Roman" w:eastAsia="方正仿宋_GBK" w:cs="Times New Roman"/>
                <w:color w:val="auto"/>
                <w:kern w:val="2"/>
                <w:sz w:val="24"/>
                <w:szCs w:val="24"/>
                <w:highlight w:val="none"/>
                <w:lang w:eastAsia="zh-CN" w:bidi="ar-SA"/>
              </w:rPr>
              <w:t>；</w:t>
            </w:r>
          </w:p>
          <w:p w14:paraId="77C5007B">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②申报单位法定代表人证明及法定代表人身份证复印件；</w:t>
            </w:r>
          </w:p>
          <w:p w14:paraId="0FD4D47D">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③申报单位授权委托书及授权代表身份证复印件；</w:t>
            </w:r>
          </w:p>
          <w:p w14:paraId="2FAF50BC">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④产业发展资金申报承诺书；</w:t>
            </w:r>
          </w:p>
          <w:p w14:paraId="17879C64">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⑤企业统计关系证明；</w:t>
            </w:r>
          </w:p>
          <w:p w14:paraId="0E65B0CE">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⑥费用结算明细清单（含费用开支说明、相关合同协议、支出凭证、发票复印件等）；</w:t>
            </w:r>
          </w:p>
          <w:p w14:paraId="606DED81">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Fonts w:hint="default" w:ascii="Times New Roman" w:hAnsi="Times New Roman" w:eastAsia="方正仿宋_GBK" w:cs="Times New Roman"/>
                <w:bCs w:val="0"/>
                <w:color w:val="auto"/>
                <w:kern w:val="2"/>
                <w:sz w:val="24"/>
                <w:szCs w:val="24"/>
                <w:highlight w:val="none"/>
                <w:lang w:val="en-US" w:eastAsia="zh-CN" w:bidi="ar-SA"/>
              </w:rPr>
              <w:t>⑦上一年度财务报表。</w:t>
            </w:r>
          </w:p>
        </w:tc>
        <w:tc>
          <w:tcPr>
            <w:tcW w:w="5061" w:type="dxa"/>
            <w:tcBorders>
              <w:top w:val="single" w:color="000000" w:sz="4" w:space="0"/>
              <w:left w:val="single" w:color="000000" w:sz="4" w:space="0"/>
              <w:bottom w:val="single" w:color="000000" w:sz="4" w:space="0"/>
              <w:right w:val="single" w:color="000000" w:sz="4" w:space="0"/>
            </w:tcBorders>
            <w:noWrap w:val="0"/>
            <w:vAlign w:val="center"/>
          </w:tcPr>
          <w:p w14:paraId="4AF52A98">
            <w:pPr>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①载体相关资料、员工缴纳社保证明、5张及以上办公场地照片（申报租金补贴需提供）。</w:t>
            </w:r>
          </w:p>
          <w:p w14:paraId="5F23C7E0">
            <w:pPr>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②员工缴纳社保证明、5张及以上办公场地照片、展会项目举办资料（含项目方案、总结报告、媒体宣传资料、绩效评价报告）（申报开办补贴需提供）。</w:t>
            </w:r>
          </w:p>
          <w:p w14:paraId="28D41430">
            <w:pPr>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③专项费用审计报告；直管区税务部门出具的《涉税信息查询结果告知书》（申报租金补贴、年度营业收入奖励需提供）。</w:t>
            </w:r>
          </w:p>
          <w:p w14:paraId="6DC4AE79">
            <w:pPr>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④UFI、ICCA会员认证材料、会费转账记录、相关票据（申报加入国际组织奖励需提供）。</w:t>
            </w:r>
          </w:p>
          <w:p w14:paraId="4E207E20">
            <w:pPr>
              <w:keepNext w:val="0"/>
              <w:keepLines w:val="0"/>
              <w:pageBreakBefore w:val="0"/>
              <w:kinsoku/>
              <w:wordWrap/>
              <w:topLinePunct w:val="0"/>
              <w:autoSpaceDE/>
              <w:bidi w:val="0"/>
              <w:adjustRightInd/>
              <w:spacing w:line="400" w:lineRule="exact"/>
              <w:rPr>
                <w:rStyle w:val="22"/>
                <w:rFonts w:hint="default" w:ascii="Times New Roman" w:hAnsi="Times New Roman" w:eastAsia="方正仿宋_GBK" w:cs="Times New Roman"/>
                <w:bCs w:val="0"/>
                <w:color w:val="auto"/>
                <w:kern w:val="2"/>
                <w:sz w:val="24"/>
                <w:szCs w:val="24"/>
                <w:highlight w:val="none"/>
                <w:lang w:val="en-US" w:eastAsia="zh-CN" w:bidi="ar"/>
              </w:rPr>
            </w:pPr>
            <w:r>
              <w:rPr>
                <w:rFonts w:hint="default" w:ascii="Times New Roman" w:hAnsi="Times New Roman" w:eastAsia="方正仿宋_GBK" w:cs="Times New Roman"/>
                <w:bCs w:val="0"/>
                <w:color w:val="auto"/>
                <w:kern w:val="2"/>
                <w:sz w:val="24"/>
                <w:szCs w:val="24"/>
                <w:lang w:val="en-US" w:eastAsia="zh-CN" w:bidi="ar-SA"/>
              </w:rPr>
              <w:t>⑤其他需要提供的材料.</w:t>
            </w:r>
          </w:p>
        </w:tc>
      </w:tr>
      <w:tr w14:paraId="1DFBC1EF">
        <w:tblPrEx>
          <w:tblCellMar>
            <w:top w:w="0" w:type="dxa"/>
            <w:left w:w="108" w:type="dxa"/>
            <w:bottom w:w="0" w:type="dxa"/>
            <w:right w:w="108" w:type="dxa"/>
          </w:tblCellMar>
        </w:tblPrEx>
        <w:trPr>
          <w:trHeight w:val="347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3864B7AF">
            <w:pPr>
              <w:keepNext w:val="0"/>
              <w:keepLines w:val="0"/>
              <w:pageBreakBefore w:val="0"/>
              <w:shd w:val="clear" w:color="auto" w:fill="FFFFFF"/>
              <w:kinsoku/>
              <w:wordWrap/>
              <w:overflowPunct w:val="0"/>
              <w:topLinePunct w:val="0"/>
              <w:autoSpaceDE/>
              <w:bidi w:val="0"/>
              <w:adjustRightInd/>
              <w:snapToGrid w:val="0"/>
              <w:spacing w:before="0" w:beforeAutospacing="0" w:after="0" w:afterAutospacing="0" w:line="400" w:lineRule="exact"/>
              <w:ind w:left="0" w:leftChars="0" w:firstLine="0" w:firstLineChars="0"/>
              <w:jc w:val="left"/>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Style w:val="22"/>
                <w:rFonts w:hint="default" w:ascii="Times New Roman" w:hAnsi="Times New Roman" w:eastAsia="方正仿宋_GBK" w:cs="Times New Roman"/>
                <w:bCs w:val="0"/>
                <w:color w:val="auto"/>
                <w:kern w:val="2"/>
                <w:sz w:val="24"/>
                <w:szCs w:val="24"/>
                <w:highlight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476EAC4">
            <w:pPr>
              <w:keepNext w:val="0"/>
              <w:keepLines w:val="0"/>
              <w:pageBreakBefore w:val="0"/>
              <w:shd w:val="clear" w:color="auto" w:fill="FFFFFF"/>
              <w:kinsoku/>
              <w:wordWrap/>
              <w:overflowPunct w:val="0"/>
              <w:topLinePunct w:val="0"/>
              <w:autoSpaceDE/>
              <w:bidi w:val="0"/>
              <w:adjustRightInd/>
              <w:snapToGrid w:val="0"/>
              <w:spacing w:before="0" w:beforeAutospacing="0" w:after="0" w:afterAutospacing="0" w:line="400" w:lineRule="exact"/>
              <w:ind w:left="0" w:leftChars="0" w:firstLine="0" w:firstLineChars="0"/>
              <w:jc w:val="left"/>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Style w:val="22"/>
                <w:rFonts w:hint="default" w:ascii="Times New Roman" w:hAnsi="Times New Roman" w:eastAsia="方正仿宋_GBK" w:cs="Times New Roman"/>
                <w:bCs w:val="0"/>
                <w:color w:val="auto"/>
                <w:kern w:val="2"/>
                <w:sz w:val="24"/>
                <w:szCs w:val="24"/>
                <w:highlight w:val="none"/>
                <w:lang w:val="en-US" w:eastAsia="zh-CN" w:bidi="ar"/>
              </w:rPr>
              <w:t>直管区专业会展场馆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B9AEE2A">
            <w:pPr>
              <w:keepNext w:val="0"/>
              <w:keepLines w:val="0"/>
              <w:pageBreakBefore w:val="0"/>
              <w:widowControl/>
              <w:kinsoku/>
              <w:wordWrap/>
              <w:topLinePunct w:val="0"/>
              <w:autoSpaceDE/>
              <w:bidi w:val="0"/>
              <w:adjustRightInd/>
              <w:spacing w:line="400" w:lineRule="exact"/>
              <w:jc w:val="left"/>
              <w:textAlignment w:val="center"/>
              <w:rPr>
                <w:rFonts w:hint="default" w:ascii="Times New Roman" w:hAnsi="Times New Roman" w:eastAsia="方正仿宋_GBK" w:cs="Times New Roman"/>
                <w:bCs w:val="0"/>
                <w:color w:val="auto"/>
                <w:kern w:val="2"/>
                <w:sz w:val="24"/>
                <w:szCs w:val="24"/>
                <w:lang w:val="en-US" w:eastAsia="zh-CN" w:bidi="ar-SA"/>
              </w:rPr>
            </w:pPr>
            <w:r>
              <w:rPr>
                <w:rFonts w:hint="default" w:ascii="Times New Roman" w:hAnsi="Times New Roman" w:eastAsia="方正仿宋_GBK" w:cs="Times New Roman"/>
                <w:bCs w:val="0"/>
                <w:color w:val="auto"/>
                <w:kern w:val="2"/>
                <w:sz w:val="24"/>
                <w:szCs w:val="24"/>
                <w:lang w:val="en-US" w:eastAsia="zh-CN" w:bidi="ar-SA"/>
              </w:rPr>
              <w:t>①申请报告；</w:t>
            </w:r>
          </w:p>
          <w:p w14:paraId="0B742571">
            <w:pPr>
              <w:keepNext w:val="0"/>
              <w:keepLines w:val="0"/>
              <w:pageBreakBefore w:val="0"/>
              <w:widowControl/>
              <w:kinsoku/>
              <w:wordWrap/>
              <w:topLinePunct w:val="0"/>
              <w:autoSpaceDE/>
              <w:bidi w:val="0"/>
              <w:adjustRightInd/>
              <w:spacing w:line="400" w:lineRule="exact"/>
              <w:jc w:val="left"/>
              <w:textAlignment w:val="center"/>
              <w:rPr>
                <w:rStyle w:val="22"/>
                <w:rFonts w:hint="default" w:ascii="Times New Roman" w:hAnsi="Times New Roman" w:eastAsia="方正仿宋_GBK" w:cs="Times New Roman"/>
                <w:bCs w:val="0"/>
                <w:color w:val="auto"/>
                <w:kern w:val="2"/>
                <w:sz w:val="24"/>
                <w:szCs w:val="24"/>
                <w:highlight w:val="none"/>
                <w:lang w:val="en-US" w:eastAsia="zh-CN" w:bidi="ar"/>
              </w:rPr>
            </w:pPr>
            <w:r>
              <w:rPr>
                <w:rFonts w:hint="default" w:ascii="Times New Roman" w:hAnsi="Times New Roman" w:eastAsia="方正仿宋_GBK" w:cs="Times New Roman"/>
                <w:bCs w:val="0"/>
                <w:color w:val="auto"/>
                <w:kern w:val="2"/>
                <w:sz w:val="24"/>
                <w:szCs w:val="24"/>
                <w:lang w:val="en-US" w:eastAsia="zh-CN" w:bidi="ar-SA"/>
              </w:rPr>
              <w:t>②产业发展资金申报表。</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14:paraId="60C7E76D">
            <w:pPr>
              <w:pStyle w:val="12"/>
              <w:keepNext w:val="0"/>
              <w:keepLines w:val="0"/>
              <w:pageBreakBefore w:val="0"/>
              <w:shd w:val="clear" w:color="auto" w:fill="FFFFFF"/>
              <w:kinsoku/>
              <w:wordWrap/>
              <w:overflowPunct w:val="0"/>
              <w:topLinePunct w:val="0"/>
              <w:autoSpaceDE/>
              <w:bidi w:val="0"/>
              <w:adjustRightInd/>
              <w:spacing w:before="0" w:beforeAutospacing="0" w:after="0" w:afterAutospacing="0" w:line="400" w:lineRule="exact"/>
              <w:ind w:left="0" w:leftChars="0" w:firstLine="0" w:firstLineChars="0"/>
              <w:jc w:val="left"/>
              <w:textAlignment w:val="auto"/>
              <w:rPr>
                <w:rStyle w:val="17"/>
                <w:rFonts w:hint="default" w:ascii="Times New Roman" w:hAnsi="Times New Roman" w:eastAsia="方正仿宋_GBK" w:cs="Times New Roman"/>
                <w:color w:val="auto"/>
                <w:kern w:val="2"/>
                <w:sz w:val="24"/>
                <w:szCs w:val="24"/>
                <w:highlight w:val="none"/>
                <w:lang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①申报单位营业执照或社会组织机构代码证</w:t>
            </w:r>
            <w:r>
              <w:rPr>
                <w:rFonts w:hint="default" w:ascii="Times New Roman" w:hAnsi="Times New Roman" w:eastAsia="方正仿宋_GBK" w:cs="Times New Roman"/>
                <w:color w:val="auto"/>
                <w:kern w:val="2"/>
                <w:sz w:val="24"/>
                <w:szCs w:val="24"/>
                <w:highlight w:val="none"/>
                <w:lang w:eastAsia="zh-CN" w:bidi="ar-SA"/>
              </w:rPr>
              <w:t>；</w:t>
            </w:r>
          </w:p>
          <w:p w14:paraId="1E40ACA4">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②申报单位法定代表人证明及法定代表人身份证复印件；</w:t>
            </w:r>
          </w:p>
          <w:p w14:paraId="7B9BD064">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③申报单位授权委托书及授权代表身份证复印件；</w:t>
            </w:r>
          </w:p>
          <w:p w14:paraId="4F67599A">
            <w:pPr>
              <w:pStyle w:val="6"/>
              <w:keepNext w:val="0"/>
              <w:keepLines w:val="0"/>
              <w:pageBreakBefore w:val="0"/>
              <w:kinsoku/>
              <w:wordWrap/>
              <w:overflowPunct w:val="0"/>
              <w:topLinePunct w:val="0"/>
              <w:autoSpaceDE/>
              <w:autoSpaceDN w:val="0"/>
              <w:bidi w:val="0"/>
              <w:adjustRightInd/>
              <w:spacing w:line="400" w:lineRule="exact"/>
              <w:ind w:left="0" w:leftChars="0" w:firstLine="0" w:firstLineChars="0"/>
              <w:textAlignment w:val="auto"/>
              <w:rPr>
                <w:rFonts w:hint="default" w:ascii="Times New Roman" w:hAnsi="Times New Roman" w:eastAsia="方正仿宋_GBK" w:cs="Times New Roman"/>
                <w:bCs w:val="0"/>
                <w:color w:val="auto"/>
                <w:kern w:val="2"/>
                <w:sz w:val="24"/>
                <w:szCs w:val="24"/>
                <w:highlight w:val="none"/>
                <w:lang w:val="en-US" w:eastAsia="zh-CN" w:bidi="ar-SA"/>
              </w:rPr>
            </w:pPr>
            <w:r>
              <w:rPr>
                <w:rFonts w:hint="default" w:ascii="Times New Roman" w:hAnsi="Times New Roman" w:eastAsia="方正仿宋_GBK" w:cs="Times New Roman"/>
                <w:bCs w:val="0"/>
                <w:color w:val="auto"/>
                <w:kern w:val="2"/>
                <w:sz w:val="24"/>
                <w:szCs w:val="24"/>
                <w:highlight w:val="none"/>
                <w:lang w:val="en-US" w:eastAsia="zh-CN" w:bidi="ar-SA"/>
              </w:rPr>
              <w:t>④产业发展资金申报承诺书；</w:t>
            </w:r>
          </w:p>
          <w:p w14:paraId="730A030E">
            <w:pPr>
              <w:keepNext w:val="0"/>
              <w:keepLines w:val="0"/>
              <w:pageBreakBefore w:val="0"/>
              <w:shd w:val="clear" w:color="auto" w:fill="FFFFFF"/>
              <w:kinsoku/>
              <w:wordWrap/>
              <w:overflowPunct w:val="0"/>
              <w:topLinePunct w:val="0"/>
              <w:autoSpaceDE/>
              <w:bidi w:val="0"/>
              <w:adjustRightInd/>
              <w:snapToGrid w:val="0"/>
              <w:spacing w:before="0" w:beforeAutospacing="0" w:after="0" w:afterAutospacing="0" w:line="400" w:lineRule="exact"/>
              <w:ind w:left="0" w:leftChars="0" w:firstLine="0" w:firstLineChars="0"/>
              <w:jc w:val="left"/>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Style w:val="22"/>
                <w:rFonts w:hint="default" w:ascii="Times New Roman" w:hAnsi="Times New Roman" w:eastAsia="方正仿宋_GBK" w:cs="Times New Roman"/>
                <w:bCs w:val="0"/>
                <w:color w:val="auto"/>
                <w:kern w:val="2"/>
                <w:sz w:val="24"/>
                <w:szCs w:val="24"/>
                <w:highlight w:val="none"/>
                <w:lang w:val="en-US" w:eastAsia="zh-CN" w:bidi="ar"/>
              </w:rPr>
              <w:t>⑤费用结算明细清单（含费用开支说明；相关合同协议、支出凭证、发票复印件等）。</w:t>
            </w:r>
          </w:p>
        </w:tc>
        <w:tc>
          <w:tcPr>
            <w:tcW w:w="5061" w:type="dxa"/>
            <w:tcBorders>
              <w:top w:val="single" w:color="000000" w:sz="4" w:space="0"/>
              <w:left w:val="single" w:color="000000" w:sz="4" w:space="0"/>
              <w:bottom w:val="single" w:color="000000" w:sz="4" w:space="0"/>
              <w:right w:val="single" w:color="000000" w:sz="4" w:space="0"/>
            </w:tcBorders>
            <w:noWrap w:val="0"/>
            <w:vAlign w:val="center"/>
          </w:tcPr>
          <w:p w14:paraId="5D8D1742">
            <w:pPr>
              <w:keepNext w:val="0"/>
              <w:keepLines w:val="0"/>
              <w:pageBreakBefore w:val="0"/>
              <w:shd w:val="clear" w:color="auto" w:fill="FFFFFF"/>
              <w:kinsoku/>
              <w:wordWrap/>
              <w:overflowPunct w:val="0"/>
              <w:topLinePunct w:val="0"/>
              <w:autoSpaceDE/>
              <w:bidi w:val="0"/>
              <w:adjustRightInd/>
              <w:snapToGrid w:val="0"/>
              <w:spacing w:before="0" w:beforeAutospacing="0" w:after="0" w:afterAutospacing="0" w:line="400" w:lineRule="exact"/>
              <w:ind w:left="0" w:leftChars="0" w:firstLine="0" w:firstLineChars="0"/>
              <w:jc w:val="left"/>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Style w:val="22"/>
                <w:rFonts w:hint="default" w:ascii="Times New Roman" w:hAnsi="Times New Roman" w:eastAsia="方正仿宋_GBK" w:cs="Times New Roman"/>
                <w:bCs w:val="0"/>
                <w:color w:val="auto"/>
                <w:kern w:val="2"/>
                <w:sz w:val="24"/>
                <w:szCs w:val="24"/>
                <w:highlight w:val="none"/>
                <w:lang w:val="en-US" w:eastAsia="zh-CN" w:bidi="ar"/>
              </w:rPr>
              <w:t>①历年场馆最高出租率佐证资料。</w:t>
            </w:r>
          </w:p>
          <w:p w14:paraId="51BBF53D">
            <w:pPr>
              <w:keepNext w:val="0"/>
              <w:keepLines w:val="0"/>
              <w:pageBreakBefore w:val="0"/>
              <w:shd w:val="clear" w:color="auto" w:fill="FFFFFF"/>
              <w:kinsoku/>
              <w:wordWrap/>
              <w:overflowPunct w:val="0"/>
              <w:topLinePunct w:val="0"/>
              <w:autoSpaceDE/>
              <w:bidi w:val="0"/>
              <w:adjustRightInd/>
              <w:snapToGrid w:val="0"/>
              <w:spacing w:before="0" w:beforeAutospacing="0" w:after="0" w:afterAutospacing="0" w:line="400" w:lineRule="exact"/>
              <w:ind w:left="0" w:leftChars="0" w:firstLine="0" w:firstLineChars="0"/>
              <w:jc w:val="left"/>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Fonts w:hint="default" w:ascii="Times New Roman" w:hAnsi="Times New Roman" w:eastAsia="方正仿宋_GBK" w:cs="Times New Roman"/>
                <w:bCs w:val="0"/>
                <w:color w:val="auto"/>
                <w:kern w:val="2"/>
                <w:sz w:val="24"/>
                <w:szCs w:val="24"/>
                <w:lang w:val="en-US" w:eastAsia="zh-CN" w:bidi="ar-SA"/>
              </w:rPr>
              <w:t>②其他需要提供的材料</w:t>
            </w:r>
            <w:r>
              <w:rPr>
                <w:rStyle w:val="22"/>
                <w:rFonts w:hint="default" w:ascii="Times New Roman" w:hAnsi="Times New Roman" w:eastAsia="方正仿宋_GBK" w:cs="Times New Roman"/>
                <w:bCs w:val="0"/>
                <w:color w:val="auto"/>
                <w:kern w:val="2"/>
                <w:sz w:val="24"/>
                <w:szCs w:val="24"/>
                <w:highlight w:val="none"/>
                <w:lang w:val="en-US" w:eastAsia="zh-CN" w:bidi="ar"/>
              </w:rPr>
              <w:t>。</w:t>
            </w:r>
          </w:p>
        </w:tc>
      </w:tr>
      <w:tr w14:paraId="2CA254C2">
        <w:tblPrEx>
          <w:tblCellMar>
            <w:top w:w="0" w:type="dxa"/>
            <w:left w:w="108" w:type="dxa"/>
            <w:bottom w:w="0" w:type="dxa"/>
            <w:right w:w="108" w:type="dxa"/>
          </w:tblCellMar>
        </w:tblPrEx>
        <w:trPr>
          <w:trHeight w:val="2080" w:hRule="atLeast"/>
          <w:jc w:val="center"/>
        </w:trPr>
        <w:tc>
          <w:tcPr>
            <w:tcW w:w="15305" w:type="dxa"/>
            <w:gridSpan w:val="5"/>
            <w:tcBorders>
              <w:top w:val="single" w:color="auto" w:sz="4" w:space="0"/>
              <w:left w:val="single" w:color="auto" w:sz="4" w:space="0"/>
              <w:bottom w:val="single" w:color="auto" w:sz="4" w:space="0"/>
              <w:right w:val="single" w:color="auto" w:sz="4" w:space="0"/>
            </w:tcBorders>
            <w:noWrap w:val="0"/>
            <w:vAlign w:val="center"/>
          </w:tcPr>
          <w:p w14:paraId="6083F670">
            <w:pPr>
              <w:keepNext w:val="0"/>
              <w:keepLines w:val="0"/>
              <w:pageBreakBefore w:val="0"/>
              <w:shd w:val="clear" w:color="auto" w:fill="FFFFFF"/>
              <w:kinsoku/>
              <w:wordWrap/>
              <w:overflowPunct w:val="0"/>
              <w:topLinePunct w:val="0"/>
              <w:autoSpaceDE/>
              <w:bidi w:val="0"/>
              <w:adjustRightInd/>
              <w:snapToGrid w:val="0"/>
              <w:spacing w:before="0" w:beforeAutospacing="0" w:after="0" w:afterAutospacing="0" w:line="400" w:lineRule="exact"/>
              <w:ind w:left="0" w:leftChars="0" w:firstLine="0" w:firstLineChars="0"/>
              <w:jc w:val="left"/>
              <w:textAlignment w:val="auto"/>
              <w:rPr>
                <w:rStyle w:val="22"/>
                <w:rFonts w:hint="default" w:ascii="Times New Roman" w:hAnsi="Times New Roman" w:eastAsia="方正仿宋_GBK" w:cs="Times New Roman"/>
                <w:bCs w:val="0"/>
                <w:color w:val="auto"/>
                <w:kern w:val="2"/>
                <w:sz w:val="24"/>
                <w:szCs w:val="24"/>
                <w:highlight w:val="none"/>
                <w:lang w:val="en-US" w:eastAsia="zh-CN" w:bidi="ar"/>
              </w:rPr>
            </w:pPr>
            <w:r>
              <w:rPr>
                <w:rStyle w:val="22"/>
                <w:rFonts w:hint="default" w:ascii="Times New Roman" w:hAnsi="Times New Roman" w:eastAsia="方正仿宋_GBK" w:cs="Times New Roman"/>
                <w:bCs w:val="0"/>
                <w:color w:val="auto"/>
                <w:kern w:val="2"/>
                <w:sz w:val="24"/>
                <w:szCs w:val="24"/>
                <w:highlight w:val="none"/>
                <w:lang w:val="en-US" w:eastAsia="zh-CN" w:bidi="ar"/>
              </w:rPr>
              <w:t>注意事项：</w:t>
            </w:r>
            <w:r>
              <w:rPr>
                <w:rStyle w:val="22"/>
                <w:rFonts w:hint="default" w:ascii="Times New Roman" w:hAnsi="Times New Roman" w:eastAsia="方正仿宋_GBK" w:cs="Times New Roman"/>
                <w:bCs w:val="0"/>
                <w:color w:val="auto"/>
                <w:kern w:val="2"/>
                <w:sz w:val="24"/>
                <w:szCs w:val="24"/>
                <w:highlight w:val="none"/>
                <w:lang w:val="en-US" w:eastAsia="zh-CN" w:bidi="ar"/>
              </w:rPr>
              <w:br w:type="textWrapping"/>
            </w:r>
            <w:r>
              <w:rPr>
                <w:rStyle w:val="22"/>
                <w:rFonts w:hint="default" w:ascii="Times New Roman" w:hAnsi="Times New Roman" w:eastAsia="方正仿宋_GBK" w:cs="Times New Roman"/>
                <w:bCs w:val="0"/>
                <w:color w:val="auto"/>
                <w:kern w:val="2"/>
                <w:sz w:val="24"/>
                <w:szCs w:val="24"/>
                <w:highlight w:val="none"/>
                <w:lang w:val="en-US" w:eastAsia="zh-CN" w:bidi="ar"/>
              </w:rPr>
              <w:t>1.申报材料严格排序排版，确保清单资料完整齐备、一一对应、清晰整洁。</w:t>
            </w:r>
            <w:r>
              <w:rPr>
                <w:rStyle w:val="22"/>
                <w:rFonts w:hint="default" w:ascii="Times New Roman" w:hAnsi="Times New Roman" w:eastAsia="方正仿宋_GBK" w:cs="Times New Roman"/>
                <w:bCs w:val="0"/>
                <w:color w:val="auto"/>
                <w:kern w:val="2"/>
                <w:sz w:val="24"/>
                <w:szCs w:val="24"/>
                <w:highlight w:val="none"/>
                <w:lang w:val="en-US" w:eastAsia="zh-CN" w:bidi="ar"/>
              </w:rPr>
              <w:br w:type="textWrapping"/>
            </w:r>
            <w:r>
              <w:rPr>
                <w:rStyle w:val="22"/>
                <w:rFonts w:hint="default" w:ascii="Times New Roman" w:hAnsi="Times New Roman" w:eastAsia="方正仿宋_GBK" w:cs="Times New Roman"/>
                <w:bCs w:val="0"/>
                <w:color w:val="auto"/>
                <w:kern w:val="2"/>
                <w:sz w:val="24"/>
                <w:szCs w:val="24"/>
                <w:highlight w:val="none"/>
                <w:lang w:val="en-US" w:eastAsia="zh-CN" w:bidi="ar"/>
              </w:rPr>
              <w:t>2.申报材料统一采用白色封面、双面彩打、A4规格纸张订成书本样式、编排目录和页码，并加盖申报单位公章和骑缝章，一式两份，如需补件，申报单位须在收到补件通知后5个工作日内补齐所需材料，逾期未完整提交上述材料的，视为主动放弃。</w:t>
            </w:r>
            <w:r>
              <w:rPr>
                <w:rStyle w:val="22"/>
                <w:rFonts w:hint="default" w:ascii="Times New Roman" w:hAnsi="Times New Roman" w:eastAsia="方正仿宋_GBK" w:cs="Times New Roman"/>
                <w:bCs w:val="0"/>
                <w:color w:val="auto"/>
                <w:kern w:val="2"/>
                <w:sz w:val="24"/>
                <w:szCs w:val="24"/>
                <w:highlight w:val="none"/>
                <w:lang w:val="en-US" w:eastAsia="zh-CN" w:bidi="ar"/>
              </w:rPr>
              <w:br w:type="textWrapping"/>
            </w:r>
            <w:r>
              <w:rPr>
                <w:rStyle w:val="22"/>
                <w:rFonts w:hint="default" w:ascii="Times New Roman" w:hAnsi="Times New Roman" w:eastAsia="方正仿宋_GBK" w:cs="Times New Roman"/>
                <w:bCs w:val="0"/>
                <w:color w:val="auto"/>
                <w:kern w:val="2"/>
                <w:sz w:val="24"/>
                <w:szCs w:val="24"/>
                <w:highlight w:val="none"/>
                <w:lang w:val="en-US" w:eastAsia="zh-CN" w:bidi="ar"/>
              </w:rPr>
              <w:t>3.因材料缺失、材料内容前后不一致等原因导致的评审误差，责任及后果由申报单位自行承担。</w:t>
            </w:r>
          </w:p>
        </w:tc>
      </w:tr>
    </w:tbl>
    <w:p w14:paraId="33A2952D">
      <w:pPr>
        <w:kinsoku w:val="0"/>
        <w:overflowPunct w:val="0"/>
        <w:autoSpaceDE w:val="0"/>
        <w:autoSpaceDN w:val="0"/>
        <w:outlineLvl w:val="9"/>
        <w:rPr>
          <w:rFonts w:hint="default" w:ascii="Times New Roman" w:hAnsi="Times New Roman" w:eastAsia="方正黑体_GBK" w:cs="Times New Roman"/>
          <w:color w:val="auto"/>
          <w:sz w:val="32"/>
          <w:szCs w:val="32"/>
        </w:rPr>
        <w:sectPr>
          <w:pgSz w:w="16838" w:h="11906" w:orient="landscape"/>
          <w:pgMar w:top="2098" w:right="1474" w:bottom="1984" w:left="1587" w:header="0" w:footer="851" w:gutter="0"/>
          <w:pgNumType w:fmt="decimal"/>
          <w:cols w:space="720" w:num="1"/>
          <w:docGrid w:type="lines" w:linePitch="312" w:charSpace="0"/>
        </w:sectPr>
      </w:pPr>
    </w:p>
    <w:p w14:paraId="0202009D">
      <w:pPr>
        <w:pStyle w:val="2"/>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2-</w:t>
      </w:r>
      <w:r>
        <w:rPr>
          <w:rFonts w:hint="default" w:ascii="Times New Roman" w:hAnsi="Times New Roman" w:eastAsia="方正黑体_GBK" w:cs="Times New Roman"/>
          <w:color w:val="auto"/>
          <w:sz w:val="32"/>
          <w:szCs w:val="32"/>
          <w:lang w:val="en-US" w:eastAsia="zh-CN"/>
        </w:rPr>
        <w:t>3</w:t>
      </w:r>
    </w:p>
    <w:tbl>
      <w:tblPr>
        <w:tblStyle w:val="15"/>
        <w:tblpPr w:vertAnchor="page" w:horzAnchor="page" w:tblpX="822" w:tblpY="3556"/>
        <w:tblOverlap w:val="never"/>
        <w:tblW w:w="5858" w:type="pct"/>
        <w:tblInd w:w="0" w:type="dxa"/>
        <w:tblLayout w:type="fixed"/>
        <w:tblCellMar>
          <w:top w:w="0" w:type="dxa"/>
          <w:left w:w="0" w:type="dxa"/>
          <w:bottom w:w="0" w:type="dxa"/>
          <w:right w:w="0" w:type="dxa"/>
        </w:tblCellMar>
      </w:tblPr>
      <w:tblGrid>
        <w:gridCol w:w="2022"/>
        <w:gridCol w:w="1798"/>
        <w:gridCol w:w="2340"/>
        <w:gridCol w:w="4238"/>
      </w:tblGrid>
      <w:tr w14:paraId="1989392F">
        <w:tblPrEx>
          <w:tblCellMar>
            <w:top w:w="0" w:type="dxa"/>
            <w:left w:w="0" w:type="dxa"/>
            <w:bottom w:w="0" w:type="dxa"/>
            <w:right w:w="0" w:type="dxa"/>
          </w:tblCellMar>
        </w:tblPrEx>
        <w:trPr>
          <w:trHeight w:val="720" w:hRule="atLeast"/>
        </w:trPr>
        <w:tc>
          <w:tcPr>
            <w:tcW w:w="97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9643FC">
            <w:pPr>
              <w:widowControl/>
              <w:spacing w:line="400" w:lineRule="exact"/>
              <w:jc w:val="center"/>
              <w:textAlignment w:val="center"/>
              <w:rPr>
                <w:rFonts w:hint="default" w:ascii="Times New Roman" w:hAnsi="Times New Roman" w:eastAsia="方正黑体_GBK" w:cs="Times New Roman"/>
                <w:color w:val="auto"/>
                <w:kern w:val="0"/>
                <w:sz w:val="24"/>
                <w:szCs w:val="24"/>
                <w:lang w:eastAsia="zh-CN"/>
              </w:rPr>
            </w:pPr>
            <w:r>
              <w:rPr>
                <w:rFonts w:hint="default" w:ascii="Times New Roman" w:hAnsi="Times New Roman" w:eastAsia="方正黑体_GBK" w:cs="Times New Roman"/>
                <w:color w:val="auto"/>
                <w:kern w:val="0"/>
                <w:sz w:val="24"/>
                <w:szCs w:val="24"/>
                <w:lang w:eastAsia="zh-CN"/>
              </w:rPr>
              <w:t>展览类别</w:t>
            </w: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969DC5">
            <w:pPr>
              <w:widowControl/>
              <w:spacing w:line="400" w:lineRule="exact"/>
              <w:jc w:val="center"/>
              <w:textAlignment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展览面积</w:t>
            </w:r>
          </w:p>
          <w:p w14:paraId="00F22BEC">
            <w:pPr>
              <w:widowControl/>
              <w:spacing w:line="40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rPr>
              <w:t>（万平方米）</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DADD42">
            <w:pPr>
              <w:widowControl/>
              <w:spacing w:line="400" w:lineRule="exact"/>
              <w:jc w:val="center"/>
              <w:textAlignment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补贴标准上限</w:t>
            </w:r>
          </w:p>
          <w:p w14:paraId="34667FDB">
            <w:pPr>
              <w:widowControl/>
              <w:spacing w:line="40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rPr>
              <w:t>（万元）</w:t>
            </w:r>
          </w:p>
        </w:tc>
        <w:tc>
          <w:tcPr>
            <w:tcW w:w="20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993DCA">
            <w:pPr>
              <w:widowControl/>
              <w:spacing w:line="400" w:lineRule="exact"/>
              <w:jc w:val="center"/>
              <w:textAlignment w:val="center"/>
              <w:rPr>
                <w:rFonts w:hint="default" w:ascii="Times New Roman" w:hAnsi="Times New Roman" w:eastAsia="方正黑体_GBK" w:cs="Times New Roman"/>
                <w:color w:val="auto"/>
                <w:kern w:val="0"/>
                <w:sz w:val="24"/>
                <w:szCs w:val="24"/>
                <w:lang w:eastAsia="zh-CN"/>
              </w:rPr>
            </w:pPr>
            <w:r>
              <w:rPr>
                <w:rFonts w:hint="default" w:ascii="Times New Roman" w:hAnsi="Times New Roman" w:eastAsia="方正黑体_GBK" w:cs="Times New Roman"/>
                <w:color w:val="auto"/>
                <w:kern w:val="0"/>
                <w:sz w:val="24"/>
                <w:szCs w:val="24"/>
                <w:lang w:eastAsia="zh-CN"/>
              </w:rPr>
              <w:t>备注</w:t>
            </w:r>
          </w:p>
        </w:tc>
      </w:tr>
      <w:tr w14:paraId="1320C471">
        <w:tblPrEx>
          <w:tblCellMar>
            <w:top w:w="0" w:type="dxa"/>
            <w:left w:w="0" w:type="dxa"/>
            <w:bottom w:w="0" w:type="dxa"/>
            <w:right w:w="0" w:type="dxa"/>
          </w:tblCellMar>
        </w:tblPrEx>
        <w:trPr>
          <w:trHeight w:val="665" w:hRule="atLeast"/>
        </w:trPr>
        <w:tc>
          <w:tcPr>
            <w:tcW w:w="972"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7C76EB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eastAsia="zh-CN"/>
              </w:rPr>
              <w:t>专业型展览项目</w:t>
            </w: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B5B4C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rPr>
              <w:t>1</w:t>
            </w:r>
            <w:r>
              <w:rPr>
                <w:rFonts w:hint="default" w:ascii="Times New Roman" w:hAnsi="Times New Roman" w:eastAsia="方正仿宋_GBK" w:cs="Times New Roman"/>
                <w:b w:val="0"/>
                <w:bCs w:val="0"/>
                <w:color w:val="auto"/>
                <w:kern w:val="0"/>
                <w:sz w:val="24"/>
                <w:szCs w:val="24"/>
                <w:lang w:eastAsia="zh-CN"/>
              </w:rPr>
              <w:t>.</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5C98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kern w:val="0"/>
                <w:sz w:val="24"/>
                <w:szCs w:val="24"/>
                <w:lang w:val="en-US" w:eastAsia="zh-CN"/>
              </w:rPr>
              <w:t>10</w:t>
            </w:r>
          </w:p>
        </w:tc>
        <w:tc>
          <w:tcPr>
            <w:tcW w:w="20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2AF93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黑体" w:cs="Times New Roman"/>
                <w:color w:val="auto"/>
                <w:kern w:val="0"/>
                <w:sz w:val="24"/>
                <w:szCs w:val="24"/>
                <w:lang w:val="en-US"/>
              </w:rPr>
            </w:pPr>
            <w:r>
              <w:rPr>
                <w:rFonts w:hint="default" w:ascii="Times New Roman" w:hAnsi="Times New Roman" w:eastAsia="方正仿宋_GBK" w:cs="Times New Roman"/>
                <w:color w:val="auto"/>
                <w:kern w:val="0"/>
                <w:sz w:val="24"/>
                <w:szCs w:val="24"/>
                <w:lang w:val="en-US" w:eastAsia="zh-CN"/>
              </w:rPr>
              <w:t>综合评分在达到60分可享受对应此项基本补贴。</w:t>
            </w:r>
          </w:p>
        </w:tc>
      </w:tr>
      <w:tr w14:paraId="59DD11B8">
        <w:tblPrEx>
          <w:tblCellMar>
            <w:top w:w="0" w:type="dxa"/>
            <w:left w:w="0" w:type="dxa"/>
            <w:bottom w:w="0" w:type="dxa"/>
            <w:right w:w="0" w:type="dxa"/>
          </w:tblCellMar>
        </w:tblPrEx>
        <w:trPr>
          <w:trHeight w:val="503"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3B496D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C516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rPr>
              <w:t>2</w:t>
            </w:r>
            <w:r>
              <w:rPr>
                <w:rFonts w:hint="default" w:ascii="Times New Roman" w:hAnsi="Times New Roman" w:eastAsia="方正仿宋_GBK" w:cs="Times New Roman"/>
                <w:b w:val="0"/>
                <w:bCs w:val="0"/>
                <w:color w:val="auto"/>
                <w:kern w:val="0"/>
                <w:sz w:val="24"/>
                <w:szCs w:val="24"/>
                <w:lang w:eastAsia="zh-CN"/>
              </w:rPr>
              <w:t>.</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5AF9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20</w:t>
            </w:r>
          </w:p>
        </w:tc>
        <w:tc>
          <w:tcPr>
            <w:tcW w:w="2037"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751BFD6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补贴额度与展览面积和综合评分挂钩，若综合评分＜60分则不予以补贴；若60分≤综合评分＜80分，补贴金额＝10万元+（补贴标准上限-10万元）×得分率，得分率＝综合评分/100分×100％；若综合评分≥80分，按补贴标准上限给予补贴。</w:t>
            </w:r>
          </w:p>
          <w:p w14:paraId="1FFA617B">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4"/>
                <w:lang w:val="en-US" w:eastAsia="zh-CN"/>
              </w:rPr>
              <w:t>2.补贴金额保留小数点后两位，取四舍五入。</w:t>
            </w:r>
          </w:p>
          <w:p w14:paraId="583A01A9">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kern w:val="0"/>
                <w:sz w:val="24"/>
                <w:szCs w:val="24"/>
              </w:rPr>
            </w:pPr>
          </w:p>
        </w:tc>
      </w:tr>
      <w:tr w14:paraId="10F25BE7">
        <w:tblPrEx>
          <w:tblCellMar>
            <w:top w:w="0" w:type="dxa"/>
            <w:left w:w="0" w:type="dxa"/>
            <w:bottom w:w="0" w:type="dxa"/>
            <w:right w:w="0" w:type="dxa"/>
          </w:tblCellMar>
        </w:tblPrEx>
        <w:trPr>
          <w:trHeight w:val="38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11385D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83BD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rPr>
              <w:t>3</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A2E0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30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2C6675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rPr>
            </w:pPr>
          </w:p>
        </w:tc>
      </w:tr>
      <w:tr w14:paraId="48728CC3">
        <w:tblPrEx>
          <w:tblCellMar>
            <w:top w:w="0" w:type="dxa"/>
            <w:left w:w="0" w:type="dxa"/>
            <w:bottom w:w="0" w:type="dxa"/>
            <w:right w:w="0" w:type="dxa"/>
          </w:tblCellMar>
        </w:tblPrEx>
        <w:trPr>
          <w:trHeight w:val="508"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01C589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0965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rPr>
              <w:t>4</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BD46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40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7F5639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rPr>
            </w:pPr>
          </w:p>
        </w:tc>
      </w:tr>
      <w:tr w14:paraId="63818F66">
        <w:tblPrEx>
          <w:tblCellMar>
            <w:top w:w="0" w:type="dxa"/>
            <w:left w:w="0" w:type="dxa"/>
            <w:bottom w:w="0" w:type="dxa"/>
            <w:right w:w="0" w:type="dxa"/>
          </w:tblCellMar>
        </w:tblPrEx>
        <w:trPr>
          <w:trHeight w:val="38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7F2FB7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5C1F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rPr>
              <w:t>5</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8440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50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2D3EB7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rPr>
            </w:pPr>
          </w:p>
        </w:tc>
      </w:tr>
      <w:tr w14:paraId="7654864B">
        <w:tblPrEx>
          <w:tblCellMar>
            <w:top w:w="0" w:type="dxa"/>
            <w:left w:w="0" w:type="dxa"/>
            <w:bottom w:w="0" w:type="dxa"/>
            <w:right w:w="0" w:type="dxa"/>
          </w:tblCellMar>
        </w:tblPrEx>
        <w:trPr>
          <w:trHeight w:val="38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430F68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18C1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rPr>
              <w:t>6</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002F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60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48175D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rPr>
            </w:pPr>
          </w:p>
        </w:tc>
      </w:tr>
      <w:tr w14:paraId="16A1E261">
        <w:tblPrEx>
          <w:tblCellMar>
            <w:top w:w="0" w:type="dxa"/>
            <w:left w:w="0" w:type="dxa"/>
            <w:bottom w:w="0" w:type="dxa"/>
            <w:right w:w="0" w:type="dxa"/>
          </w:tblCellMar>
        </w:tblPrEx>
        <w:trPr>
          <w:trHeight w:val="38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5691C5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83B5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rPr>
              <w:t>7</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6C8F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70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4A6F36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rPr>
            </w:pPr>
          </w:p>
        </w:tc>
      </w:tr>
      <w:tr w14:paraId="788703E8">
        <w:tblPrEx>
          <w:tblCellMar>
            <w:top w:w="0" w:type="dxa"/>
            <w:left w:w="0" w:type="dxa"/>
            <w:bottom w:w="0" w:type="dxa"/>
            <w:right w:w="0" w:type="dxa"/>
          </w:tblCellMar>
        </w:tblPrEx>
        <w:trPr>
          <w:trHeight w:val="38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1F1A16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6F69D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rPr>
              <w:t>8</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5F44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80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47040A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rPr>
            </w:pPr>
          </w:p>
        </w:tc>
      </w:tr>
      <w:tr w14:paraId="58A0B534">
        <w:tblPrEx>
          <w:tblCellMar>
            <w:top w:w="0" w:type="dxa"/>
            <w:left w:w="0" w:type="dxa"/>
            <w:bottom w:w="0" w:type="dxa"/>
            <w:right w:w="0" w:type="dxa"/>
          </w:tblCellMar>
        </w:tblPrEx>
        <w:trPr>
          <w:trHeight w:val="38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152BDC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8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6B6F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rPr>
              <w:t>9</w:t>
            </w:r>
            <w:r>
              <w:rPr>
                <w:rFonts w:hint="default" w:ascii="Times New Roman" w:hAnsi="Times New Roman" w:eastAsia="方正仿宋_GBK" w:cs="Times New Roman"/>
                <w:b w:val="0"/>
                <w:bCs w:val="0"/>
                <w:color w:val="auto"/>
                <w:kern w:val="0"/>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831E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90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02AACD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rPr>
            </w:pPr>
          </w:p>
        </w:tc>
      </w:tr>
      <w:tr w14:paraId="19E7743E">
        <w:tblPrEx>
          <w:tblCellMar>
            <w:top w:w="0" w:type="dxa"/>
            <w:left w:w="0" w:type="dxa"/>
            <w:bottom w:w="0" w:type="dxa"/>
            <w:right w:w="0" w:type="dxa"/>
          </w:tblCellMar>
        </w:tblPrEx>
        <w:trPr>
          <w:trHeight w:val="494"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6ECD28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7E2DF6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10.2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01E70D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100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3DD2DA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01F75203">
        <w:tblPrEx>
          <w:tblCellMar>
            <w:top w:w="0" w:type="dxa"/>
            <w:left w:w="0" w:type="dxa"/>
            <w:bottom w:w="0" w:type="dxa"/>
            <w:right w:w="0" w:type="dxa"/>
          </w:tblCellMar>
        </w:tblPrEx>
        <w:trPr>
          <w:trHeight w:val="478"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26C923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37EC8A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11.2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7800A2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110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7C9B12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41D1D379">
        <w:tblPrEx>
          <w:tblCellMar>
            <w:top w:w="0" w:type="dxa"/>
            <w:left w:w="0" w:type="dxa"/>
            <w:bottom w:w="0" w:type="dxa"/>
            <w:right w:w="0" w:type="dxa"/>
          </w:tblCellMar>
        </w:tblPrEx>
        <w:trPr>
          <w:trHeight w:val="49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51859A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3E530C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12.2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540CF8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120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390609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60752C9A">
        <w:tblPrEx>
          <w:tblCellMar>
            <w:top w:w="0" w:type="dxa"/>
            <w:left w:w="0" w:type="dxa"/>
            <w:bottom w:w="0" w:type="dxa"/>
            <w:right w:w="0" w:type="dxa"/>
          </w:tblCellMar>
        </w:tblPrEx>
        <w:trPr>
          <w:trHeight w:val="520"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4D93B6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203F74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13.2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2765D3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130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425DC9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55993A8D">
        <w:tblPrEx>
          <w:tblCellMar>
            <w:top w:w="0" w:type="dxa"/>
            <w:left w:w="0" w:type="dxa"/>
            <w:bottom w:w="0" w:type="dxa"/>
            <w:right w:w="0" w:type="dxa"/>
          </w:tblCellMar>
        </w:tblPrEx>
        <w:trPr>
          <w:trHeight w:val="411"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54B116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3413A3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14.2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6D3236C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140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462629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4FE0CBD8">
        <w:tblPrEx>
          <w:tblCellMar>
            <w:top w:w="0" w:type="dxa"/>
            <w:left w:w="0" w:type="dxa"/>
            <w:bottom w:w="0" w:type="dxa"/>
            <w:right w:w="0" w:type="dxa"/>
          </w:tblCellMar>
        </w:tblPrEx>
        <w:trPr>
          <w:trHeight w:val="528"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02D510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3541A4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15.2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76580F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150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6D7283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64F60902">
        <w:tblPrEx>
          <w:tblCellMar>
            <w:top w:w="0" w:type="dxa"/>
            <w:left w:w="0" w:type="dxa"/>
            <w:bottom w:w="0" w:type="dxa"/>
            <w:right w:w="0" w:type="dxa"/>
          </w:tblCellMar>
        </w:tblPrEx>
        <w:trPr>
          <w:trHeight w:val="440"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7CB009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5AB19C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16.2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6F73F8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160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7E38FF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45953B8C">
        <w:tblPrEx>
          <w:tblCellMar>
            <w:top w:w="0" w:type="dxa"/>
            <w:left w:w="0" w:type="dxa"/>
            <w:bottom w:w="0" w:type="dxa"/>
            <w:right w:w="0" w:type="dxa"/>
          </w:tblCellMar>
        </w:tblPrEx>
        <w:trPr>
          <w:trHeight w:val="494"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156A18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512C1B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17.2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4B8F1B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170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36E9D8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299B906E">
        <w:tblPrEx>
          <w:tblCellMar>
            <w:top w:w="0" w:type="dxa"/>
            <w:left w:w="0" w:type="dxa"/>
            <w:bottom w:w="0" w:type="dxa"/>
            <w:right w:w="0" w:type="dxa"/>
          </w:tblCellMar>
        </w:tblPrEx>
        <w:trPr>
          <w:trHeight w:val="448"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6E5394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707E83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18.2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6B77FE6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180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1B9501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731D8764">
        <w:tblPrEx>
          <w:tblCellMar>
            <w:top w:w="0" w:type="dxa"/>
            <w:left w:w="0" w:type="dxa"/>
            <w:bottom w:w="0" w:type="dxa"/>
            <w:right w:w="0" w:type="dxa"/>
          </w:tblCellMar>
        </w:tblPrEx>
        <w:trPr>
          <w:trHeight w:val="466"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7FAD5A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tcBorders>
              <w:top w:val="single" w:color="auto" w:sz="4" w:space="0"/>
              <w:left w:val="single" w:color="auto" w:sz="4" w:space="0"/>
              <w:right w:val="single" w:color="auto" w:sz="4" w:space="0"/>
            </w:tcBorders>
            <w:noWrap/>
            <w:tcMar>
              <w:top w:w="15" w:type="dxa"/>
              <w:left w:w="15" w:type="dxa"/>
              <w:right w:w="15" w:type="dxa"/>
            </w:tcMar>
            <w:vAlign w:val="center"/>
          </w:tcPr>
          <w:p w14:paraId="18BDFF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19.2</w:t>
            </w:r>
          </w:p>
        </w:tc>
        <w:tc>
          <w:tcPr>
            <w:tcW w:w="1125" w:type="pct"/>
            <w:tcBorders>
              <w:top w:val="single" w:color="auto" w:sz="4" w:space="0"/>
              <w:left w:val="single" w:color="auto" w:sz="4" w:space="0"/>
              <w:right w:val="single" w:color="auto" w:sz="4" w:space="0"/>
            </w:tcBorders>
            <w:noWrap/>
            <w:tcMar>
              <w:top w:w="15" w:type="dxa"/>
              <w:left w:w="15" w:type="dxa"/>
              <w:right w:w="15" w:type="dxa"/>
            </w:tcMar>
            <w:vAlign w:val="center"/>
          </w:tcPr>
          <w:p w14:paraId="3CBC57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190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23F9E1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3D96FEC7">
        <w:tblPrEx>
          <w:tblCellMar>
            <w:top w:w="0" w:type="dxa"/>
            <w:left w:w="0" w:type="dxa"/>
            <w:bottom w:w="0" w:type="dxa"/>
            <w:right w:w="0" w:type="dxa"/>
          </w:tblCellMar>
        </w:tblPrEx>
        <w:trPr>
          <w:trHeight w:val="478" w:hRule="atLeast"/>
        </w:trPr>
        <w:tc>
          <w:tcPr>
            <w:tcW w:w="972" w:type="pct"/>
            <w:vMerge w:val="continue"/>
            <w:tcBorders>
              <w:left w:val="single" w:color="auto" w:sz="4" w:space="0"/>
              <w:right w:val="single" w:color="auto" w:sz="4" w:space="0"/>
            </w:tcBorders>
            <w:noWrap/>
            <w:tcMar>
              <w:top w:w="15" w:type="dxa"/>
              <w:left w:w="15" w:type="dxa"/>
              <w:right w:w="15" w:type="dxa"/>
            </w:tcMar>
            <w:vAlign w:val="center"/>
          </w:tcPr>
          <w:p w14:paraId="53E38B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176E5E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20.2</w:t>
            </w:r>
          </w:p>
        </w:tc>
        <w:tc>
          <w:tcPr>
            <w:tcW w:w="1125"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F26E2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200</w:t>
            </w:r>
          </w:p>
        </w:tc>
        <w:tc>
          <w:tcPr>
            <w:tcW w:w="2037" w:type="pct"/>
            <w:vMerge w:val="continue"/>
            <w:tcBorders>
              <w:left w:val="single" w:color="auto" w:sz="4" w:space="0"/>
              <w:right w:val="single" w:color="auto" w:sz="4" w:space="0"/>
            </w:tcBorders>
            <w:noWrap/>
            <w:tcMar>
              <w:top w:w="15" w:type="dxa"/>
              <w:left w:w="15" w:type="dxa"/>
              <w:right w:w="15" w:type="dxa"/>
            </w:tcMar>
            <w:vAlign w:val="center"/>
          </w:tcPr>
          <w:p w14:paraId="669F47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r w14:paraId="43706FB3">
        <w:tblPrEx>
          <w:tblCellMar>
            <w:top w:w="0" w:type="dxa"/>
            <w:left w:w="0" w:type="dxa"/>
            <w:bottom w:w="0" w:type="dxa"/>
            <w:right w:w="0" w:type="dxa"/>
          </w:tblCellMar>
        </w:tblPrEx>
        <w:trPr>
          <w:trHeight w:val="312" w:hRule="atLeast"/>
        </w:trPr>
        <w:tc>
          <w:tcPr>
            <w:tcW w:w="972" w:type="pct"/>
            <w:vMerge w:val="continue"/>
            <w:tcBorders>
              <w:left w:val="single" w:color="auto" w:sz="4" w:space="0"/>
              <w:bottom w:val="single" w:color="auto" w:sz="4" w:space="0"/>
              <w:right w:val="single" w:color="auto" w:sz="4" w:space="0"/>
            </w:tcBorders>
            <w:noWrap w:val="0"/>
            <w:vAlign w:val="top"/>
          </w:tcPr>
          <w:p w14:paraId="154198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864" w:type="pct"/>
            <w:vMerge w:val="continue"/>
            <w:tcBorders>
              <w:left w:val="single" w:color="auto" w:sz="4" w:space="0"/>
              <w:bottom w:val="single" w:color="auto" w:sz="4" w:space="0"/>
              <w:right w:val="single" w:color="auto" w:sz="4" w:space="0"/>
            </w:tcBorders>
            <w:noWrap w:val="0"/>
            <w:vAlign w:val="top"/>
          </w:tcPr>
          <w:p w14:paraId="70BD6C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125" w:type="pct"/>
            <w:vMerge w:val="continue"/>
            <w:tcBorders>
              <w:left w:val="single" w:color="auto" w:sz="4" w:space="0"/>
              <w:bottom w:val="single" w:color="auto" w:sz="4" w:space="0"/>
              <w:right w:val="single" w:color="auto" w:sz="4" w:space="0"/>
            </w:tcBorders>
            <w:noWrap w:val="0"/>
            <w:vAlign w:val="top"/>
          </w:tcPr>
          <w:p w14:paraId="7BA5EC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2037" w:type="pct"/>
            <w:vMerge w:val="continue"/>
            <w:tcBorders>
              <w:left w:val="single" w:color="auto" w:sz="4" w:space="0"/>
              <w:bottom w:val="single" w:color="auto" w:sz="4" w:space="0"/>
              <w:right w:val="single" w:color="auto" w:sz="4" w:space="0"/>
            </w:tcBorders>
            <w:noWrap w:val="0"/>
            <w:vAlign w:val="top"/>
          </w:tcPr>
          <w:p w14:paraId="5F309A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30"/>
                <w:szCs w:val="30"/>
                <w:lang w:val="en-US" w:eastAsia="zh-CN"/>
              </w:rPr>
            </w:pPr>
          </w:p>
        </w:tc>
      </w:tr>
    </w:tbl>
    <w:p w14:paraId="46BE20AC">
      <w:pPr>
        <w:adjustRightInd w:val="0"/>
        <w:snapToGrid w:val="0"/>
        <w:spacing w:line="600" w:lineRule="exact"/>
        <w:jc w:val="center"/>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专业型展览项目补贴标准</w:t>
      </w:r>
    </w:p>
    <w:p w14:paraId="605A4FE8">
      <w:pPr>
        <w:adjustRightInd w:val="0"/>
        <w:snapToGrid w:val="0"/>
        <w:spacing w:line="600" w:lineRule="exact"/>
        <w:jc w:val="center"/>
        <w:rPr>
          <w:rFonts w:hint="default" w:ascii="Times New Roman" w:hAnsi="Times New Roman" w:eastAsia="方正小标宋_GBK" w:cs="Times New Roman"/>
          <w:color w:val="auto"/>
          <w:kern w:val="0"/>
          <w:sz w:val="32"/>
          <w:szCs w:val="32"/>
          <w:lang w:val="en-US" w:eastAsia="zh-CN"/>
        </w:rPr>
      </w:pPr>
    </w:p>
    <w:p w14:paraId="6C15A982">
      <w:pPr>
        <w:adjustRightInd w:val="0"/>
        <w:snapToGrid w:val="0"/>
        <w:spacing w:line="600" w:lineRule="exact"/>
        <w:jc w:val="center"/>
        <w:rPr>
          <w:rFonts w:hint="default" w:ascii="Times New Roman" w:hAnsi="Times New Roman" w:eastAsia="方正小标宋_GBK" w:cs="Times New Roman"/>
          <w:color w:val="auto"/>
          <w:kern w:val="0"/>
          <w:sz w:val="32"/>
          <w:szCs w:val="32"/>
          <w:lang w:val="en-US" w:eastAsia="zh-CN"/>
        </w:rPr>
      </w:pPr>
      <w:r>
        <w:rPr>
          <w:rFonts w:hint="default" w:ascii="Times New Roman" w:hAnsi="Times New Roman" w:eastAsia="方正小标宋_GBK" w:cs="Times New Roman"/>
          <w:color w:val="auto"/>
          <w:kern w:val="0"/>
          <w:sz w:val="32"/>
          <w:szCs w:val="32"/>
          <w:lang w:val="en-US" w:eastAsia="zh-CN"/>
        </w:rPr>
        <w:t>消费类展览项目补贴标准</w:t>
      </w:r>
    </w:p>
    <w:tbl>
      <w:tblPr>
        <w:tblStyle w:val="15"/>
        <w:tblpPr w:vertAnchor="page" w:horzAnchor="page" w:tblpX="772" w:tblpY="2973"/>
        <w:tblOverlap w:val="never"/>
        <w:tblW w:w="10470" w:type="dxa"/>
        <w:tblInd w:w="0" w:type="dxa"/>
        <w:tblLayout w:type="fixed"/>
        <w:tblCellMar>
          <w:top w:w="0" w:type="dxa"/>
          <w:left w:w="0" w:type="dxa"/>
          <w:bottom w:w="0" w:type="dxa"/>
          <w:right w:w="0" w:type="dxa"/>
        </w:tblCellMar>
      </w:tblPr>
      <w:tblGrid>
        <w:gridCol w:w="2055"/>
        <w:gridCol w:w="1830"/>
        <w:gridCol w:w="2310"/>
        <w:gridCol w:w="4275"/>
      </w:tblGrid>
      <w:tr w14:paraId="2342170F">
        <w:tblPrEx>
          <w:tblCellMar>
            <w:top w:w="0" w:type="dxa"/>
            <w:left w:w="0" w:type="dxa"/>
            <w:bottom w:w="0" w:type="dxa"/>
            <w:right w:w="0" w:type="dxa"/>
          </w:tblCellMar>
        </w:tblPrEx>
        <w:trPr>
          <w:trHeight w:val="600" w:hRule="atLeast"/>
        </w:trPr>
        <w:tc>
          <w:tcPr>
            <w:tcW w:w="20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C452ED">
            <w:pPr>
              <w:widowControl/>
              <w:spacing w:line="400" w:lineRule="exact"/>
              <w:jc w:val="center"/>
              <w:textAlignment w:val="center"/>
              <w:rPr>
                <w:rFonts w:hint="default" w:ascii="Times New Roman" w:hAnsi="Times New Roman" w:eastAsia="方正黑体_GBK" w:cs="Times New Roman"/>
                <w:color w:val="auto"/>
                <w:kern w:val="0"/>
                <w:sz w:val="24"/>
                <w:szCs w:val="24"/>
                <w:lang w:eastAsia="zh-CN"/>
              </w:rPr>
            </w:pPr>
            <w:r>
              <w:rPr>
                <w:rFonts w:hint="default" w:ascii="Times New Roman" w:hAnsi="Times New Roman" w:eastAsia="方正黑体_GBK" w:cs="Times New Roman"/>
                <w:color w:val="auto"/>
                <w:kern w:val="0"/>
                <w:sz w:val="24"/>
                <w:szCs w:val="24"/>
                <w:lang w:eastAsia="zh-CN"/>
              </w:rPr>
              <w:t>展览类别</w:t>
            </w: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5F97FA">
            <w:pPr>
              <w:widowControl/>
              <w:spacing w:line="400" w:lineRule="exact"/>
              <w:jc w:val="center"/>
              <w:textAlignment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展览面积</w:t>
            </w:r>
          </w:p>
          <w:p w14:paraId="676C2785">
            <w:pPr>
              <w:widowControl/>
              <w:spacing w:line="400" w:lineRule="exact"/>
              <w:jc w:val="center"/>
              <w:textAlignment w:val="center"/>
              <w:rPr>
                <w:rFonts w:hint="default" w:ascii="Times New Roman" w:hAnsi="Times New Roman" w:eastAsia="方正黑体_GBK" w:cs="Times New Roman"/>
                <w:color w:val="auto"/>
                <w:kern w:val="0"/>
                <w:sz w:val="24"/>
                <w:szCs w:val="24"/>
                <w:lang w:eastAsia="zh-CN"/>
              </w:rPr>
            </w:pPr>
            <w:r>
              <w:rPr>
                <w:rFonts w:hint="default" w:ascii="Times New Roman" w:hAnsi="Times New Roman" w:eastAsia="方正黑体_GBK" w:cs="Times New Roman"/>
                <w:color w:val="auto"/>
                <w:kern w:val="0"/>
                <w:sz w:val="24"/>
                <w:szCs w:val="24"/>
              </w:rPr>
              <w:t>（万平方米）</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C90D8B">
            <w:pPr>
              <w:widowControl/>
              <w:spacing w:line="400" w:lineRule="exact"/>
              <w:jc w:val="center"/>
              <w:textAlignment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补贴标准上限</w:t>
            </w:r>
          </w:p>
          <w:p w14:paraId="2445D37C">
            <w:pPr>
              <w:widowControl/>
              <w:spacing w:line="400" w:lineRule="exact"/>
              <w:jc w:val="center"/>
              <w:textAlignment w:val="center"/>
              <w:rPr>
                <w:rFonts w:hint="default" w:ascii="Times New Roman" w:hAnsi="Times New Roman" w:eastAsia="方正黑体_GBK" w:cs="Times New Roman"/>
                <w:color w:val="auto"/>
                <w:kern w:val="0"/>
                <w:sz w:val="24"/>
                <w:szCs w:val="24"/>
                <w:lang w:eastAsia="zh-CN"/>
              </w:rPr>
            </w:pPr>
            <w:r>
              <w:rPr>
                <w:rFonts w:hint="default" w:ascii="Times New Roman" w:hAnsi="Times New Roman" w:eastAsia="方正黑体_GBK" w:cs="Times New Roman"/>
                <w:color w:val="auto"/>
                <w:kern w:val="0"/>
                <w:sz w:val="24"/>
                <w:szCs w:val="24"/>
              </w:rPr>
              <w:t>（万元）</w:t>
            </w:r>
          </w:p>
        </w:tc>
        <w:tc>
          <w:tcPr>
            <w:tcW w:w="42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C5FC14">
            <w:pPr>
              <w:widowControl/>
              <w:spacing w:line="400" w:lineRule="exact"/>
              <w:jc w:val="center"/>
              <w:textAlignment w:val="center"/>
              <w:rPr>
                <w:rFonts w:hint="default" w:ascii="Times New Roman" w:hAnsi="Times New Roman" w:eastAsia="方正黑体_GBK" w:cs="Times New Roman"/>
                <w:color w:val="auto"/>
                <w:kern w:val="0"/>
                <w:sz w:val="24"/>
                <w:szCs w:val="24"/>
                <w:lang w:eastAsia="zh-CN"/>
              </w:rPr>
            </w:pPr>
            <w:r>
              <w:rPr>
                <w:rFonts w:hint="default" w:ascii="Times New Roman" w:hAnsi="Times New Roman" w:eastAsia="方正黑体_GBK" w:cs="Times New Roman"/>
                <w:color w:val="auto"/>
                <w:kern w:val="0"/>
                <w:sz w:val="24"/>
                <w:szCs w:val="24"/>
                <w:lang w:eastAsia="zh-CN"/>
              </w:rPr>
              <w:t>备注</w:t>
            </w:r>
          </w:p>
        </w:tc>
      </w:tr>
      <w:tr w14:paraId="3EC1FE54">
        <w:tblPrEx>
          <w:tblCellMar>
            <w:top w:w="0" w:type="dxa"/>
            <w:left w:w="0" w:type="dxa"/>
            <w:bottom w:w="0" w:type="dxa"/>
            <w:right w:w="0" w:type="dxa"/>
          </w:tblCellMar>
        </w:tblPrEx>
        <w:trPr>
          <w:trHeight w:val="560" w:hRule="atLeast"/>
        </w:trPr>
        <w:tc>
          <w:tcPr>
            <w:tcW w:w="2055"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2F1A18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p w14:paraId="290157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p w14:paraId="2D5D15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p w14:paraId="7815C4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p w14:paraId="50FD9F26">
            <w:pPr>
              <w:keepNext w:val="0"/>
              <w:keepLines w:val="0"/>
              <w:pageBreakBefore w:val="0"/>
              <w:widowControl/>
              <w:kinsoku/>
              <w:wordWrap/>
              <w:overflowPunct/>
              <w:topLinePunct w:val="0"/>
              <w:autoSpaceDE/>
              <w:autoSpaceDN/>
              <w:bidi w:val="0"/>
              <w:adjustRightInd/>
              <w:snapToGrid/>
              <w:spacing w:line="400" w:lineRule="exact"/>
              <w:ind w:firstLine="240" w:firstLineChars="100"/>
              <w:jc w:val="both"/>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消费类展览项目</w:t>
            </w: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23BB3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3</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3E48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黑体" w:cs="Times New Roman"/>
                <w:b w:val="0"/>
                <w:bCs w:val="0"/>
                <w:color w:val="auto"/>
                <w:kern w:val="0"/>
                <w:sz w:val="24"/>
                <w:szCs w:val="24"/>
                <w:lang w:val="en-US" w:eastAsia="zh-CN"/>
              </w:rPr>
              <w:t>10</w:t>
            </w:r>
          </w:p>
        </w:tc>
        <w:tc>
          <w:tcPr>
            <w:tcW w:w="42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5C9A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综合评分在达到60分可享受对应此项基本补贴。</w:t>
            </w:r>
          </w:p>
        </w:tc>
      </w:tr>
      <w:tr w14:paraId="0D669DE2">
        <w:tblPrEx>
          <w:tblCellMar>
            <w:top w:w="0" w:type="dxa"/>
            <w:left w:w="0" w:type="dxa"/>
            <w:bottom w:w="0" w:type="dxa"/>
            <w:right w:w="0" w:type="dxa"/>
          </w:tblCellMar>
        </w:tblPrEx>
        <w:trPr>
          <w:trHeight w:val="490"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5CE4F89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9302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4</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0739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15</w:t>
            </w:r>
          </w:p>
        </w:tc>
        <w:tc>
          <w:tcPr>
            <w:tcW w:w="4275"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2260609F">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sz w:val="24"/>
                <w:szCs w:val="24"/>
                <w:lang w:val="en-US" w:eastAsia="zh-CN"/>
              </w:rPr>
            </w:pPr>
          </w:p>
          <w:p w14:paraId="6C8256AE">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color w:val="auto"/>
                <w:sz w:val="24"/>
                <w:szCs w:val="24"/>
                <w:lang w:val="en-US" w:eastAsia="zh-CN"/>
              </w:rPr>
            </w:pPr>
          </w:p>
          <w:p w14:paraId="345D5ADC">
            <w:pPr>
              <w:pStyle w:val="6"/>
              <w:rPr>
                <w:rFonts w:hint="default" w:ascii="Times New Roman" w:hAnsi="Times New Roman" w:eastAsia="方正仿宋_GBK" w:cs="Times New Roman"/>
                <w:color w:val="auto"/>
                <w:sz w:val="24"/>
                <w:szCs w:val="24"/>
                <w:lang w:val="en-US" w:eastAsia="zh-CN"/>
              </w:rPr>
            </w:pPr>
          </w:p>
          <w:p w14:paraId="27B24C52">
            <w:pPr>
              <w:pStyle w:val="2"/>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color w:val="auto"/>
                <w:lang w:val="en-US" w:eastAsia="zh-CN"/>
              </w:rPr>
            </w:pPr>
          </w:p>
          <w:p w14:paraId="62E82F2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补贴额度与展览面积和综合评分挂钩，若综合评分＜60分则不予以补贴；若60分≤综合评分＜80分，补贴金额＝10万元+（补贴标准上限-10万元）×得分率，得分率＝综合评分/100分×100％；若综合评分≥80分，按补贴标准上限给予补贴。</w:t>
            </w:r>
          </w:p>
          <w:p w14:paraId="7A38CEE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2.补贴金额保留小数点后两位，取四舍五入。</w:t>
            </w:r>
          </w:p>
        </w:tc>
      </w:tr>
      <w:tr w14:paraId="446D1039">
        <w:tblPrEx>
          <w:tblCellMar>
            <w:top w:w="0" w:type="dxa"/>
            <w:left w:w="0" w:type="dxa"/>
            <w:bottom w:w="0" w:type="dxa"/>
            <w:right w:w="0" w:type="dxa"/>
          </w:tblCellMar>
        </w:tblPrEx>
        <w:trPr>
          <w:trHeight w:val="505"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246D77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0FEC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5</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4026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20</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62560C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4C0644C6">
        <w:tblPrEx>
          <w:tblCellMar>
            <w:top w:w="0" w:type="dxa"/>
            <w:left w:w="0" w:type="dxa"/>
            <w:bottom w:w="0" w:type="dxa"/>
            <w:right w:w="0" w:type="dxa"/>
          </w:tblCellMar>
        </w:tblPrEx>
        <w:trPr>
          <w:trHeight w:val="530"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587535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E6E7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6</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B7A7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25</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582F1E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43B54326">
        <w:tblPrEx>
          <w:tblCellMar>
            <w:top w:w="0" w:type="dxa"/>
            <w:left w:w="0" w:type="dxa"/>
            <w:bottom w:w="0" w:type="dxa"/>
            <w:right w:w="0" w:type="dxa"/>
          </w:tblCellMar>
        </w:tblPrEx>
        <w:trPr>
          <w:trHeight w:val="455"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17482F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E29C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7</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9C43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30</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7AECBE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6881BA3D">
        <w:tblPrEx>
          <w:tblCellMar>
            <w:top w:w="0" w:type="dxa"/>
            <w:left w:w="0" w:type="dxa"/>
            <w:bottom w:w="0" w:type="dxa"/>
            <w:right w:w="0" w:type="dxa"/>
          </w:tblCellMar>
        </w:tblPrEx>
        <w:trPr>
          <w:trHeight w:val="490"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25DDF9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8434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8</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C8A9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35</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3B7262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080D1E6D">
        <w:tblPrEx>
          <w:tblCellMar>
            <w:top w:w="0" w:type="dxa"/>
            <w:left w:w="0" w:type="dxa"/>
            <w:bottom w:w="0" w:type="dxa"/>
            <w:right w:w="0" w:type="dxa"/>
          </w:tblCellMar>
        </w:tblPrEx>
        <w:trPr>
          <w:trHeight w:val="545"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14DC2B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4D5D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9</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B408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40</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6E8CA2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4533EE0A">
        <w:tblPrEx>
          <w:tblCellMar>
            <w:top w:w="0" w:type="dxa"/>
            <w:left w:w="0" w:type="dxa"/>
            <w:bottom w:w="0" w:type="dxa"/>
            <w:right w:w="0" w:type="dxa"/>
          </w:tblCellMar>
        </w:tblPrEx>
        <w:trPr>
          <w:trHeight w:val="485"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55093F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E790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10</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1FAD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45</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0354CB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019F2B78">
        <w:tblPrEx>
          <w:tblCellMar>
            <w:top w:w="0" w:type="dxa"/>
            <w:left w:w="0" w:type="dxa"/>
            <w:bottom w:w="0" w:type="dxa"/>
            <w:right w:w="0" w:type="dxa"/>
          </w:tblCellMar>
        </w:tblPrEx>
        <w:trPr>
          <w:trHeight w:val="500"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42337E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2875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val="en-US" w:eastAsia="zh-CN"/>
              </w:rPr>
              <w:t>11</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4444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rPr>
            </w:pPr>
            <w:r>
              <w:rPr>
                <w:rFonts w:hint="default" w:ascii="Times New Roman" w:hAnsi="Times New Roman" w:eastAsia="方正仿宋_GBK" w:cs="Times New Roman"/>
                <w:b w:val="0"/>
                <w:bCs w:val="0"/>
                <w:color w:val="auto"/>
                <w:kern w:val="0"/>
                <w:sz w:val="24"/>
                <w:szCs w:val="24"/>
                <w:lang w:val="en-US" w:eastAsia="zh-CN"/>
              </w:rPr>
              <w:t>50</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3AAC87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124426D2">
        <w:tblPrEx>
          <w:tblCellMar>
            <w:top w:w="0" w:type="dxa"/>
            <w:left w:w="0" w:type="dxa"/>
            <w:bottom w:w="0" w:type="dxa"/>
            <w:right w:w="0" w:type="dxa"/>
          </w:tblCellMar>
        </w:tblPrEx>
        <w:trPr>
          <w:trHeight w:val="515" w:hRule="atLeast"/>
        </w:trPr>
        <w:tc>
          <w:tcPr>
            <w:tcW w:w="2055" w:type="dxa"/>
            <w:vMerge w:val="continue"/>
            <w:tcBorders>
              <w:left w:val="single" w:color="auto" w:sz="4" w:space="0"/>
              <w:right w:val="single" w:color="auto" w:sz="4" w:space="0"/>
            </w:tcBorders>
            <w:noWrap/>
            <w:tcMar>
              <w:top w:w="15" w:type="dxa"/>
              <w:left w:w="15" w:type="dxa"/>
              <w:right w:w="15" w:type="dxa"/>
            </w:tcMar>
            <w:vAlign w:val="center"/>
          </w:tcPr>
          <w:p w14:paraId="471F2A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4C293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rPr>
              <w:t>12</w:t>
            </w:r>
          </w:p>
        </w:tc>
        <w:tc>
          <w:tcPr>
            <w:tcW w:w="23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5E40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rPr>
              <w:t>55</w:t>
            </w:r>
          </w:p>
        </w:tc>
        <w:tc>
          <w:tcPr>
            <w:tcW w:w="4275" w:type="dxa"/>
            <w:vMerge w:val="continue"/>
            <w:tcBorders>
              <w:left w:val="single" w:color="auto" w:sz="4" w:space="0"/>
              <w:right w:val="single" w:color="auto" w:sz="4" w:space="0"/>
            </w:tcBorders>
            <w:noWrap/>
            <w:tcMar>
              <w:top w:w="15" w:type="dxa"/>
              <w:left w:w="15" w:type="dxa"/>
              <w:right w:w="15" w:type="dxa"/>
            </w:tcMar>
            <w:vAlign w:val="center"/>
          </w:tcPr>
          <w:p w14:paraId="03A91C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107B6F4A">
        <w:tblPrEx>
          <w:tblCellMar>
            <w:top w:w="0" w:type="dxa"/>
            <w:left w:w="0" w:type="dxa"/>
            <w:bottom w:w="0" w:type="dxa"/>
            <w:right w:w="0" w:type="dxa"/>
          </w:tblCellMar>
        </w:tblPrEx>
        <w:trPr>
          <w:trHeight w:val="562" w:hRule="atLeast"/>
        </w:trPr>
        <w:tc>
          <w:tcPr>
            <w:tcW w:w="2055" w:type="dxa"/>
            <w:vMerge w:val="continue"/>
            <w:tcBorders>
              <w:left w:val="single" w:color="auto" w:sz="4" w:space="0"/>
              <w:right w:val="single" w:color="auto" w:sz="4" w:space="0"/>
            </w:tcBorders>
            <w:noWrap w:val="0"/>
            <w:vAlign w:val="top"/>
          </w:tcPr>
          <w:p w14:paraId="6342A4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0EB05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rPr>
              <w:t>13</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09A2B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rPr>
              <w:t>60</w:t>
            </w:r>
          </w:p>
        </w:tc>
        <w:tc>
          <w:tcPr>
            <w:tcW w:w="4275" w:type="dxa"/>
            <w:vMerge w:val="continue"/>
            <w:tcBorders>
              <w:left w:val="single" w:color="auto" w:sz="4" w:space="0"/>
              <w:right w:val="single" w:color="auto" w:sz="4" w:space="0"/>
            </w:tcBorders>
            <w:noWrap w:val="0"/>
            <w:vAlign w:val="center"/>
          </w:tcPr>
          <w:p w14:paraId="5D27F5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633D645A">
        <w:tblPrEx>
          <w:tblCellMar>
            <w:top w:w="0" w:type="dxa"/>
            <w:left w:w="0" w:type="dxa"/>
            <w:bottom w:w="0" w:type="dxa"/>
            <w:right w:w="0" w:type="dxa"/>
          </w:tblCellMar>
        </w:tblPrEx>
        <w:trPr>
          <w:trHeight w:val="515" w:hRule="atLeast"/>
        </w:trPr>
        <w:tc>
          <w:tcPr>
            <w:tcW w:w="2055" w:type="dxa"/>
            <w:tcBorders>
              <w:left w:val="single" w:color="auto" w:sz="4" w:space="0"/>
              <w:right w:val="single" w:color="auto" w:sz="4" w:space="0"/>
            </w:tcBorders>
            <w:noWrap w:val="0"/>
            <w:vAlign w:val="top"/>
          </w:tcPr>
          <w:p w14:paraId="3020284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B4375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14</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B6239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65</w:t>
            </w:r>
          </w:p>
        </w:tc>
        <w:tc>
          <w:tcPr>
            <w:tcW w:w="4275" w:type="dxa"/>
            <w:tcBorders>
              <w:left w:val="single" w:color="auto" w:sz="4" w:space="0"/>
              <w:right w:val="single" w:color="auto" w:sz="4" w:space="0"/>
            </w:tcBorders>
            <w:noWrap w:val="0"/>
            <w:vAlign w:val="center"/>
          </w:tcPr>
          <w:p w14:paraId="1E1FB8C6">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r>
      <w:tr w14:paraId="37757624">
        <w:tblPrEx>
          <w:tblCellMar>
            <w:top w:w="0" w:type="dxa"/>
            <w:left w:w="0" w:type="dxa"/>
            <w:bottom w:w="0" w:type="dxa"/>
            <w:right w:w="0" w:type="dxa"/>
          </w:tblCellMar>
        </w:tblPrEx>
        <w:trPr>
          <w:trHeight w:val="515" w:hRule="atLeast"/>
        </w:trPr>
        <w:tc>
          <w:tcPr>
            <w:tcW w:w="2055" w:type="dxa"/>
            <w:tcBorders>
              <w:left w:val="single" w:color="auto" w:sz="4" w:space="0"/>
              <w:right w:val="single" w:color="auto" w:sz="4" w:space="0"/>
            </w:tcBorders>
            <w:noWrap w:val="0"/>
            <w:vAlign w:val="top"/>
          </w:tcPr>
          <w:p w14:paraId="363AE9E6">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80763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15</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DADAD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70</w:t>
            </w:r>
          </w:p>
        </w:tc>
        <w:tc>
          <w:tcPr>
            <w:tcW w:w="4275" w:type="dxa"/>
            <w:tcBorders>
              <w:left w:val="single" w:color="auto" w:sz="4" w:space="0"/>
              <w:right w:val="single" w:color="auto" w:sz="4" w:space="0"/>
            </w:tcBorders>
            <w:noWrap w:val="0"/>
            <w:vAlign w:val="center"/>
          </w:tcPr>
          <w:p w14:paraId="220762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0CD9D527">
        <w:tblPrEx>
          <w:tblCellMar>
            <w:top w:w="0" w:type="dxa"/>
            <w:left w:w="0" w:type="dxa"/>
            <w:bottom w:w="0" w:type="dxa"/>
            <w:right w:w="0" w:type="dxa"/>
          </w:tblCellMar>
        </w:tblPrEx>
        <w:trPr>
          <w:trHeight w:val="515" w:hRule="atLeast"/>
        </w:trPr>
        <w:tc>
          <w:tcPr>
            <w:tcW w:w="2055" w:type="dxa"/>
            <w:tcBorders>
              <w:left w:val="single" w:color="auto" w:sz="4" w:space="0"/>
              <w:right w:val="single" w:color="auto" w:sz="4" w:space="0"/>
            </w:tcBorders>
            <w:noWrap w:val="0"/>
            <w:vAlign w:val="top"/>
          </w:tcPr>
          <w:p w14:paraId="7CAEB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37881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16</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D0D00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75</w:t>
            </w:r>
          </w:p>
        </w:tc>
        <w:tc>
          <w:tcPr>
            <w:tcW w:w="4275" w:type="dxa"/>
            <w:tcBorders>
              <w:left w:val="single" w:color="auto" w:sz="4" w:space="0"/>
              <w:right w:val="single" w:color="auto" w:sz="4" w:space="0"/>
            </w:tcBorders>
            <w:noWrap w:val="0"/>
            <w:vAlign w:val="center"/>
          </w:tcPr>
          <w:p w14:paraId="0974A8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2ABA0B29">
        <w:tblPrEx>
          <w:tblCellMar>
            <w:top w:w="0" w:type="dxa"/>
            <w:left w:w="0" w:type="dxa"/>
            <w:bottom w:w="0" w:type="dxa"/>
            <w:right w:w="0" w:type="dxa"/>
          </w:tblCellMar>
        </w:tblPrEx>
        <w:trPr>
          <w:trHeight w:val="515" w:hRule="atLeast"/>
        </w:trPr>
        <w:tc>
          <w:tcPr>
            <w:tcW w:w="2055" w:type="dxa"/>
            <w:tcBorders>
              <w:left w:val="single" w:color="auto" w:sz="4" w:space="0"/>
              <w:right w:val="single" w:color="auto" w:sz="4" w:space="0"/>
            </w:tcBorders>
            <w:noWrap w:val="0"/>
            <w:vAlign w:val="top"/>
          </w:tcPr>
          <w:p w14:paraId="590EF68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0D18C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17</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914D9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80</w:t>
            </w:r>
          </w:p>
        </w:tc>
        <w:tc>
          <w:tcPr>
            <w:tcW w:w="4275" w:type="dxa"/>
            <w:tcBorders>
              <w:left w:val="single" w:color="auto" w:sz="4" w:space="0"/>
              <w:right w:val="single" w:color="auto" w:sz="4" w:space="0"/>
            </w:tcBorders>
            <w:noWrap w:val="0"/>
            <w:vAlign w:val="center"/>
          </w:tcPr>
          <w:p w14:paraId="3220C9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046A8379">
        <w:tblPrEx>
          <w:tblCellMar>
            <w:top w:w="0" w:type="dxa"/>
            <w:left w:w="0" w:type="dxa"/>
            <w:bottom w:w="0" w:type="dxa"/>
            <w:right w:w="0" w:type="dxa"/>
          </w:tblCellMar>
        </w:tblPrEx>
        <w:trPr>
          <w:trHeight w:val="515" w:hRule="atLeast"/>
        </w:trPr>
        <w:tc>
          <w:tcPr>
            <w:tcW w:w="2055" w:type="dxa"/>
            <w:tcBorders>
              <w:left w:val="single" w:color="auto" w:sz="4" w:space="0"/>
              <w:right w:val="single" w:color="auto" w:sz="4" w:space="0"/>
            </w:tcBorders>
            <w:noWrap w:val="0"/>
            <w:vAlign w:val="top"/>
          </w:tcPr>
          <w:p w14:paraId="66CCCFC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FA9E7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18</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68C02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85</w:t>
            </w:r>
          </w:p>
        </w:tc>
        <w:tc>
          <w:tcPr>
            <w:tcW w:w="4275" w:type="dxa"/>
            <w:tcBorders>
              <w:left w:val="single" w:color="auto" w:sz="4" w:space="0"/>
              <w:right w:val="single" w:color="auto" w:sz="4" w:space="0"/>
            </w:tcBorders>
            <w:noWrap w:val="0"/>
            <w:vAlign w:val="center"/>
          </w:tcPr>
          <w:p w14:paraId="4AF4AA3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r>
      <w:tr w14:paraId="72F3DEA5">
        <w:tblPrEx>
          <w:tblCellMar>
            <w:top w:w="0" w:type="dxa"/>
            <w:left w:w="0" w:type="dxa"/>
            <w:bottom w:w="0" w:type="dxa"/>
            <w:right w:w="0" w:type="dxa"/>
          </w:tblCellMar>
        </w:tblPrEx>
        <w:trPr>
          <w:trHeight w:val="515" w:hRule="atLeast"/>
        </w:trPr>
        <w:tc>
          <w:tcPr>
            <w:tcW w:w="2055" w:type="dxa"/>
            <w:tcBorders>
              <w:left w:val="single" w:color="auto" w:sz="4" w:space="0"/>
              <w:right w:val="single" w:color="auto" w:sz="4" w:space="0"/>
            </w:tcBorders>
            <w:noWrap w:val="0"/>
            <w:vAlign w:val="top"/>
          </w:tcPr>
          <w:p w14:paraId="3713A4F0">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2CA89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19</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BE925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90</w:t>
            </w:r>
          </w:p>
        </w:tc>
        <w:tc>
          <w:tcPr>
            <w:tcW w:w="4275" w:type="dxa"/>
            <w:tcBorders>
              <w:left w:val="single" w:color="auto" w:sz="4" w:space="0"/>
              <w:right w:val="single" w:color="auto" w:sz="4" w:space="0"/>
            </w:tcBorders>
            <w:noWrap w:val="0"/>
            <w:vAlign w:val="center"/>
          </w:tcPr>
          <w:p w14:paraId="2A7EF1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71E57471">
        <w:tblPrEx>
          <w:tblCellMar>
            <w:top w:w="0" w:type="dxa"/>
            <w:left w:w="0" w:type="dxa"/>
            <w:bottom w:w="0" w:type="dxa"/>
            <w:right w:w="0" w:type="dxa"/>
          </w:tblCellMar>
        </w:tblPrEx>
        <w:trPr>
          <w:trHeight w:val="515" w:hRule="atLeast"/>
        </w:trPr>
        <w:tc>
          <w:tcPr>
            <w:tcW w:w="2055" w:type="dxa"/>
            <w:tcBorders>
              <w:left w:val="single" w:color="auto" w:sz="4" w:space="0"/>
              <w:right w:val="single" w:color="auto" w:sz="4" w:space="0"/>
            </w:tcBorders>
            <w:noWrap w:val="0"/>
            <w:vAlign w:val="top"/>
          </w:tcPr>
          <w:p w14:paraId="0C2DB8D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7BA3E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20</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2BA9E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95</w:t>
            </w:r>
          </w:p>
        </w:tc>
        <w:tc>
          <w:tcPr>
            <w:tcW w:w="4275" w:type="dxa"/>
            <w:tcBorders>
              <w:left w:val="single" w:color="auto" w:sz="4" w:space="0"/>
              <w:right w:val="single" w:color="auto" w:sz="4" w:space="0"/>
            </w:tcBorders>
            <w:noWrap w:val="0"/>
            <w:vAlign w:val="center"/>
          </w:tcPr>
          <w:p w14:paraId="00AC2F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p>
        </w:tc>
      </w:tr>
      <w:tr w14:paraId="777D454B">
        <w:tblPrEx>
          <w:tblCellMar>
            <w:top w:w="0" w:type="dxa"/>
            <w:left w:w="0" w:type="dxa"/>
            <w:bottom w:w="0" w:type="dxa"/>
            <w:right w:w="0" w:type="dxa"/>
          </w:tblCellMar>
        </w:tblPrEx>
        <w:trPr>
          <w:trHeight w:val="515" w:hRule="atLeast"/>
        </w:trPr>
        <w:tc>
          <w:tcPr>
            <w:tcW w:w="2055" w:type="dxa"/>
            <w:tcBorders>
              <w:left w:val="single" w:color="auto" w:sz="4" w:space="0"/>
              <w:bottom w:val="single" w:color="auto" w:sz="4" w:space="0"/>
              <w:right w:val="single" w:color="auto" w:sz="4" w:space="0"/>
            </w:tcBorders>
            <w:noWrap w:val="0"/>
            <w:vAlign w:val="top"/>
          </w:tcPr>
          <w:p w14:paraId="7A2C5C7C">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33676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21</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91D47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rPr>
              <w:t>100</w:t>
            </w:r>
          </w:p>
        </w:tc>
        <w:tc>
          <w:tcPr>
            <w:tcW w:w="4275" w:type="dxa"/>
            <w:tcBorders>
              <w:left w:val="single" w:color="auto" w:sz="4" w:space="0"/>
              <w:bottom w:val="single" w:color="auto" w:sz="4" w:space="0"/>
              <w:right w:val="single" w:color="auto" w:sz="4" w:space="0"/>
            </w:tcBorders>
            <w:noWrap w:val="0"/>
            <w:vAlign w:val="center"/>
          </w:tcPr>
          <w:p w14:paraId="244E43F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b w:val="0"/>
                <w:bCs w:val="0"/>
                <w:color w:val="auto"/>
                <w:kern w:val="0"/>
                <w:sz w:val="24"/>
                <w:szCs w:val="24"/>
                <w:lang w:val="en-US" w:eastAsia="zh-CN"/>
              </w:rPr>
            </w:pPr>
          </w:p>
        </w:tc>
      </w:tr>
    </w:tbl>
    <w:p w14:paraId="33343833">
      <w:pPr>
        <w:adjustRightInd w:val="0"/>
        <w:snapToGrid w:val="0"/>
        <w:spacing w:line="600" w:lineRule="exact"/>
        <w:rPr>
          <w:rFonts w:hint="default" w:ascii="Times New Roman" w:hAnsi="Times New Roman" w:eastAsia="方正黑体_GBK" w:cs="Times New Roman"/>
          <w:color w:val="auto"/>
          <w:kern w:val="0"/>
          <w:sz w:val="32"/>
          <w:szCs w:val="32"/>
          <w:lang w:val="en-US" w:eastAsia="zh-CN"/>
        </w:rPr>
      </w:pPr>
    </w:p>
    <w:p w14:paraId="2A11FB3C">
      <w:pPr>
        <w:pStyle w:val="2"/>
        <w:rPr>
          <w:rFonts w:hint="default" w:ascii="Times New Roman" w:hAnsi="Times New Roman" w:eastAsia="方正黑体_GBK" w:cs="Times New Roman"/>
          <w:b w:val="0"/>
          <w:bCs w:val="0"/>
          <w:color w:val="auto"/>
          <w:sz w:val="32"/>
          <w:szCs w:val="32"/>
          <w:lang w:eastAsia="zh-CN"/>
        </w:rPr>
      </w:pPr>
    </w:p>
    <w:p w14:paraId="4E7272A7">
      <w:pPr>
        <w:pStyle w:val="2"/>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附件</w:t>
      </w:r>
      <w:r>
        <w:rPr>
          <w:rFonts w:hint="eastAsia" w:ascii="Times New Roman" w:hAnsi="Times New Roman"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lang w:val="en-US" w:eastAsia="zh-CN"/>
        </w:rPr>
        <w:t>4</w:t>
      </w:r>
    </w:p>
    <w:p w14:paraId="5C2B0577">
      <w:pPr>
        <w:pStyle w:val="2"/>
        <w:jc w:val="center"/>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产业发展资金申报材料封面</w:t>
      </w:r>
    </w:p>
    <w:p w14:paraId="535E0D7B">
      <w:pPr>
        <w:pStyle w:val="2"/>
        <w:rPr>
          <w:rFonts w:hint="default" w:ascii="Times New Roman" w:hAnsi="Times New Roman" w:eastAsia="方正黑体_GBK" w:cs="Times New Roman"/>
          <w:b w:val="0"/>
          <w:bCs w:val="0"/>
          <w:color w:val="auto"/>
          <w:sz w:val="32"/>
          <w:szCs w:val="32"/>
          <w:lang w:val="en-US" w:eastAsia="zh-CN"/>
        </w:rPr>
      </w:pPr>
    </w:p>
    <w:p w14:paraId="26D6587A">
      <w:pPr>
        <w:pStyle w:val="2"/>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申报项目</w:t>
      </w:r>
      <w:r>
        <w:rPr>
          <w:rFonts w:hint="default" w:ascii="Times New Roman" w:hAnsi="Times New Roman" w:eastAsia="方正黑体_GBK" w:cs="Times New Roman"/>
          <w:b w:val="0"/>
          <w:bCs w:val="0"/>
          <w:color w:val="auto"/>
          <w:sz w:val="32"/>
          <w:szCs w:val="32"/>
          <w:u w:val="single"/>
          <w:lang w:val="en-US" w:eastAsia="zh-CN"/>
        </w:rPr>
        <w:t xml:space="preserve">                                         </w:t>
      </w:r>
    </w:p>
    <w:p w14:paraId="61C64579">
      <w:pPr>
        <w:pStyle w:val="2"/>
        <w:rPr>
          <w:rFonts w:hint="default" w:ascii="Times New Roman" w:hAnsi="Times New Roman" w:eastAsia="方正黑体_GBK" w:cs="Times New Roman"/>
          <w:b w:val="0"/>
          <w:bCs w:val="0"/>
          <w:color w:val="auto"/>
          <w:sz w:val="32"/>
          <w:szCs w:val="32"/>
          <w:lang w:val="en-US" w:eastAsia="zh-CN"/>
        </w:rPr>
      </w:pPr>
    </w:p>
    <w:p w14:paraId="5753BBA1">
      <w:pPr>
        <w:pStyle w:val="2"/>
        <w:rPr>
          <w:rFonts w:hint="default" w:ascii="Times New Roman" w:hAnsi="Times New Roman" w:eastAsia="方正黑体_GBK" w:cs="Times New Roman"/>
          <w:b w:val="0"/>
          <w:bCs w:val="0"/>
          <w:color w:val="auto"/>
          <w:sz w:val="32"/>
          <w:szCs w:val="32"/>
          <w:u w:val="single"/>
          <w:lang w:val="en-US" w:eastAsia="zh-CN"/>
        </w:rPr>
      </w:pPr>
      <w:r>
        <w:rPr>
          <w:rFonts w:hint="default" w:ascii="Times New Roman" w:hAnsi="Times New Roman" w:eastAsia="方正黑体_GBK" w:cs="Times New Roman"/>
          <w:b w:val="0"/>
          <w:bCs w:val="0"/>
          <w:color w:val="auto"/>
          <w:sz w:val="32"/>
          <w:szCs w:val="32"/>
          <w:lang w:val="en-US" w:eastAsia="zh-CN"/>
        </w:rPr>
        <w:t>申报单位（盖章）</w:t>
      </w:r>
      <w:r>
        <w:rPr>
          <w:rFonts w:hint="default" w:ascii="Times New Roman" w:hAnsi="Times New Roman" w:eastAsia="方正黑体_GBK" w:cs="Times New Roman"/>
          <w:b w:val="0"/>
          <w:bCs w:val="0"/>
          <w:color w:val="auto"/>
          <w:sz w:val="32"/>
          <w:szCs w:val="32"/>
          <w:u w:val="single"/>
          <w:lang w:val="en-US" w:eastAsia="zh-CN"/>
        </w:rPr>
        <w:t xml:space="preserve">                                 </w:t>
      </w:r>
    </w:p>
    <w:p w14:paraId="79DCF7B9">
      <w:pPr>
        <w:pStyle w:val="2"/>
        <w:ind w:firstLine="1280" w:firstLineChars="400"/>
        <w:rPr>
          <w:rFonts w:hint="default" w:ascii="Times New Roman" w:hAnsi="Times New Roman" w:eastAsia="方正黑体_GBK" w:cs="Times New Roman"/>
          <w:b w:val="0"/>
          <w:bCs w:val="0"/>
          <w:color w:val="auto"/>
          <w:sz w:val="32"/>
          <w:szCs w:val="32"/>
          <w:lang w:val="en-US" w:eastAsia="zh-CN"/>
        </w:rPr>
      </w:pPr>
    </w:p>
    <w:p w14:paraId="414E4E6D">
      <w:pPr>
        <w:pStyle w:val="2"/>
        <w:rPr>
          <w:rFonts w:hint="default" w:ascii="Times New Roman" w:hAnsi="Times New Roman" w:eastAsia="方正黑体_GBK" w:cs="Times New Roman"/>
          <w:b w:val="0"/>
          <w:bCs w:val="0"/>
          <w:color w:val="auto"/>
          <w:sz w:val="32"/>
          <w:szCs w:val="32"/>
          <w:u w:val="single"/>
          <w:lang w:val="en-US" w:eastAsia="zh-CN"/>
        </w:rPr>
      </w:pPr>
      <w:r>
        <w:rPr>
          <w:rFonts w:hint="default" w:ascii="Times New Roman" w:hAnsi="Times New Roman" w:eastAsia="方正黑体_GBK" w:cs="Times New Roman"/>
          <w:b w:val="0"/>
          <w:bCs w:val="0"/>
          <w:color w:val="auto"/>
          <w:sz w:val="32"/>
          <w:szCs w:val="32"/>
          <w:lang w:val="en-US" w:eastAsia="zh-CN"/>
        </w:rPr>
        <w:t>法人代表（签字）</w:t>
      </w:r>
      <w:r>
        <w:rPr>
          <w:rFonts w:hint="default" w:ascii="Times New Roman" w:hAnsi="Times New Roman" w:eastAsia="方正黑体_GBK" w:cs="Times New Roman"/>
          <w:b w:val="0"/>
          <w:bCs w:val="0"/>
          <w:color w:val="auto"/>
          <w:sz w:val="32"/>
          <w:szCs w:val="32"/>
          <w:u w:val="single"/>
          <w:lang w:val="en-US" w:eastAsia="zh-CN"/>
        </w:rPr>
        <w:t xml:space="preserve">                                 </w:t>
      </w:r>
    </w:p>
    <w:p w14:paraId="2C102B5F">
      <w:pPr>
        <w:pStyle w:val="2"/>
        <w:ind w:firstLine="1280" w:firstLineChars="400"/>
        <w:rPr>
          <w:rFonts w:hint="default" w:ascii="Times New Roman" w:hAnsi="Times New Roman" w:eastAsia="方正黑体_GBK" w:cs="Times New Roman"/>
          <w:b w:val="0"/>
          <w:bCs w:val="0"/>
          <w:color w:val="auto"/>
          <w:sz w:val="32"/>
          <w:szCs w:val="32"/>
          <w:lang w:val="en-US" w:eastAsia="zh-CN"/>
        </w:rPr>
      </w:pPr>
    </w:p>
    <w:p w14:paraId="7B4ECDCE">
      <w:pPr>
        <w:pStyle w:val="2"/>
        <w:rPr>
          <w:rFonts w:hint="default" w:ascii="Times New Roman" w:hAnsi="Times New Roman" w:eastAsia="方正黑体_GBK" w:cs="Times New Roman"/>
          <w:b w:val="0"/>
          <w:bCs w:val="0"/>
          <w:color w:val="auto"/>
          <w:sz w:val="32"/>
          <w:szCs w:val="32"/>
          <w:u w:val="single"/>
          <w:lang w:val="en-US" w:eastAsia="zh-CN"/>
        </w:rPr>
      </w:pPr>
      <w:r>
        <w:rPr>
          <w:rFonts w:hint="default" w:ascii="Times New Roman" w:hAnsi="Times New Roman" w:eastAsia="方正黑体_GBK" w:cs="Times New Roman"/>
          <w:b w:val="0"/>
          <w:bCs w:val="0"/>
          <w:color w:val="auto"/>
          <w:sz w:val="32"/>
          <w:szCs w:val="32"/>
          <w:lang w:val="en-US" w:eastAsia="zh-CN"/>
        </w:rPr>
        <w:t>联系人（签字）</w:t>
      </w:r>
      <w:r>
        <w:rPr>
          <w:rFonts w:hint="default" w:ascii="Times New Roman" w:hAnsi="Times New Roman" w:eastAsia="方正黑体_GBK" w:cs="Times New Roman"/>
          <w:b w:val="0"/>
          <w:bCs w:val="0"/>
          <w:color w:val="auto"/>
          <w:sz w:val="32"/>
          <w:szCs w:val="32"/>
          <w:u w:val="single"/>
          <w:lang w:val="en-US" w:eastAsia="zh-CN"/>
        </w:rPr>
        <w:t xml:space="preserve">                                   </w:t>
      </w:r>
    </w:p>
    <w:p w14:paraId="407A621A">
      <w:pPr>
        <w:pStyle w:val="2"/>
        <w:ind w:firstLine="1280" w:firstLineChars="400"/>
        <w:rPr>
          <w:rFonts w:hint="default" w:ascii="Times New Roman" w:hAnsi="Times New Roman" w:eastAsia="方正黑体_GBK" w:cs="Times New Roman"/>
          <w:b w:val="0"/>
          <w:bCs w:val="0"/>
          <w:color w:val="auto"/>
          <w:sz w:val="32"/>
          <w:szCs w:val="32"/>
          <w:lang w:val="en-US" w:eastAsia="zh-CN"/>
        </w:rPr>
      </w:pPr>
    </w:p>
    <w:p w14:paraId="7D1C76AF">
      <w:pPr>
        <w:pStyle w:val="2"/>
        <w:rPr>
          <w:rFonts w:hint="default" w:ascii="Times New Roman" w:hAnsi="Times New Roman" w:eastAsia="方正黑体_GBK" w:cs="Times New Roman"/>
          <w:b w:val="0"/>
          <w:bCs w:val="0"/>
          <w:color w:val="auto"/>
          <w:sz w:val="32"/>
          <w:szCs w:val="32"/>
          <w:u w:val="none"/>
          <w:lang w:val="en-US" w:eastAsia="zh-CN"/>
        </w:rPr>
      </w:pPr>
      <w:r>
        <w:rPr>
          <w:rFonts w:hint="default" w:ascii="Times New Roman" w:hAnsi="Times New Roman" w:eastAsia="方正黑体_GBK" w:cs="Times New Roman"/>
          <w:b w:val="0"/>
          <w:bCs w:val="0"/>
          <w:color w:val="auto"/>
          <w:sz w:val="32"/>
          <w:szCs w:val="32"/>
          <w:lang w:val="en-US" w:eastAsia="zh-CN"/>
        </w:rPr>
        <w:t xml:space="preserve">联系电话 </w:t>
      </w:r>
      <w:r>
        <w:rPr>
          <w:rFonts w:hint="default" w:ascii="Times New Roman" w:hAnsi="Times New Roman" w:eastAsia="方正黑体_GBK" w:cs="Times New Roman"/>
          <w:b w:val="0"/>
          <w:bCs w:val="0"/>
          <w:color w:val="auto"/>
          <w:sz w:val="32"/>
          <w:szCs w:val="32"/>
          <w:u w:val="single"/>
          <w:lang w:val="en-US" w:eastAsia="zh-CN"/>
        </w:rPr>
        <w:t xml:space="preserve">                                        </w:t>
      </w:r>
      <w:r>
        <w:rPr>
          <w:rFonts w:hint="default" w:ascii="Times New Roman" w:hAnsi="Times New Roman" w:eastAsia="方正黑体_GBK" w:cs="Times New Roman"/>
          <w:b w:val="0"/>
          <w:bCs w:val="0"/>
          <w:color w:val="auto"/>
          <w:sz w:val="32"/>
          <w:szCs w:val="32"/>
          <w:u w:val="none"/>
          <w:lang w:val="en-US" w:eastAsia="zh-CN"/>
        </w:rPr>
        <w:t xml:space="preserve">    </w:t>
      </w:r>
    </w:p>
    <w:p w14:paraId="5637000B">
      <w:pPr>
        <w:pStyle w:val="2"/>
        <w:ind w:firstLine="1280" w:firstLineChars="400"/>
        <w:rPr>
          <w:rFonts w:hint="default" w:ascii="Times New Roman" w:hAnsi="Times New Roman" w:eastAsia="方正黑体_GBK" w:cs="Times New Roman"/>
          <w:b w:val="0"/>
          <w:bCs w:val="0"/>
          <w:color w:val="auto"/>
          <w:sz w:val="32"/>
          <w:szCs w:val="32"/>
          <w:lang w:val="en-US" w:eastAsia="zh-CN"/>
        </w:rPr>
      </w:pPr>
    </w:p>
    <w:p w14:paraId="1A413D5A">
      <w:pPr>
        <w:pStyle w:val="2"/>
        <w:rPr>
          <w:rFonts w:hint="default" w:ascii="Times New Roman" w:hAnsi="Times New Roman" w:eastAsia="方正黑体_GBK" w:cs="Times New Roman"/>
          <w:b w:val="0"/>
          <w:bCs w:val="0"/>
          <w:color w:val="auto"/>
          <w:sz w:val="32"/>
          <w:szCs w:val="32"/>
          <w:u w:val="single"/>
          <w:lang w:val="en-US" w:eastAsia="zh-CN"/>
        </w:rPr>
      </w:pPr>
      <w:r>
        <w:rPr>
          <w:rFonts w:hint="default" w:ascii="Times New Roman" w:hAnsi="Times New Roman" w:eastAsia="方正黑体_GBK" w:cs="Times New Roman"/>
          <w:b w:val="0"/>
          <w:bCs w:val="0"/>
          <w:color w:val="auto"/>
          <w:sz w:val="32"/>
          <w:szCs w:val="32"/>
          <w:lang w:val="en-US" w:eastAsia="zh-CN"/>
        </w:rPr>
        <w:t>详细地址</w:t>
      </w:r>
      <w:r>
        <w:rPr>
          <w:rFonts w:hint="default" w:ascii="Times New Roman" w:hAnsi="Times New Roman" w:eastAsia="方正黑体_GBK" w:cs="Times New Roman"/>
          <w:b w:val="0"/>
          <w:bCs w:val="0"/>
          <w:color w:val="auto"/>
          <w:sz w:val="32"/>
          <w:szCs w:val="32"/>
          <w:u w:val="single"/>
          <w:lang w:val="en-US" w:eastAsia="zh-CN"/>
        </w:rPr>
        <w:t xml:space="preserve">                                         </w:t>
      </w:r>
    </w:p>
    <w:p w14:paraId="23C5CE76">
      <w:pPr>
        <w:pStyle w:val="2"/>
        <w:ind w:firstLine="1280" w:firstLineChars="400"/>
        <w:rPr>
          <w:rFonts w:hint="default" w:ascii="Times New Roman" w:hAnsi="Times New Roman" w:eastAsia="方正黑体_GBK" w:cs="Times New Roman"/>
          <w:b w:val="0"/>
          <w:bCs w:val="0"/>
          <w:color w:val="auto"/>
          <w:sz w:val="32"/>
          <w:szCs w:val="32"/>
          <w:lang w:val="en-US" w:eastAsia="zh-CN"/>
        </w:rPr>
      </w:pPr>
    </w:p>
    <w:p w14:paraId="088E59BA">
      <w:pPr>
        <w:pStyle w:val="2"/>
        <w:rPr>
          <w:rFonts w:hint="default" w:ascii="Times New Roman" w:hAnsi="Times New Roman" w:eastAsia="方正黑体_GBK" w:cs="Times New Roman"/>
          <w:b w:val="0"/>
          <w:bCs w:val="0"/>
          <w:color w:val="auto"/>
          <w:sz w:val="32"/>
          <w:szCs w:val="32"/>
          <w:u w:val="single"/>
          <w:lang w:val="en-US" w:eastAsia="zh-CN"/>
        </w:rPr>
      </w:pPr>
      <w:r>
        <w:rPr>
          <w:rFonts w:hint="default" w:ascii="Times New Roman" w:hAnsi="Times New Roman" w:eastAsia="方正黑体_GBK" w:cs="Times New Roman"/>
          <w:b w:val="0"/>
          <w:bCs w:val="0"/>
          <w:color w:val="auto"/>
          <w:sz w:val="32"/>
          <w:szCs w:val="32"/>
          <w:lang w:val="en-US" w:eastAsia="zh-CN"/>
        </w:rPr>
        <w:t>邮政编码</w:t>
      </w:r>
      <w:r>
        <w:rPr>
          <w:rFonts w:hint="default" w:ascii="Times New Roman" w:hAnsi="Times New Roman" w:eastAsia="方正黑体_GBK" w:cs="Times New Roman"/>
          <w:b w:val="0"/>
          <w:bCs w:val="0"/>
          <w:color w:val="auto"/>
          <w:sz w:val="32"/>
          <w:szCs w:val="32"/>
          <w:u w:val="single"/>
          <w:lang w:val="en-US" w:eastAsia="zh-CN"/>
        </w:rPr>
        <w:t xml:space="preserve">                                          </w:t>
      </w:r>
    </w:p>
    <w:p w14:paraId="0A2B6873">
      <w:pPr>
        <w:pStyle w:val="2"/>
        <w:ind w:firstLine="1280" w:firstLineChars="400"/>
        <w:rPr>
          <w:rFonts w:hint="default" w:ascii="Times New Roman" w:hAnsi="Times New Roman" w:eastAsia="方正黑体_GBK" w:cs="Times New Roman"/>
          <w:b w:val="0"/>
          <w:bCs w:val="0"/>
          <w:color w:val="auto"/>
          <w:sz w:val="32"/>
          <w:szCs w:val="32"/>
          <w:lang w:val="en-US" w:eastAsia="zh-CN"/>
        </w:rPr>
      </w:pPr>
    </w:p>
    <w:p w14:paraId="25F73B51">
      <w:pPr>
        <w:pStyle w:val="2"/>
        <w:ind w:firstLine="1280" w:firstLineChars="400"/>
        <w:rPr>
          <w:rFonts w:hint="default" w:ascii="Times New Roman" w:hAnsi="Times New Roman" w:eastAsia="方正黑体_GBK" w:cs="Times New Roman"/>
          <w:b w:val="0"/>
          <w:bCs w:val="0"/>
          <w:color w:val="auto"/>
          <w:sz w:val="32"/>
          <w:szCs w:val="32"/>
          <w:lang w:val="en-US" w:eastAsia="zh-CN"/>
        </w:rPr>
      </w:pPr>
    </w:p>
    <w:p w14:paraId="7BC771B6">
      <w:pPr>
        <w:pStyle w:val="6"/>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2024年  月  日</w:t>
      </w:r>
    </w:p>
    <w:p w14:paraId="57E36C3A">
      <w:pPr>
        <w:adjustRightInd w:val="0"/>
        <w:snapToGrid w:val="0"/>
        <w:spacing w:line="600" w:lineRule="exact"/>
        <w:rPr>
          <w:rFonts w:hint="default" w:ascii="Times New Roman" w:hAnsi="Times New Roman" w:eastAsia="方正黑体_GBK" w:cs="Times New Roman"/>
          <w:color w:val="auto"/>
          <w:kern w:val="0"/>
          <w:sz w:val="32"/>
          <w:szCs w:val="32"/>
          <w:lang w:val="en-US" w:eastAsia="zh-CN"/>
        </w:rPr>
      </w:pPr>
    </w:p>
    <w:p w14:paraId="2AA4B4A8">
      <w:pPr>
        <w:adjustRightInd w:val="0"/>
        <w:snapToGrid w:val="0"/>
        <w:spacing w:line="600" w:lineRule="exact"/>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lang w:val="en-US" w:eastAsia="zh-CN"/>
        </w:rPr>
        <w:t>附件</w:t>
      </w:r>
      <w:r>
        <w:rPr>
          <w:rFonts w:hint="eastAsia" w:ascii="Times New Roman" w:hAnsi="Times New Roman" w:eastAsia="方正黑体_GBK" w:cs="Times New Roman"/>
          <w:color w:val="auto"/>
          <w:kern w:val="0"/>
          <w:sz w:val="32"/>
          <w:szCs w:val="32"/>
          <w:lang w:val="en-US" w:eastAsia="zh-CN"/>
        </w:rPr>
        <w:t>2-</w:t>
      </w:r>
      <w:r>
        <w:rPr>
          <w:rFonts w:hint="default" w:ascii="Times New Roman" w:hAnsi="Times New Roman" w:eastAsia="方正黑体_GBK" w:cs="Times New Roman"/>
          <w:color w:val="auto"/>
          <w:kern w:val="0"/>
          <w:sz w:val="32"/>
          <w:szCs w:val="32"/>
          <w:lang w:val="en-US" w:eastAsia="zh-CN"/>
        </w:rPr>
        <w:t>5：</w:t>
      </w:r>
      <w:r>
        <w:rPr>
          <w:rFonts w:hint="default" w:ascii="Times New Roman" w:hAnsi="Times New Roman" w:eastAsia="方正黑体_GBK" w:cs="Times New Roman"/>
          <w:color w:val="auto"/>
          <w:kern w:val="0"/>
          <w:sz w:val="32"/>
          <w:szCs w:val="32"/>
          <w:lang w:eastAsia="zh-CN"/>
        </w:rPr>
        <w:t>申请报告（模板）</w:t>
      </w:r>
    </w:p>
    <w:p w14:paraId="6FC13F28">
      <w:pPr>
        <w:adjustRightInd w:val="0"/>
        <w:snapToGrid w:val="0"/>
        <w:spacing w:line="600" w:lineRule="exact"/>
        <w:rPr>
          <w:rFonts w:hint="default" w:ascii="Times New Roman" w:hAnsi="Times New Roman" w:eastAsia="方正黑体_GBK" w:cs="Times New Roman"/>
          <w:color w:val="auto"/>
          <w:kern w:val="0"/>
          <w:sz w:val="32"/>
          <w:szCs w:val="32"/>
        </w:rPr>
      </w:pPr>
    </w:p>
    <w:p w14:paraId="452FCB90">
      <w:pPr>
        <w:adjustRightInd w:val="0"/>
        <w:snapToGrid w:val="0"/>
        <w:spacing w:line="600" w:lineRule="exact"/>
        <w:jc w:val="center"/>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小标宋_GBK" w:cs="Times New Roman"/>
          <w:color w:val="auto"/>
          <w:kern w:val="0"/>
          <w:sz w:val="44"/>
          <w:szCs w:val="44"/>
          <w:lang w:val="en-US" w:eastAsia="zh-CN"/>
        </w:rPr>
        <w:t>XX公司</w:t>
      </w:r>
      <w:r>
        <w:rPr>
          <w:rFonts w:hint="default" w:ascii="Times New Roman" w:hAnsi="Times New Roman" w:eastAsia="方正仿宋_GBK" w:cs="Times New Roman"/>
          <w:color w:val="auto"/>
          <w:kern w:val="0"/>
          <w:sz w:val="32"/>
          <w:szCs w:val="32"/>
          <w:lang w:val="en-US" w:eastAsia="zh-CN"/>
        </w:rPr>
        <w:t>（申报单位名称）</w:t>
      </w:r>
      <w:r>
        <w:rPr>
          <w:rFonts w:hint="default" w:ascii="Times New Roman" w:hAnsi="Times New Roman" w:eastAsia="方正小标宋_GBK" w:cs="Times New Roman"/>
          <w:color w:val="auto"/>
          <w:kern w:val="0"/>
          <w:sz w:val="44"/>
          <w:szCs w:val="44"/>
          <w:lang w:val="en-US" w:eastAsia="zh-CN"/>
        </w:rPr>
        <w:t>关于XX项目</w:t>
      </w:r>
      <w:r>
        <w:rPr>
          <w:rFonts w:hint="default" w:ascii="Times New Roman" w:hAnsi="Times New Roman" w:eastAsia="方正仿宋_GBK" w:cs="Times New Roman"/>
          <w:color w:val="auto"/>
          <w:kern w:val="0"/>
          <w:sz w:val="32"/>
          <w:szCs w:val="32"/>
          <w:lang w:val="en-US" w:eastAsia="zh-CN"/>
        </w:rPr>
        <w:t>（填写项目准确名称，不得用简写、缩写）</w:t>
      </w:r>
      <w:r>
        <w:rPr>
          <w:rFonts w:hint="default" w:ascii="Times New Roman" w:hAnsi="Times New Roman" w:eastAsia="方正小标宋_GBK" w:cs="Times New Roman"/>
          <w:color w:val="auto"/>
          <w:kern w:val="0"/>
          <w:sz w:val="44"/>
          <w:szCs w:val="44"/>
          <w:lang w:val="en-US" w:eastAsia="zh-CN"/>
        </w:rPr>
        <w:t>申报产业发展资金的请示</w:t>
      </w:r>
    </w:p>
    <w:p w14:paraId="1BA4820F">
      <w:pPr>
        <w:adjustRightInd w:val="0"/>
        <w:snapToGrid w:val="0"/>
        <w:spacing w:line="600" w:lineRule="exact"/>
        <w:rPr>
          <w:rFonts w:hint="default" w:ascii="Times New Roman" w:hAnsi="Times New Roman" w:eastAsia="方正黑体_GBK" w:cs="Times New Roman"/>
          <w:color w:val="auto"/>
          <w:kern w:val="0"/>
          <w:sz w:val="32"/>
          <w:szCs w:val="32"/>
        </w:rPr>
      </w:pPr>
    </w:p>
    <w:p w14:paraId="4F23BE3C">
      <w:pPr>
        <w:adjustRightInd w:val="0"/>
        <w:spacing w:line="560" w:lineRule="exact"/>
        <w:rPr>
          <w:rFonts w:hint="default" w:ascii="Times New Roman" w:hAnsi="Times New Roman" w:cs="Times New Roman"/>
          <w:color w:val="auto"/>
          <w:lang w:eastAsia="zh-CN"/>
        </w:rPr>
      </w:pPr>
      <w:r>
        <w:rPr>
          <w:rFonts w:hint="default" w:ascii="Times New Roman" w:hAnsi="Times New Roman" w:eastAsia="方正仿宋_GBK" w:cs="Times New Roman"/>
          <w:color w:val="auto"/>
          <w:kern w:val="0"/>
          <w:sz w:val="32"/>
          <w:szCs w:val="32"/>
          <w:lang w:eastAsia="zh-CN"/>
        </w:rPr>
        <w:t>四川天府新区文创和会展局：</w:t>
      </w:r>
    </w:p>
    <w:p w14:paraId="73AA770F">
      <w:pPr>
        <w:numPr>
          <w:ilvl w:val="0"/>
          <w:numId w:val="5"/>
        </w:numPr>
        <w:adjustRightInd w:val="0"/>
        <w:snapToGrid w:val="0"/>
        <w:spacing w:line="560" w:lineRule="exact"/>
        <w:ind w:left="640" w:leftChars="0" w:firstLine="0" w:firstLineChars="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申报单位情况（阐述申报单位基本情况、业务开展情况以及旗下项目资源等）</w:t>
      </w:r>
    </w:p>
    <w:p w14:paraId="4B0682E4">
      <w:pPr>
        <w:pStyle w:val="6"/>
        <w:numPr>
          <w:ilvl w:val="0"/>
          <w:numId w:val="5"/>
        </w:numPr>
        <w:spacing w:line="560" w:lineRule="exact"/>
        <w:ind w:left="640" w:leftChars="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申报项目情况（阐述项目往届和本届举办情况）</w:t>
      </w:r>
    </w:p>
    <w:p w14:paraId="420EB302">
      <w:pPr>
        <w:pStyle w:val="13"/>
        <w:numPr>
          <w:ilvl w:val="0"/>
          <w:numId w:val="5"/>
        </w:numPr>
        <w:spacing w:line="560" w:lineRule="exact"/>
        <w:ind w:left="640" w:leftChars="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申报理由（阐述项目拟举办取得的经济效益和社会效益等）</w:t>
      </w:r>
    </w:p>
    <w:p w14:paraId="561D7C0C">
      <w:pPr>
        <w:pStyle w:val="13"/>
        <w:numPr>
          <w:ilvl w:val="0"/>
          <w:numId w:val="5"/>
        </w:numPr>
        <w:spacing w:line="560" w:lineRule="exact"/>
        <w:ind w:left="640" w:leftChars="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请示事项（写明申报政策、拟申报条款和申报金额）</w:t>
      </w:r>
    </w:p>
    <w:p w14:paraId="72117842">
      <w:pPr>
        <w:pStyle w:val="13"/>
        <w:numPr>
          <w:ilvl w:val="0"/>
          <w:numId w:val="5"/>
        </w:numPr>
        <w:spacing w:line="560" w:lineRule="exact"/>
        <w:ind w:left="640" w:leftChars="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其他需补充说明的情况（没有则删除）</w:t>
      </w:r>
    </w:p>
    <w:p w14:paraId="024034FC">
      <w:pPr>
        <w:adjustRightInd w:val="0"/>
        <w:snapToGrid w:val="0"/>
        <w:spacing w:line="560" w:lineRule="exact"/>
        <w:rPr>
          <w:rFonts w:hint="default" w:ascii="Times New Roman" w:hAnsi="Times New Roman" w:eastAsia="方正黑体_GBK" w:cs="Times New Roman"/>
          <w:color w:val="auto"/>
          <w:kern w:val="0"/>
          <w:sz w:val="32"/>
          <w:szCs w:val="32"/>
        </w:rPr>
      </w:pPr>
    </w:p>
    <w:p w14:paraId="029804D9">
      <w:pPr>
        <w:adjustRightInd w:val="0"/>
        <w:snapToGrid w:val="0"/>
        <w:spacing w:line="560" w:lineRule="exact"/>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仿宋_GBK" w:cs="Times New Roman"/>
          <w:bCs/>
          <w:color w:val="auto"/>
          <w:kern w:val="2"/>
          <w:sz w:val="32"/>
          <w:szCs w:val="32"/>
          <w:lang w:val="en-US" w:eastAsia="zh-CN" w:bidi="ar-SA"/>
        </w:rPr>
        <w:t>申报单位：XX公司（申报单位名称）</w:t>
      </w:r>
    </w:p>
    <w:p w14:paraId="671D37D0">
      <w:pPr>
        <w:adjustRightInd w:val="0"/>
        <w:snapToGrid w:val="0"/>
        <w:spacing w:line="560" w:lineRule="exact"/>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 xml:space="preserve">                        申报日期：</w:t>
      </w:r>
    </w:p>
    <w:p w14:paraId="37DCBF92">
      <w:pPr>
        <w:adjustRightInd w:val="0"/>
        <w:snapToGrid w:val="0"/>
        <w:spacing w:line="560" w:lineRule="exact"/>
        <w:rPr>
          <w:rFonts w:hint="default" w:ascii="Times New Roman" w:hAnsi="Times New Roman" w:eastAsia="方正仿宋_GBK" w:cs="Times New Roman"/>
          <w:bCs/>
          <w:color w:val="auto"/>
          <w:kern w:val="2"/>
          <w:sz w:val="32"/>
          <w:szCs w:val="32"/>
          <w:lang w:val="en-US" w:eastAsia="zh-CN" w:bidi="ar-SA"/>
        </w:rPr>
      </w:pPr>
    </w:p>
    <w:p w14:paraId="22E44640">
      <w:pPr>
        <w:adjustRightInd w:val="0"/>
        <w:snapToGrid w:val="0"/>
        <w:spacing w:line="600" w:lineRule="exact"/>
        <w:rPr>
          <w:rFonts w:hint="default" w:ascii="Times New Roman" w:hAnsi="Times New Roman" w:eastAsia="方正黑体_GBK" w:cs="Times New Roman"/>
          <w:color w:val="auto"/>
          <w:kern w:val="0"/>
          <w:sz w:val="32"/>
          <w:szCs w:val="32"/>
        </w:rPr>
      </w:pPr>
    </w:p>
    <w:p w14:paraId="2BD1E7B5">
      <w:pPr>
        <w:adjustRightInd w:val="0"/>
        <w:snapToGrid w:val="0"/>
        <w:spacing w:line="600" w:lineRule="exact"/>
        <w:rPr>
          <w:rFonts w:hint="default" w:ascii="Times New Roman" w:hAnsi="Times New Roman" w:eastAsia="方正黑体_GBK" w:cs="Times New Roman"/>
          <w:color w:val="auto"/>
          <w:kern w:val="0"/>
          <w:sz w:val="32"/>
          <w:szCs w:val="32"/>
        </w:rPr>
      </w:pPr>
    </w:p>
    <w:p w14:paraId="07806B1F">
      <w:pPr>
        <w:adjustRightInd w:val="0"/>
        <w:snapToGrid w:val="0"/>
        <w:spacing w:line="600" w:lineRule="exact"/>
        <w:rPr>
          <w:rFonts w:hint="default" w:ascii="Times New Roman" w:hAnsi="Times New Roman" w:eastAsia="方正黑体_GBK" w:cs="Times New Roman"/>
          <w:color w:val="auto"/>
          <w:kern w:val="0"/>
          <w:sz w:val="32"/>
          <w:szCs w:val="32"/>
        </w:rPr>
      </w:pPr>
    </w:p>
    <w:p w14:paraId="7AC2C883">
      <w:pPr>
        <w:adjustRightInd w:val="0"/>
        <w:snapToGrid w:val="0"/>
        <w:spacing w:line="600" w:lineRule="exact"/>
        <w:rPr>
          <w:rFonts w:hint="default" w:ascii="Times New Roman" w:hAnsi="Times New Roman" w:eastAsia="方正黑体_GBK" w:cs="Times New Roman"/>
          <w:color w:val="auto"/>
          <w:kern w:val="0"/>
          <w:sz w:val="32"/>
          <w:szCs w:val="32"/>
        </w:rPr>
      </w:pPr>
    </w:p>
    <w:p w14:paraId="7F7A4AF2">
      <w:pPr>
        <w:adjustRightInd w:val="0"/>
        <w:snapToGrid w:val="0"/>
        <w:spacing w:line="600" w:lineRule="exact"/>
        <w:rPr>
          <w:rFonts w:hint="default" w:ascii="Times New Roman" w:hAnsi="Times New Roman" w:eastAsia="方正黑体_GBK" w:cs="Times New Roman"/>
          <w:color w:val="auto"/>
          <w:kern w:val="0"/>
          <w:sz w:val="32"/>
          <w:szCs w:val="32"/>
        </w:rPr>
      </w:pPr>
    </w:p>
    <w:p w14:paraId="44ABE692">
      <w:pPr>
        <w:pStyle w:val="2"/>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eastAsia="zh-CN"/>
        </w:rPr>
        <w:t>附件</w:t>
      </w:r>
      <w:r>
        <w:rPr>
          <w:rFonts w:hint="eastAsia" w:ascii="Times New Roman" w:hAnsi="Times New Roman" w:eastAsia="方正黑体_GBK" w:cs="Times New Roman"/>
          <w:color w:val="auto"/>
          <w:kern w:val="0"/>
          <w:sz w:val="32"/>
          <w:szCs w:val="32"/>
          <w:lang w:val="en-US" w:eastAsia="zh-CN"/>
        </w:rPr>
        <w:t>2-</w:t>
      </w:r>
      <w:r>
        <w:rPr>
          <w:rFonts w:hint="default" w:ascii="Times New Roman" w:hAnsi="Times New Roman" w:eastAsia="方正黑体_GBK" w:cs="Times New Roman"/>
          <w:color w:val="auto"/>
          <w:kern w:val="0"/>
          <w:sz w:val="32"/>
          <w:szCs w:val="32"/>
          <w:lang w:val="en-US" w:eastAsia="zh-CN"/>
        </w:rPr>
        <w:t>6：</w:t>
      </w:r>
      <w:r>
        <w:rPr>
          <w:rFonts w:hint="default" w:ascii="Times New Roman" w:hAnsi="Times New Roman" w:eastAsia="方正黑体_GBK" w:cs="Times New Roman"/>
          <w:bCs w:val="0"/>
          <w:color w:val="auto"/>
          <w:kern w:val="2"/>
          <w:sz w:val="32"/>
          <w:szCs w:val="32"/>
          <w:highlight w:val="none"/>
          <w:lang w:val="en-US" w:eastAsia="zh-CN" w:bidi="ar-SA"/>
        </w:rPr>
        <w:t>法定代表人证明及法定代表人身份证复印件（模板）</w:t>
      </w:r>
    </w:p>
    <w:p w14:paraId="245B5A70">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_GBK" w:cs="Times New Roman"/>
          <w:b w:val="0"/>
          <w:bCs/>
          <w:sz w:val="44"/>
          <w:szCs w:val="44"/>
          <w:lang w:val="en-US" w:eastAsia="zh-CN"/>
        </w:rPr>
      </w:pPr>
    </w:p>
    <w:p w14:paraId="3ED3CD28">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法定代表人证明</w:t>
      </w:r>
    </w:p>
    <w:p w14:paraId="194DFFD4">
      <w:pPr>
        <w:rPr>
          <w:rFonts w:hint="default" w:ascii="Times New Roman" w:hAnsi="Times New Roman" w:cs="Times New Roman"/>
          <w:lang w:val="en-US" w:eastAsia="zh-CN"/>
        </w:rPr>
      </w:pPr>
    </w:p>
    <w:p w14:paraId="385D351E">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兹证明</w:t>
      </w:r>
      <w:r>
        <w:rPr>
          <w:rFonts w:hint="default" w:ascii="Times New Roman" w:hAnsi="Times New Roman" w:eastAsia="方正小标宋_GBK" w:cs="Times New Roman"/>
          <w:b w:val="0"/>
          <w:bCs/>
          <w:sz w:val="44"/>
          <w:szCs w:val="44"/>
          <w:u w:val="single"/>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SA"/>
        </w:rPr>
        <w:t>（法定代表人姓名）在</w:t>
      </w:r>
      <w:r>
        <w:rPr>
          <w:rFonts w:hint="default" w:ascii="Times New Roman" w:hAnsi="Times New Roman" w:eastAsia="方正仿宋_GBK" w:cs="Times New Roman"/>
          <w:b w:val="0"/>
          <w:bCs/>
          <w:color w:val="auto"/>
          <w:kern w:val="2"/>
          <w:sz w:val="32"/>
          <w:szCs w:val="32"/>
          <w:u w:val="single"/>
          <w:lang w:val="en-US" w:eastAsia="zh-CN" w:bidi="ar-SA"/>
        </w:rPr>
        <w:t xml:space="preserve">          </w:t>
      </w:r>
      <w:r>
        <w:rPr>
          <w:rFonts w:hint="default" w:ascii="Times New Roman" w:hAnsi="Times New Roman" w:eastAsia="方正仿宋_GBK" w:cs="Times New Roman"/>
          <w:b w:val="0"/>
          <w:bCs/>
          <w:color w:val="auto"/>
          <w:kern w:val="2"/>
          <w:sz w:val="32"/>
          <w:szCs w:val="32"/>
          <w:u w:val="none"/>
          <w:lang w:val="en-US" w:eastAsia="zh-CN" w:bidi="ar-SA"/>
        </w:rPr>
        <w:t>公司（单位）名称任</w:t>
      </w:r>
      <w:r>
        <w:rPr>
          <w:rFonts w:hint="default" w:ascii="Times New Roman" w:hAnsi="Times New Roman" w:eastAsia="方正仿宋_GBK" w:cs="Times New Roman"/>
          <w:b w:val="0"/>
          <w:bCs/>
          <w:color w:val="auto"/>
          <w:kern w:val="2"/>
          <w:sz w:val="32"/>
          <w:szCs w:val="32"/>
          <w:u w:val="single"/>
          <w:lang w:val="en-US" w:eastAsia="zh-CN" w:bidi="ar-SA"/>
        </w:rPr>
        <w:t xml:space="preserve">            </w:t>
      </w:r>
      <w:r>
        <w:rPr>
          <w:rFonts w:hint="default" w:ascii="Times New Roman" w:hAnsi="Times New Roman" w:eastAsia="方正仿宋_GBK" w:cs="Times New Roman"/>
          <w:b w:val="0"/>
          <w:bCs/>
          <w:color w:val="auto"/>
          <w:kern w:val="2"/>
          <w:sz w:val="32"/>
          <w:szCs w:val="32"/>
          <w:lang w:val="en-US" w:eastAsia="zh-CN" w:bidi="ar-SA"/>
        </w:rPr>
        <w:t>（职务名称）职务，是</w:t>
      </w:r>
      <w:r>
        <w:rPr>
          <w:rFonts w:hint="default" w:ascii="Times New Roman" w:hAnsi="Times New Roman" w:eastAsia="方正仿宋_GBK" w:cs="Times New Roman"/>
          <w:b w:val="0"/>
          <w:bCs/>
          <w:color w:val="auto"/>
          <w:kern w:val="2"/>
          <w:sz w:val="32"/>
          <w:szCs w:val="32"/>
          <w:u w:val="single"/>
          <w:lang w:val="en-US" w:eastAsia="zh-CN" w:bidi="ar-SA"/>
        </w:rPr>
        <w:t xml:space="preserve">          </w:t>
      </w:r>
      <w:r>
        <w:rPr>
          <w:rFonts w:hint="default" w:ascii="Times New Roman" w:hAnsi="Times New Roman" w:eastAsia="方正仿宋_GBK" w:cs="Times New Roman"/>
          <w:b w:val="0"/>
          <w:bCs/>
          <w:color w:val="auto"/>
          <w:kern w:val="2"/>
          <w:sz w:val="32"/>
          <w:szCs w:val="32"/>
          <w:u w:val="none"/>
          <w:lang w:val="en-US" w:eastAsia="zh-CN" w:bidi="ar-SA"/>
        </w:rPr>
        <w:t>公司（单位）名称</w:t>
      </w:r>
      <w:r>
        <w:rPr>
          <w:rFonts w:hint="default" w:ascii="Times New Roman" w:hAnsi="Times New Roman" w:eastAsia="方正仿宋_GBK" w:cs="Times New Roman"/>
          <w:b w:val="0"/>
          <w:bCs/>
          <w:color w:val="auto"/>
          <w:kern w:val="2"/>
          <w:sz w:val="32"/>
          <w:szCs w:val="32"/>
          <w:lang w:val="en-US" w:eastAsia="zh-CN" w:bidi="ar-SA"/>
        </w:rPr>
        <w:t xml:space="preserve">的法定代表人。 </w:t>
      </w:r>
    </w:p>
    <w:p w14:paraId="4BE8FF8A">
      <w:pPr>
        <w:keepNext w:val="0"/>
        <w:keepLines w:val="0"/>
        <w:pageBreakBefore w:val="0"/>
        <w:widowControl w:val="0"/>
        <w:kinsoku/>
        <w:wordWrap/>
        <w:overflowPunct/>
        <w:topLinePunct w:val="0"/>
        <w:autoSpaceDE/>
        <w:autoSpaceDN/>
        <w:bidi w:val="0"/>
        <w:spacing w:line="360" w:lineRule="auto"/>
        <w:ind w:left="0"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特此证明。</w:t>
      </w:r>
    </w:p>
    <w:p w14:paraId="050B1BA1">
      <w:pPr>
        <w:keepNext w:val="0"/>
        <w:keepLines w:val="0"/>
        <w:pageBreakBefore w:val="0"/>
        <w:widowControl w:val="0"/>
        <w:kinsoku/>
        <w:wordWrap/>
        <w:overflowPunct/>
        <w:topLinePunct w:val="0"/>
        <w:autoSpaceDE/>
        <w:autoSpaceDN/>
        <w:bidi w:val="0"/>
        <w:spacing w:line="360" w:lineRule="auto"/>
        <w:ind w:left="0"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p>
    <w:p w14:paraId="541C8A1B">
      <w:pPr>
        <w:keepNext w:val="0"/>
        <w:keepLines w:val="0"/>
        <w:pageBreakBefore w:val="0"/>
        <w:widowControl w:val="0"/>
        <w:kinsoku/>
        <w:wordWrap/>
        <w:overflowPunct/>
        <w:topLinePunct w:val="0"/>
        <w:autoSpaceDE/>
        <w:autoSpaceDN/>
        <w:bidi w:val="0"/>
        <w:spacing w:line="360" w:lineRule="auto"/>
        <w:ind w:left="0" w:firstLine="3840" w:firstLineChars="1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申报单位：XX公司（申报单位名称）</w:t>
      </w:r>
    </w:p>
    <w:p w14:paraId="7A36F764">
      <w:pPr>
        <w:keepNext w:val="0"/>
        <w:keepLines w:val="0"/>
        <w:pageBreakBefore w:val="0"/>
        <w:widowControl w:val="0"/>
        <w:kinsoku/>
        <w:wordWrap/>
        <w:overflowPunct/>
        <w:topLinePunct w:val="0"/>
        <w:autoSpaceDE/>
        <w:autoSpaceDN/>
        <w:bidi w:val="0"/>
        <w:spacing w:line="600" w:lineRule="exact"/>
        <w:ind w:left="0" w:firstLine="600" w:firstLineChars="200"/>
        <w:jc w:val="center"/>
        <w:textAlignment w:val="auto"/>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 xml:space="preserve">                        日期：</w:t>
      </w:r>
      <w:r>
        <w:rPr>
          <w:rFonts w:hint="default" w:ascii="Times New Roman" w:hAnsi="Times New Roman" w:eastAsia="方正仿宋_GBK" w:cs="Times New Roman"/>
          <w:color w:val="auto"/>
          <w:kern w:val="0"/>
          <w:sz w:val="32"/>
          <w:szCs w:val="32"/>
          <w:lang w:val="en-US" w:eastAsia="zh-CN"/>
        </w:rPr>
        <w:t>X年X月X日</w:t>
      </w:r>
    </w:p>
    <w:p w14:paraId="2620AACF">
      <w:pPr>
        <w:pStyle w:val="4"/>
        <w:keepNext/>
        <w:keepLines/>
        <w:pageBreakBefore w:val="0"/>
        <w:widowControl w:val="0"/>
        <w:kinsoku/>
        <w:wordWrap/>
        <w:overflowPunct/>
        <w:topLinePunct w:val="0"/>
        <w:autoSpaceDE/>
        <w:autoSpaceDN/>
        <w:bidi w:val="0"/>
        <w:adjustRightInd/>
        <w:snapToGrid/>
        <w:spacing w:before="0" w:after="0" w:line="700" w:lineRule="exact"/>
        <w:jc w:val="both"/>
        <w:textAlignment w:val="auto"/>
        <w:rPr>
          <w:rFonts w:hint="default" w:ascii="Times New Roman" w:hAnsi="Times New Roman" w:eastAsia="方正仿宋_GBK" w:cs="Times New Roman"/>
          <w:b w:val="0"/>
          <w:bCs/>
          <w:color w:val="auto"/>
          <w:kern w:val="2"/>
          <w:sz w:val="32"/>
          <w:szCs w:val="32"/>
          <w:lang w:val="en-US" w:eastAsia="zh-CN" w:bidi="ar-SA"/>
        </w:rPr>
      </w:pPr>
    </w:p>
    <w:p w14:paraId="382E9F1F">
      <w:pPr>
        <w:pStyle w:val="4"/>
        <w:keepNext/>
        <w:keepLines/>
        <w:pageBreakBefore w:val="0"/>
        <w:widowControl w:val="0"/>
        <w:kinsoku/>
        <w:wordWrap/>
        <w:overflowPunct/>
        <w:topLinePunct w:val="0"/>
        <w:autoSpaceDE/>
        <w:autoSpaceDN/>
        <w:bidi w:val="0"/>
        <w:adjustRightInd/>
        <w:snapToGrid/>
        <w:spacing w:before="0" w:after="0" w:line="70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后附：法定代表人身份证复印件正反面</w:t>
      </w:r>
    </w:p>
    <w:p w14:paraId="0351F0FD">
      <w:pPr>
        <w:pStyle w:val="2"/>
        <w:ind w:firstLine="640" w:firstLineChars="200"/>
        <w:rPr>
          <w:rFonts w:hint="default" w:ascii="Times New Roman" w:hAnsi="Times New Roman" w:eastAsia="方正仿宋_GBK" w:cs="Times New Roman"/>
          <w:b w:val="0"/>
          <w:bCs/>
          <w:color w:val="auto"/>
          <w:kern w:val="2"/>
          <w:sz w:val="32"/>
          <w:szCs w:val="32"/>
          <w:lang w:val="en-US" w:eastAsia="zh-CN" w:bidi="ar-SA"/>
        </w:rPr>
      </w:pPr>
    </w:p>
    <w:p w14:paraId="4E39F2A9">
      <w:pPr>
        <w:rPr>
          <w:rFonts w:hint="default" w:ascii="Times New Roman" w:hAnsi="Times New Roman" w:eastAsia="方正黑体_GBK" w:cs="Times New Roman"/>
          <w:color w:val="auto"/>
          <w:kern w:val="0"/>
          <w:sz w:val="32"/>
          <w:szCs w:val="32"/>
          <w:lang w:val="en-US" w:eastAsia="zh-CN"/>
        </w:rPr>
      </w:pPr>
    </w:p>
    <w:p w14:paraId="0A24FF5A">
      <w:pPr>
        <w:pStyle w:val="2"/>
        <w:rPr>
          <w:rFonts w:hint="default" w:ascii="Times New Roman" w:hAnsi="Times New Roman" w:eastAsia="方正黑体_GBK" w:cs="Times New Roman"/>
          <w:color w:val="auto"/>
          <w:kern w:val="0"/>
          <w:sz w:val="32"/>
          <w:szCs w:val="32"/>
          <w:lang w:val="en-US" w:eastAsia="zh-CN"/>
        </w:rPr>
      </w:pPr>
    </w:p>
    <w:p w14:paraId="17875B07">
      <w:pPr>
        <w:rPr>
          <w:rFonts w:hint="default" w:ascii="Times New Roman" w:hAnsi="Times New Roman" w:eastAsia="方正黑体_GBK" w:cs="Times New Roman"/>
          <w:color w:val="auto"/>
          <w:kern w:val="0"/>
          <w:sz w:val="32"/>
          <w:szCs w:val="32"/>
          <w:lang w:val="en-US" w:eastAsia="zh-CN"/>
        </w:rPr>
      </w:pPr>
    </w:p>
    <w:p w14:paraId="3204C6BF">
      <w:pPr>
        <w:pStyle w:val="2"/>
        <w:rPr>
          <w:rFonts w:hint="default" w:ascii="Times New Roman" w:hAnsi="Times New Roman" w:eastAsia="方正黑体_GBK" w:cs="Times New Roman"/>
          <w:color w:val="auto"/>
          <w:kern w:val="0"/>
          <w:sz w:val="32"/>
          <w:szCs w:val="32"/>
          <w:lang w:val="en-US" w:eastAsia="zh-CN"/>
        </w:rPr>
      </w:pPr>
    </w:p>
    <w:p w14:paraId="16418978">
      <w:pPr>
        <w:rPr>
          <w:rFonts w:hint="default" w:ascii="Times New Roman" w:hAnsi="Times New Roman" w:eastAsia="方正黑体_GBK" w:cs="Times New Roman"/>
          <w:color w:val="auto"/>
          <w:kern w:val="0"/>
          <w:sz w:val="32"/>
          <w:szCs w:val="32"/>
          <w:lang w:val="en-US" w:eastAsia="zh-CN"/>
        </w:rPr>
      </w:pPr>
    </w:p>
    <w:p w14:paraId="26C1A09A">
      <w:pPr>
        <w:pStyle w:val="2"/>
        <w:rPr>
          <w:rFonts w:hint="default" w:ascii="Times New Roman" w:hAnsi="Times New Roman" w:eastAsia="方正黑体_GBK" w:cs="Times New Roman"/>
          <w:color w:val="auto"/>
          <w:kern w:val="0"/>
          <w:sz w:val="32"/>
          <w:szCs w:val="32"/>
          <w:lang w:val="en-US" w:eastAsia="zh-CN"/>
        </w:rPr>
      </w:pPr>
    </w:p>
    <w:p w14:paraId="0C34C8A1">
      <w:pPr>
        <w:pStyle w:val="2"/>
        <w:rPr>
          <w:rFonts w:hint="default" w:ascii="Times New Roman" w:hAnsi="Times New Roman" w:eastAsia="方正黑体_GBK" w:cs="Times New Roman"/>
          <w:color w:val="auto"/>
          <w:kern w:val="0"/>
          <w:sz w:val="32"/>
          <w:szCs w:val="32"/>
          <w:lang w:val="en-US" w:eastAsia="zh-CN"/>
        </w:rPr>
      </w:pPr>
    </w:p>
    <w:p w14:paraId="5297AF4D">
      <w:pPr>
        <w:pStyle w:val="2"/>
        <w:rPr>
          <w:rFonts w:hint="default" w:ascii="Times New Roman" w:hAnsi="Times New Roman" w:eastAsia="方正黑体_GBK" w:cs="Times New Roman"/>
          <w:b w:val="0"/>
          <w:bCs w:val="0"/>
          <w:kern w:val="0"/>
          <w:sz w:val="32"/>
          <w:szCs w:val="32"/>
          <w:u w:val="none"/>
          <w:lang w:val="en-US" w:eastAsia="zh-CN" w:bidi="ar-SA"/>
        </w:rPr>
      </w:pPr>
      <w:r>
        <w:rPr>
          <w:rFonts w:hint="default" w:ascii="Times New Roman" w:hAnsi="Times New Roman" w:eastAsia="方正黑体_GBK" w:cs="Times New Roman"/>
          <w:color w:val="auto"/>
          <w:kern w:val="0"/>
          <w:sz w:val="32"/>
          <w:szCs w:val="32"/>
          <w:lang w:val="en-US" w:eastAsia="zh-CN"/>
        </w:rPr>
        <w:t>附件</w:t>
      </w:r>
      <w:r>
        <w:rPr>
          <w:rFonts w:hint="eastAsia" w:ascii="Times New Roman" w:hAnsi="Times New Roman" w:eastAsia="方正黑体_GBK" w:cs="Times New Roman"/>
          <w:color w:val="auto"/>
          <w:kern w:val="0"/>
          <w:sz w:val="32"/>
          <w:szCs w:val="32"/>
          <w:lang w:val="en-US" w:eastAsia="zh-CN"/>
        </w:rPr>
        <w:t>2-</w:t>
      </w: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b w:val="0"/>
          <w:bCs w:val="0"/>
          <w:kern w:val="0"/>
          <w:sz w:val="32"/>
          <w:szCs w:val="32"/>
          <w:u w:val="none"/>
          <w:lang w:val="en-US" w:eastAsia="zh-CN" w:bidi="ar-SA"/>
        </w:rPr>
        <w:t>申报单位授权委托书及授权代表身份证复印件（模板）</w:t>
      </w:r>
    </w:p>
    <w:p w14:paraId="07DD2276">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_GBK" w:cs="Times New Roman"/>
          <w:b w:val="0"/>
          <w:bCs/>
          <w:sz w:val="44"/>
          <w:szCs w:val="44"/>
          <w:lang w:val="en-US" w:eastAsia="zh-CN"/>
        </w:rPr>
      </w:pPr>
    </w:p>
    <w:p w14:paraId="1A97BBBC">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授权委托书</w:t>
      </w:r>
    </w:p>
    <w:p w14:paraId="70A418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kern w:val="0"/>
          <w:sz w:val="30"/>
          <w:szCs w:val="30"/>
          <w:u w:val="none"/>
          <w:lang w:val="en-US" w:eastAsia="zh-CN"/>
        </w:rPr>
      </w:pPr>
    </w:p>
    <w:p w14:paraId="463032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kern w:val="0"/>
          <w:sz w:val="32"/>
          <w:szCs w:val="32"/>
          <w:u w:val="none"/>
          <w:lang w:val="en-US" w:eastAsia="zh-CN"/>
        </w:rPr>
      </w:pPr>
      <w:r>
        <w:rPr>
          <w:rFonts w:hint="default" w:ascii="Times New Roman" w:hAnsi="Times New Roman" w:eastAsia="方正仿宋_GBK" w:cs="Times New Roman"/>
          <w:kern w:val="0"/>
          <w:sz w:val="32"/>
          <w:szCs w:val="32"/>
          <w:u w:val="none"/>
          <w:lang w:val="en-US" w:eastAsia="zh-CN"/>
        </w:rPr>
        <w:t>四川天府新区文创和会展局：</w:t>
      </w:r>
    </w:p>
    <w:p w14:paraId="45E6F38D">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方正仿宋_GBK" w:cs="Times New Roman"/>
          <w:kern w:val="0"/>
          <w:sz w:val="32"/>
          <w:szCs w:val="32"/>
          <w:u w:val="none"/>
          <w:lang w:val="en-US" w:eastAsia="zh-CN"/>
        </w:rPr>
      </w:pPr>
      <w:r>
        <w:rPr>
          <w:rFonts w:hint="default" w:ascii="Times New Roman" w:hAnsi="Times New Roman" w:eastAsia="方正仿宋_GBK" w:cs="Times New Roman"/>
          <w:kern w:val="0"/>
          <w:sz w:val="32"/>
          <w:szCs w:val="32"/>
          <w:u w:val="none"/>
          <w:lang w:val="en-US" w:eastAsia="zh-CN"/>
        </w:rPr>
        <w:t>现委托</w:t>
      </w:r>
      <w:r>
        <w:rPr>
          <w:rFonts w:hint="default" w:ascii="Times New Roman" w:hAnsi="Times New Roman" w:eastAsia="方正仿宋_GBK" w:cs="Times New Roman"/>
          <w:color w:val="auto"/>
          <w:kern w:val="0"/>
          <w:sz w:val="32"/>
          <w:szCs w:val="32"/>
          <w:u w:val="single"/>
          <w:lang w:val="en-US" w:eastAsia="zh-CN"/>
        </w:rPr>
        <w:t xml:space="preserve">XX  </w:t>
      </w:r>
      <w:r>
        <w:rPr>
          <w:rFonts w:hint="default" w:ascii="Times New Roman" w:hAnsi="Times New Roman" w:eastAsia="方正仿宋_GBK" w:cs="Times New Roman"/>
          <w:kern w:val="0"/>
          <w:sz w:val="32"/>
          <w:szCs w:val="32"/>
          <w:u w:val="none"/>
          <w:lang w:val="en-US" w:eastAsia="zh-CN"/>
        </w:rPr>
        <w:t>（身份证号码：</w:t>
      </w:r>
      <w:r>
        <w:rPr>
          <w:rFonts w:hint="default" w:ascii="Times New Roman" w:hAnsi="Times New Roman" w:eastAsia="方正仿宋_GBK" w:cs="Times New Roman"/>
          <w:color w:val="auto"/>
          <w:kern w:val="0"/>
          <w:sz w:val="32"/>
          <w:szCs w:val="32"/>
          <w:u w:val="single"/>
          <w:lang w:val="en-US" w:eastAsia="zh-CN"/>
        </w:rPr>
        <w:t xml:space="preserve">XX   </w:t>
      </w:r>
      <w:r>
        <w:rPr>
          <w:rFonts w:hint="default" w:ascii="Times New Roman" w:hAnsi="Times New Roman" w:eastAsia="方正仿宋_GBK" w:cs="Times New Roman"/>
          <w:kern w:val="0"/>
          <w:sz w:val="32"/>
          <w:szCs w:val="32"/>
          <w:u w:val="none"/>
          <w:lang w:val="en-US" w:eastAsia="zh-CN"/>
        </w:rPr>
        <w:t>）代表</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color w:val="auto"/>
          <w:kern w:val="0"/>
          <w:sz w:val="32"/>
          <w:szCs w:val="32"/>
          <w:u w:val="single"/>
          <w:lang w:val="en-US" w:eastAsia="zh-CN"/>
        </w:rPr>
        <w:t>XX</w:t>
      </w:r>
      <w:r>
        <w:rPr>
          <w:rFonts w:hint="default" w:ascii="Times New Roman" w:hAnsi="Times New Roman" w:eastAsia="方正仿宋_GBK" w:cs="Times New Roman"/>
          <w:kern w:val="0"/>
          <w:sz w:val="32"/>
          <w:szCs w:val="32"/>
          <w:u w:val="single"/>
          <w:lang w:val="en-US" w:eastAsia="zh-CN"/>
        </w:rPr>
        <w:t xml:space="preserve"> 公司（单位）</w:t>
      </w:r>
      <w:r>
        <w:rPr>
          <w:rFonts w:hint="default" w:ascii="Times New Roman" w:hAnsi="Times New Roman" w:eastAsia="方正仿宋_GBK" w:cs="Times New Roman"/>
          <w:kern w:val="0"/>
          <w:sz w:val="32"/>
          <w:szCs w:val="32"/>
          <w:u w:val="none"/>
          <w:lang w:val="en-US" w:eastAsia="zh-CN"/>
        </w:rPr>
        <w:t>全权办理</w:t>
      </w:r>
      <w:r>
        <w:rPr>
          <w:rFonts w:hint="default" w:ascii="Times New Roman" w:hAnsi="Times New Roman" w:eastAsia="方正仿宋_GBK" w:cs="Times New Roman"/>
          <w:kern w:val="0"/>
          <w:sz w:val="32"/>
          <w:szCs w:val="32"/>
          <w:u w:val="single"/>
          <w:lang w:val="en-US" w:eastAsia="zh-CN"/>
        </w:rPr>
        <w:t>关于</w:t>
      </w:r>
      <w:r>
        <w:rPr>
          <w:rFonts w:hint="default" w:ascii="Times New Roman" w:hAnsi="Times New Roman" w:eastAsia="方正仿宋_GBK" w:cs="Times New Roman"/>
          <w:color w:val="auto"/>
          <w:kern w:val="0"/>
          <w:sz w:val="32"/>
          <w:szCs w:val="32"/>
          <w:u w:val="single"/>
          <w:lang w:val="en-US" w:eastAsia="zh-CN"/>
        </w:rPr>
        <w:t>XX</w:t>
      </w:r>
      <w:r>
        <w:rPr>
          <w:rFonts w:hint="default" w:ascii="Times New Roman" w:hAnsi="Times New Roman" w:eastAsia="方正仿宋_GBK" w:cs="Times New Roman"/>
          <w:kern w:val="0"/>
          <w:sz w:val="32"/>
          <w:szCs w:val="32"/>
          <w:u w:val="single"/>
          <w:lang w:val="en-US" w:eastAsia="zh-CN"/>
        </w:rPr>
        <w:t>项目申报新区产业发展资金事宜。</w:t>
      </w:r>
    </w:p>
    <w:p w14:paraId="32C34ABA">
      <w:pPr>
        <w:keepNext w:val="0"/>
        <w:keepLines w:val="0"/>
        <w:pageBreakBefore w:val="0"/>
        <w:widowControl w:val="0"/>
        <w:kinsoku/>
        <w:wordWrap/>
        <w:overflowPunct/>
        <w:topLinePunct w:val="0"/>
        <w:autoSpaceDE/>
        <w:autoSpaceDN/>
        <w:bidi w:val="0"/>
        <w:spacing w:line="600" w:lineRule="exact"/>
        <w:ind w:left="0" w:firstLine="600" w:firstLineChars="200"/>
        <w:textAlignment w:val="auto"/>
        <w:rPr>
          <w:rFonts w:hint="default" w:ascii="Times New Roman" w:hAnsi="Times New Roman" w:eastAsia="方正仿宋_GBK" w:cs="Times New Roman"/>
          <w:kern w:val="0"/>
          <w:sz w:val="30"/>
          <w:szCs w:val="30"/>
          <w:u w:val="none"/>
          <w:lang w:val="en-US" w:eastAsia="zh-CN"/>
        </w:rPr>
      </w:pPr>
    </w:p>
    <w:p w14:paraId="72A947B7">
      <w:pPr>
        <w:keepNext w:val="0"/>
        <w:keepLines w:val="0"/>
        <w:pageBreakBefore w:val="0"/>
        <w:widowControl w:val="0"/>
        <w:kinsoku/>
        <w:wordWrap/>
        <w:overflowPunct/>
        <w:topLinePunct w:val="0"/>
        <w:autoSpaceDE/>
        <w:autoSpaceDN/>
        <w:bidi w:val="0"/>
        <w:spacing w:line="360" w:lineRule="auto"/>
        <w:ind w:left="0" w:firstLine="3600" w:firstLineChars="1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kern w:val="0"/>
          <w:sz w:val="30"/>
          <w:szCs w:val="30"/>
          <w:lang w:val="en-US" w:eastAsia="zh-CN"/>
        </w:rPr>
        <w:t xml:space="preserve"> </w:t>
      </w:r>
      <w:r>
        <w:rPr>
          <w:rFonts w:hint="default" w:ascii="Times New Roman" w:hAnsi="Times New Roman" w:eastAsia="方正仿宋_GBK" w:cs="Times New Roman"/>
          <w:bCs/>
          <w:color w:val="auto"/>
          <w:kern w:val="2"/>
          <w:sz w:val="32"/>
          <w:szCs w:val="32"/>
          <w:lang w:val="en-US" w:eastAsia="zh-CN" w:bidi="ar-SA"/>
        </w:rPr>
        <w:t>申报单位：XX公司（申报单位名称）</w:t>
      </w:r>
    </w:p>
    <w:p w14:paraId="79E613A8">
      <w:pPr>
        <w:keepNext w:val="0"/>
        <w:keepLines w:val="0"/>
        <w:pageBreakBefore w:val="0"/>
        <w:widowControl w:val="0"/>
        <w:kinsoku/>
        <w:wordWrap/>
        <w:overflowPunct/>
        <w:topLinePunct w:val="0"/>
        <w:autoSpaceDE/>
        <w:autoSpaceDN/>
        <w:bidi w:val="0"/>
        <w:spacing w:line="600" w:lineRule="exact"/>
        <w:ind w:left="0" w:firstLine="600" w:firstLineChars="200"/>
        <w:jc w:val="center"/>
        <w:textAlignment w:val="auto"/>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 xml:space="preserve">                         日期：</w:t>
      </w:r>
      <w:r>
        <w:rPr>
          <w:rFonts w:hint="default" w:ascii="Times New Roman" w:hAnsi="Times New Roman" w:eastAsia="方正仿宋_GBK" w:cs="Times New Roman"/>
          <w:color w:val="auto"/>
          <w:kern w:val="0"/>
          <w:sz w:val="32"/>
          <w:szCs w:val="32"/>
          <w:lang w:val="en-US" w:eastAsia="zh-CN"/>
        </w:rPr>
        <w:t>X年X月X日</w:t>
      </w:r>
    </w:p>
    <w:p w14:paraId="4A51B1BE">
      <w:pPr>
        <w:rPr>
          <w:rFonts w:hint="default" w:ascii="Times New Roman" w:hAnsi="Times New Roman" w:eastAsia="方正黑体_GBK" w:cs="Times New Roman"/>
          <w:color w:val="auto"/>
          <w:kern w:val="0"/>
          <w:sz w:val="32"/>
          <w:szCs w:val="32"/>
          <w:lang w:val="en-US" w:eastAsia="zh-CN"/>
        </w:rPr>
      </w:pPr>
    </w:p>
    <w:p w14:paraId="2074D7C1">
      <w:pPr>
        <w:pStyle w:val="4"/>
        <w:keepNext/>
        <w:keepLines/>
        <w:pageBreakBefore w:val="0"/>
        <w:widowControl w:val="0"/>
        <w:kinsoku/>
        <w:wordWrap/>
        <w:overflowPunct/>
        <w:topLinePunct w:val="0"/>
        <w:autoSpaceDE/>
        <w:autoSpaceDN/>
        <w:bidi w:val="0"/>
        <w:adjustRightInd/>
        <w:snapToGrid/>
        <w:spacing w:before="0" w:after="0" w:line="70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后附：授权代表身份证复印件正反面</w:t>
      </w:r>
    </w:p>
    <w:p w14:paraId="10A3BEF3">
      <w:pPr>
        <w:rPr>
          <w:rFonts w:hint="default" w:ascii="Times New Roman" w:hAnsi="Times New Roman" w:eastAsia="方正黑体_GBK" w:cs="Times New Roman"/>
          <w:color w:val="auto"/>
          <w:kern w:val="0"/>
          <w:sz w:val="32"/>
          <w:szCs w:val="32"/>
          <w:lang w:val="en-US" w:eastAsia="zh-CN"/>
        </w:rPr>
      </w:pPr>
    </w:p>
    <w:p w14:paraId="12BA30D9">
      <w:pPr>
        <w:rPr>
          <w:rFonts w:hint="default" w:ascii="Times New Roman" w:hAnsi="Times New Roman" w:eastAsia="方正黑体_GBK" w:cs="Times New Roman"/>
          <w:color w:val="auto"/>
          <w:kern w:val="0"/>
          <w:sz w:val="32"/>
          <w:szCs w:val="32"/>
          <w:lang w:val="en-US" w:eastAsia="zh-CN"/>
        </w:rPr>
      </w:pPr>
    </w:p>
    <w:p w14:paraId="2527A21D">
      <w:pPr>
        <w:rPr>
          <w:rFonts w:hint="default" w:ascii="Times New Roman" w:hAnsi="Times New Roman" w:eastAsia="方正黑体_GBK" w:cs="Times New Roman"/>
          <w:color w:val="auto"/>
          <w:kern w:val="0"/>
          <w:sz w:val="32"/>
          <w:szCs w:val="32"/>
          <w:lang w:val="en-US" w:eastAsia="zh-CN"/>
        </w:rPr>
      </w:pPr>
    </w:p>
    <w:p w14:paraId="2ABA4968">
      <w:pPr>
        <w:rPr>
          <w:rFonts w:hint="default" w:ascii="Times New Roman" w:hAnsi="Times New Roman" w:eastAsia="方正黑体_GBK" w:cs="Times New Roman"/>
          <w:color w:val="auto"/>
          <w:kern w:val="0"/>
          <w:sz w:val="32"/>
          <w:szCs w:val="32"/>
          <w:lang w:val="en-US" w:eastAsia="zh-CN"/>
        </w:rPr>
      </w:pPr>
    </w:p>
    <w:p w14:paraId="1DAD6ED9">
      <w:pPr>
        <w:rPr>
          <w:rFonts w:hint="default" w:ascii="Times New Roman" w:hAnsi="Times New Roman" w:eastAsia="方正黑体_GBK" w:cs="Times New Roman"/>
          <w:color w:val="auto"/>
          <w:kern w:val="0"/>
          <w:sz w:val="32"/>
          <w:szCs w:val="32"/>
          <w:lang w:val="en-US" w:eastAsia="zh-CN"/>
        </w:rPr>
      </w:pPr>
    </w:p>
    <w:p w14:paraId="691380C2">
      <w:pPr>
        <w:rPr>
          <w:rFonts w:hint="default" w:ascii="Times New Roman" w:hAnsi="Times New Roman" w:eastAsia="方正黑体_GBK" w:cs="Times New Roman"/>
          <w:color w:val="auto"/>
          <w:kern w:val="0"/>
          <w:sz w:val="32"/>
          <w:szCs w:val="32"/>
          <w:lang w:val="en-US" w:eastAsia="zh-CN"/>
        </w:rPr>
      </w:pPr>
    </w:p>
    <w:p w14:paraId="45523979">
      <w:pPr>
        <w:rPr>
          <w:rFonts w:hint="default" w:ascii="Times New Roman" w:hAnsi="Times New Roman" w:eastAsia="方正黑体_GBK" w:cs="Times New Roman"/>
          <w:color w:val="auto"/>
          <w:kern w:val="0"/>
          <w:sz w:val="32"/>
          <w:szCs w:val="32"/>
          <w:lang w:val="en-US" w:eastAsia="zh-CN"/>
        </w:rPr>
      </w:pPr>
    </w:p>
    <w:p w14:paraId="0CD30362">
      <w:pPr>
        <w:pStyle w:val="14"/>
        <w:ind w:left="0" w:leftChars="0" w:firstLine="0" w:firstLineChars="0"/>
        <w:rPr>
          <w:rFonts w:hint="default" w:ascii="Times New Roman" w:hAnsi="Times New Roman" w:eastAsia="方正黑体_GBK" w:cs="Times New Roman"/>
          <w:color w:val="auto"/>
          <w:kern w:val="0"/>
          <w:sz w:val="32"/>
          <w:szCs w:val="32"/>
          <w:lang w:eastAsia="zh-CN"/>
        </w:rPr>
      </w:pPr>
    </w:p>
    <w:p w14:paraId="5543F625">
      <w:pPr>
        <w:pStyle w:val="14"/>
        <w:ind w:left="0" w:leftChars="0" w:firstLine="0" w:firstLineChars="0"/>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eastAsia="zh-CN"/>
        </w:rPr>
        <w:t>附件</w:t>
      </w:r>
      <w:r>
        <w:rPr>
          <w:rFonts w:hint="eastAsia" w:ascii="Times New Roman" w:hAnsi="Times New Roman" w:eastAsia="方正黑体_GBK" w:cs="Times New Roman"/>
          <w:color w:val="auto"/>
          <w:kern w:val="0"/>
          <w:sz w:val="32"/>
          <w:szCs w:val="32"/>
          <w:lang w:val="en-US" w:eastAsia="zh-CN"/>
        </w:rPr>
        <w:t>2-</w:t>
      </w:r>
      <w:r>
        <w:rPr>
          <w:rFonts w:hint="default" w:ascii="Times New Roman" w:hAnsi="Times New Roman" w:eastAsia="方正黑体_GBK" w:cs="Times New Roman"/>
          <w:color w:val="auto"/>
          <w:kern w:val="0"/>
          <w:sz w:val="32"/>
          <w:szCs w:val="32"/>
          <w:lang w:val="en-US" w:eastAsia="zh-CN"/>
        </w:rPr>
        <w:t>8：</w:t>
      </w:r>
      <w:r>
        <w:rPr>
          <w:rFonts w:hint="default" w:ascii="Times New Roman" w:hAnsi="Times New Roman" w:eastAsia="方正黑体_GBK" w:cs="Times New Roman"/>
          <w:color w:val="auto"/>
          <w:sz w:val="32"/>
          <w:szCs w:val="32"/>
          <w:highlight w:val="none"/>
          <w:lang w:val="en-US" w:eastAsia="zh-CN"/>
        </w:rPr>
        <w:t>验收申请（模板）</w:t>
      </w:r>
    </w:p>
    <w:p w14:paraId="5E7972C1">
      <w:pPr>
        <w:adjustRightInd w:val="0"/>
        <w:snapToGrid w:val="0"/>
        <w:spacing w:line="600" w:lineRule="exact"/>
        <w:jc w:val="center"/>
        <w:rPr>
          <w:rFonts w:hint="default" w:ascii="Times New Roman" w:hAnsi="Times New Roman" w:eastAsia="方正小标宋_GBK" w:cs="Times New Roman"/>
          <w:color w:val="auto"/>
          <w:kern w:val="0"/>
          <w:sz w:val="44"/>
          <w:szCs w:val="44"/>
          <w:lang w:val="en-US" w:eastAsia="zh-CN"/>
        </w:rPr>
      </w:pPr>
    </w:p>
    <w:p w14:paraId="7A1B435B">
      <w:pPr>
        <w:adjustRightInd w:val="0"/>
        <w:snapToGrid w:val="0"/>
        <w:spacing w:line="600" w:lineRule="exact"/>
        <w:jc w:val="center"/>
        <w:rPr>
          <w:rFonts w:hint="default"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lang w:val="en-US" w:eastAsia="zh-CN"/>
        </w:rPr>
        <w:t>XX公司</w:t>
      </w:r>
      <w:r>
        <w:rPr>
          <w:rFonts w:hint="default" w:ascii="Times New Roman" w:hAnsi="Times New Roman" w:eastAsia="方正仿宋_GBK" w:cs="Times New Roman"/>
          <w:color w:val="auto"/>
          <w:kern w:val="0"/>
          <w:sz w:val="32"/>
          <w:szCs w:val="32"/>
          <w:lang w:val="en-US" w:eastAsia="zh-CN"/>
        </w:rPr>
        <w:t>（申报单位名称）</w:t>
      </w:r>
      <w:r>
        <w:rPr>
          <w:rFonts w:hint="default" w:ascii="Times New Roman" w:hAnsi="Times New Roman" w:eastAsia="方正小标宋_GBK" w:cs="Times New Roman"/>
          <w:color w:val="auto"/>
          <w:kern w:val="0"/>
          <w:sz w:val="44"/>
          <w:szCs w:val="44"/>
          <w:lang w:val="en-US" w:eastAsia="zh-CN"/>
        </w:rPr>
        <w:t>关于XX项目</w:t>
      </w:r>
      <w:r>
        <w:rPr>
          <w:rFonts w:hint="default" w:ascii="Times New Roman" w:hAnsi="Times New Roman" w:eastAsia="方正仿宋_GBK" w:cs="Times New Roman"/>
          <w:color w:val="auto"/>
          <w:kern w:val="0"/>
          <w:sz w:val="32"/>
          <w:szCs w:val="32"/>
          <w:lang w:val="en-US" w:eastAsia="zh-CN"/>
        </w:rPr>
        <w:t>（填写项目准确名称，不得用简写、缩写）</w:t>
      </w:r>
      <w:r>
        <w:rPr>
          <w:rFonts w:hint="default" w:ascii="Times New Roman" w:hAnsi="Times New Roman" w:eastAsia="方正小标宋_GBK" w:cs="Times New Roman"/>
          <w:color w:val="auto"/>
          <w:kern w:val="0"/>
          <w:sz w:val="44"/>
          <w:szCs w:val="44"/>
          <w:lang w:val="en-US" w:eastAsia="zh-CN"/>
        </w:rPr>
        <w:t>的验收申请</w:t>
      </w:r>
    </w:p>
    <w:p w14:paraId="287CBEBB">
      <w:pPr>
        <w:adjustRightInd w:val="0"/>
        <w:snapToGrid w:val="0"/>
        <w:spacing w:line="600" w:lineRule="exact"/>
        <w:rPr>
          <w:rFonts w:hint="default" w:ascii="Times New Roman" w:hAnsi="Times New Roman" w:eastAsia="方正黑体_GBK" w:cs="Times New Roman"/>
          <w:color w:val="auto"/>
          <w:kern w:val="0"/>
          <w:sz w:val="32"/>
          <w:szCs w:val="32"/>
        </w:rPr>
      </w:pPr>
    </w:p>
    <w:p w14:paraId="2A55E069">
      <w:pPr>
        <w:keepNext w:val="0"/>
        <w:keepLines w:val="0"/>
        <w:pageBreakBefore w:val="0"/>
        <w:widowControl w:val="0"/>
        <w:kinsoku/>
        <w:wordWrap/>
        <w:topLinePunct w:val="0"/>
        <w:autoSpaceDE/>
        <w:autoSpaceDN/>
        <w:bidi w:val="0"/>
        <w:adjustRightInd w:val="0"/>
        <w:spacing w:line="600" w:lineRule="exact"/>
        <w:ind w:left="0" w:leftChars="0"/>
        <w:textAlignment w:val="auto"/>
        <w:rPr>
          <w:rFonts w:hint="default" w:ascii="Times New Roman" w:hAnsi="Times New Roman" w:cs="Times New Roman"/>
          <w:color w:val="auto"/>
          <w:lang w:eastAsia="zh-CN"/>
        </w:rPr>
      </w:pPr>
      <w:r>
        <w:rPr>
          <w:rFonts w:hint="default" w:ascii="Times New Roman" w:hAnsi="Times New Roman" w:eastAsia="方正仿宋_GBK" w:cs="Times New Roman"/>
          <w:color w:val="auto"/>
          <w:kern w:val="0"/>
          <w:sz w:val="32"/>
          <w:szCs w:val="32"/>
          <w:lang w:eastAsia="zh-CN"/>
        </w:rPr>
        <w:t>四川天府新区文创和会展局：</w:t>
      </w:r>
    </w:p>
    <w:p w14:paraId="68FF89CC">
      <w:pPr>
        <w:keepNext w:val="0"/>
        <w:keepLines w:val="0"/>
        <w:pageBreakBefore w:val="0"/>
        <w:widowControl w:val="0"/>
        <w:kinsoku/>
        <w:wordWrap/>
        <w:overflowPunct w:val="0"/>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rPr>
        <w:t>我单位拟于X年X月X日在（中国西部国际博览城、天府国际会议中心，具体到场馆、会议厅）举办XX项目，活动方案详见附件。我单位已于X年X月X日向贵局提交产业发展资金申请报告等展前申报资料，现申请现场验收。我单位委托XX作为现场验收联系人，职务为XX，身份证号码为XX，联系电话为XX，负责全程配合做好项目验收工作，并对验收结果予以确认。</w:t>
      </w:r>
    </w:p>
    <w:p w14:paraId="5539905F">
      <w:pPr>
        <w:pStyle w:val="14"/>
        <w:keepNext w:val="0"/>
        <w:keepLines w:val="0"/>
        <w:pageBreakBefore w:val="0"/>
        <w:widowControl w:val="0"/>
        <w:kinsoku/>
        <w:wordWrap/>
        <w:topLinePunct w:val="0"/>
        <w:autoSpaceDE/>
        <w:autoSpaceDN/>
        <w:bidi w:val="0"/>
        <w:spacing w:after="0" w:afterLines="0" w:line="600" w:lineRule="exact"/>
        <w:ind w:left="0" w:leftChars="0"/>
        <w:textAlignment w:val="auto"/>
        <w:rPr>
          <w:rFonts w:hint="default" w:ascii="Times New Roman" w:hAnsi="Times New Roman" w:cs="Times New Roman"/>
          <w:lang w:eastAsia="zh-CN"/>
        </w:rPr>
      </w:pPr>
      <w:r>
        <w:rPr>
          <w:rFonts w:hint="default" w:ascii="Times New Roman" w:hAnsi="Times New Roman" w:eastAsia="方正仿宋_GBK" w:cs="Times New Roman"/>
          <w:color w:val="auto"/>
          <w:sz w:val="32"/>
          <w:szCs w:val="32"/>
          <w:lang w:eastAsia="zh-CN"/>
        </w:rPr>
        <w:t>妥否，请示。</w:t>
      </w:r>
    </w:p>
    <w:p w14:paraId="6ADFDB80">
      <w:pPr>
        <w:pStyle w:val="14"/>
        <w:keepNext w:val="0"/>
        <w:keepLines w:val="0"/>
        <w:pageBreakBefore w:val="0"/>
        <w:widowControl w:val="0"/>
        <w:kinsoku/>
        <w:wordWrap/>
        <w:topLinePunct w:val="0"/>
        <w:autoSpaceDE/>
        <w:autoSpaceDN/>
        <w:bidi w:val="0"/>
        <w:spacing w:after="0" w:afterLines="0" w:line="600" w:lineRule="exact"/>
        <w:ind w:left="0" w:leftChars="0"/>
        <w:textAlignment w:val="auto"/>
        <w:rPr>
          <w:rFonts w:hint="default" w:ascii="Times New Roman" w:hAnsi="Times New Roman" w:eastAsia="方正仿宋_GBK" w:cs="Times New Roman"/>
          <w:color w:val="auto"/>
          <w:kern w:val="0"/>
          <w:sz w:val="32"/>
          <w:szCs w:val="32"/>
          <w:lang w:val="en-US" w:eastAsia="zh-CN" w:bidi="ar-SA"/>
        </w:rPr>
      </w:pPr>
    </w:p>
    <w:p w14:paraId="1D5EAFBE">
      <w:pPr>
        <w:pStyle w:val="14"/>
        <w:keepNext w:val="0"/>
        <w:keepLines w:val="0"/>
        <w:pageBreakBefore w:val="0"/>
        <w:widowControl w:val="0"/>
        <w:kinsoku/>
        <w:wordWrap/>
        <w:topLinePunct w:val="0"/>
        <w:autoSpaceDE/>
        <w:autoSpaceDN/>
        <w:bidi w:val="0"/>
        <w:spacing w:after="0" w:afterLines="0" w:line="600" w:lineRule="exact"/>
        <w:ind w:left="0" w:leftChars="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附件：XX项目活动方案（注意：展览项目需附布展图，含展位面积数据；参展商名录）</w:t>
      </w:r>
    </w:p>
    <w:p w14:paraId="6142F688">
      <w:pPr>
        <w:keepNext w:val="0"/>
        <w:keepLines w:val="0"/>
        <w:pageBreakBefore w:val="0"/>
        <w:widowControl w:val="0"/>
        <w:kinsoku/>
        <w:wordWrap/>
        <w:topLinePunct w:val="0"/>
        <w:autoSpaceDE/>
        <w:autoSpaceDN/>
        <w:bidi w:val="0"/>
        <w:adjustRightInd w:val="0"/>
        <w:snapToGrid w:val="0"/>
        <w:spacing w:line="600" w:lineRule="exact"/>
        <w:ind w:left="0" w:left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14:paraId="5EBFD10E">
      <w:pPr>
        <w:keepNext w:val="0"/>
        <w:keepLines w:val="0"/>
        <w:pageBreakBefore w:val="0"/>
        <w:widowControl w:val="0"/>
        <w:kinsoku/>
        <w:wordWrap/>
        <w:topLinePunct w:val="0"/>
        <w:autoSpaceDE/>
        <w:autoSpaceDN/>
        <w:bidi w:val="0"/>
        <w:adjustRightInd w:val="0"/>
        <w:snapToGrid w:val="0"/>
        <w:spacing w:line="600" w:lineRule="exact"/>
        <w:ind w:left="0" w:leftChars="0" w:firstLine="3840" w:firstLineChars="1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申报单位：XX公司（申报单位名称）</w:t>
      </w:r>
    </w:p>
    <w:p w14:paraId="5E62F00B">
      <w:pPr>
        <w:keepNext w:val="0"/>
        <w:keepLines w:val="0"/>
        <w:pageBreakBefore w:val="0"/>
        <w:widowControl w:val="0"/>
        <w:kinsoku/>
        <w:wordWrap/>
        <w:topLinePunct w:val="0"/>
        <w:autoSpaceDE/>
        <w:autoSpaceDN/>
        <w:bidi w:val="0"/>
        <w:adjustRightInd w:val="0"/>
        <w:snapToGrid w:val="0"/>
        <w:spacing w:line="600" w:lineRule="exact"/>
        <w:ind w:left="0" w:leftChars="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 xml:space="preserve">                        申报日期：</w:t>
      </w:r>
    </w:p>
    <w:p w14:paraId="13EF4D20">
      <w:pPr>
        <w:rPr>
          <w:rFonts w:hint="default" w:ascii="Times New Roman" w:hAnsi="Times New Roman" w:cs="Times New Roman"/>
          <w:lang w:val="en-US" w:eastAsia="zh-CN"/>
        </w:rPr>
      </w:pPr>
    </w:p>
    <w:p w14:paraId="15113281">
      <w:pPr>
        <w:pStyle w:val="14"/>
        <w:ind w:left="0" w:leftChars="0" w:firstLine="0" w:firstLineChars="0"/>
        <w:rPr>
          <w:rFonts w:hint="default" w:ascii="Times New Roman" w:hAnsi="Times New Roman" w:eastAsia="方正黑体_GBK" w:cs="Times New Roman"/>
          <w:color w:val="auto"/>
          <w:kern w:val="0"/>
          <w:sz w:val="32"/>
          <w:szCs w:val="32"/>
        </w:rPr>
      </w:pPr>
    </w:p>
    <w:p w14:paraId="1AD4CCBF">
      <w:pPr>
        <w:pStyle w:val="14"/>
        <w:ind w:left="0" w:leftChars="0" w:firstLine="0" w:firstLineChars="0"/>
        <w:rPr>
          <w:rFonts w:hint="default" w:ascii="Times New Roman" w:hAnsi="Times New Roman" w:eastAsia="方正黑体_GBK" w:cs="Times New Roman"/>
          <w:color w:val="auto"/>
          <w:kern w:val="0"/>
          <w:sz w:val="44"/>
          <w:szCs w:val="44"/>
          <w:lang w:val="en-US" w:eastAsia="zh-CN"/>
        </w:rPr>
      </w:pPr>
      <w:r>
        <w:rPr>
          <w:rFonts w:hint="default"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2-</w:t>
      </w:r>
      <w:r>
        <w:rPr>
          <w:rFonts w:hint="default" w:ascii="Times New Roman" w:hAnsi="Times New Roman" w:eastAsia="方正黑体_GBK" w:cs="Times New Roman"/>
          <w:color w:val="auto"/>
          <w:kern w:val="0"/>
          <w:sz w:val="32"/>
          <w:szCs w:val="32"/>
          <w:lang w:val="en-US" w:eastAsia="zh-CN"/>
        </w:rPr>
        <w:t>9：申报承诺书（模板）</w:t>
      </w:r>
    </w:p>
    <w:p w14:paraId="373C2CE4">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申报承诺书</w:t>
      </w:r>
    </w:p>
    <w:p w14:paraId="38A839EB">
      <w:pPr>
        <w:pStyle w:val="2"/>
        <w:spacing w:line="400" w:lineRule="exact"/>
        <w:ind w:firstLine="640" w:firstLineChars="200"/>
        <w:rPr>
          <w:rFonts w:hint="default" w:ascii="Times New Roman" w:hAnsi="Times New Roman" w:eastAsia="方正仿宋_GBK" w:cs="Times New Roman"/>
          <w:color w:val="auto"/>
          <w:kern w:val="0"/>
          <w:sz w:val="32"/>
          <w:szCs w:val="32"/>
        </w:rPr>
      </w:pPr>
    </w:p>
    <w:p w14:paraId="1E5FAA76">
      <w:pPr>
        <w:pStyle w:val="2"/>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w:t>
      </w:r>
      <w:r>
        <w:rPr>
          <w:rFonts w:hint="default" w:ascii="Times New Roman" w:hAnsi="Times New Roman" w:eastAsia="方正仿宋_GBK" w:cs="Times New Roman"/>
          <w:color w:val="auto"/>
          <w:kern w:val="0"/>
          <w:sz w:val="32"/>
          <w:szCs w:val="32"/>
          <w:u w:val="single"/>
        </w:rPr>
        <w:t>（填写完整</w:t>
      </w:r>
      <w:r>
        <w:rPr>
          <w:rFonts w:hint="default" w:ascii="Times New Roman" w:hAnsi="Times New Roman" w:eastAsia="方正仿宋_GBK" w:cs="Times New Roman"/>
          <w:color w:val="auto"/>
          <w:kern w:val="0"/>
          <w:sz w:val="32"/>
          <w:szCs w:val="32"/>
          <w:u w:val="single"/>
          <w:lang w:eastAsia="zh-CN"/>
        </w:rPr>
        <w:t>、正确的申报</w:t>
      </w:r>
      <w:r>
        <w:rPr>
          <w:rFonts w:hint="default" w:ascii="Times New Roman" w:hAnsi="Times New Roman" w:eastAsia="方正仿宋_GBK" w:cs="Times New Roman"/>
          <w:color w:val="auto"/>
          <w:kern w:val="0"/>
          <w:sz w:val="32"/>
          <w:szCs w:val="32"/>
          <w:u w:val="single"/>
        </w:rPr>
        <w:t>项目名称）</w:t>
      </w:r>
      <w:r>
        <w:rPr>
          <w:rFonts w:hint="default" w:ascii="Times New Roman" w:hAnsi="Times New Roman" w:eastAsia="方正仿宋_GBK" w:cs="Times New Roman"/>
          <w:color w:val="auto"/>
          <w:kern w:val="0"/>
          <w:sz w:val="32"/>
          <w:szCs w:val="32"/>
        </w:rPr>
        <w:t>申报</w:t>
      </w:r>
      <w:r>
        <w:rPr>
          <w:rFonts w:hint="default" w:ascii="Times New Roman" w:hAnsi="Times New Roman" w:eastAsia="方正仿宋_GBK" w:cs="Times New Roman"/>
          <w:color w:val="auto"/>
          <w:kern w:val="0"/>
          <w:sz w:val="32"/>
          <w:szCs w:val="32"/>
          <w:u w:val="single"/>
        </w:rPr>
        <w:t xml:space="preserve">    </w:t>
      </w:r>
      <w:r>
        <w:rPr>
          <w:rFonts w:hint="default" w:ascii="Times New Roman" w:hAnsi="Times New Roman" w:eastAsia="方正仿宋_GBK" w:cs="Times New Roman"/>
          <w:color w:val="auto"/>
          <w:kern w:val="0"/>
          <w:sz w:val="32"/>
          <w:szCs w:val="32"/>
        </w:rPr>
        <w:t>年四川天府新区文创和会展局产业发展资金有关事宜，我单位郑重承诺：</w:t>
      </w:r>
    </w:p>
    <w:p w14:paraId="0ACC79DB">
      <w:pPr>
        <w:numPr>
          <w:ilvl w:val="0"/>
          <w:numId w:val="0"/>
        </w:num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rPr>
        <w:t>一、我单位</w:t>
      </w:r>
      <w:r>
        <w:rPr>
          <w:rFonts w:hint="default" w:ascii="Times New Roman" w:hAnsi="Times New Roman" w:eastAsia="方正仿宋_GBK" w:cs="Times New Roman"/>
          <w:color w:val="auto"/>
          <w:kern w:val="0"/>
          <w:sz w:val="32"/>
          <w:szCs w:val="32"/>
        </w:rPr>
        <w:t>对提交的项目申报材料的真实性、有效性</w:t>
      </w:r>
      <w:r>
        <w:rPr>
          <w:rFonts w:hint="default" w:ascii="Times New Roman" w:hAnsi="Times New Roman" w:eastAsia="方正仿宋_GBK" w:cs="Times New Roman"/>
          <w:color w:val="auto"/>
          <w:kern w:val="0"/>
          <w:sz w:val="32"/>
          <w:szCs w:val="32"/>
          <w:lang w:eastAsia="zh-CN"/>
        </w:rPr>
        <w:t>和</w:t>
      </w:r>
      <w:r>
        <w:rPr>
          <w:rFonts w:hint="default" w:ascii="Times New Roman" w:hAnsi="Times New Roman" w:eastAsia="方正仿宋_GBK" w:cs="Times New Roman"/>
          <w:color w:val="auto"/>
          <w:kern w:val="0"/>
          <w:sz w:val="32"/>
          <w:szCs w:val="32"/>
        </w:rPr>
        <w:t>完整性负责，复印件与原件是一致的。按照信用管理规定本单位未被列入</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失信联合惩戒黑名单</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，申报项目无被裁（认）定为侵犯他人知识产权、近三年无发生群体性事件、安全责任事故等。如隐瞒有关情况或提供任何虚假材料，愿意承担一切法律后果，并同意有关部门记录入相关的企业征信体系中。</w:t>
      </w:r>
    </w:p>
    <w:p w14:paraId="7C0E9562">
      <w:pPr>
        <w:pStyle w:val="2"/>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若本申报项目获得产业发展资金扶持，将严格按照有关规定落实财政资金使用管理工作，保证财政资金专款专用、专账核算，按规定做好财务处理工作，对产业发展资金使用情况，随时接受有关部门的监督检查。如有挪用、截留资金和项目未能按期完成的，接受有关部门的处理，并将已划拨的财政资金归还国库。</w:t>
      </w:r>
    </w:p>
    <w:p w14:paraId="3755154D">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、接受主管部门对项目的实施进度、资金使用、绩效评估等工作所进行的跟踪管理。积极配合有关部门委托中介机构对资金项目进行审计检查。</w:t>
      </w:r>
    </w:p>
    <w:p w14:paraId="2E0F6A2F">
      <w:pPr>
        <w:spacing w:line="560" w:lineRule="exact"/>
        <w:ind w:left="0" w:leftChars="0" w:firstLine="640" w:firstLineChars="200"/>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、本项目已按照申报的内容在</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日至</w:t>
      </w:r>
    </w:p>
    <w:p w14:paraId="2D7C0F54">
      <w:pPr>
        <w:spacing w:line="560" w:lineRule="exact"/>
        <w:ind w:firstLine="0" w:firstLineChars="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（填写项目举办时间）</w:t>
      </w:r>
      <w:r>
        <w:rPr>
          <w:rFonts w:hint="default" w:ascii="Times New Roman" w:hAnsi="Times New Roman" w:eastAsia="方正仿宋_GBK" w:cs="Times New Roman"/>
          <w:color w:val="auto"/>
          <w:sz w:val="32"/>
          <w:szCs w:val="32"/>
        </w:rPr>
        <w:t>按期完成。</w:t>
      </w:r>
    </w:p>
    <w:p w14:paraId="46AE832F">
      <w:pPr>
        <w:spacing w:line="560" w:lineRule="exact"/>
        <w:ind w:firstLine="640" w:firstLineChars="200"/>
        <w:outlineLvl w:val="2"/>
        <w:rPr>
          <w:rFonts w:hint="default" w:ascii="Times New Roman" w:hAnsi="Times New Roman" w:cs="Times New Roman"/>
          <w:color w:val="auto"/>
        </w:rPr>
      </w:pP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、保证项目质量或实施效果按申报内容和目标达到验收合格要求。</w:t>
      </w:r>
    </w:p>
    <w:p w14:paraId="3D655054">
      <w:pPr>
        <w:pStyle w:val="2"/>
        <w:spacing w:line="560" w:lineRule="exact"/>
        <w:ind w:firstLine="640" w:firstLineChars="200"/>
        <w:rPr>
          <w:rFonts w:hint="default" w:ascii="Times New Roman" w:hAnsi="Times New Roman" w:eastAsia="方正仿宋_GBK" w:cs="Times New Roman"/>
          <w:color w:val="auto"/>
          <w:sz w:val="32"/>
          <w:szCs w:val="32"/>
        </w:rPr>
      </w:pPr>
    </w:p>
    <w:p w14:paraId="063AB2CA">
      <w:pPr>
        <w:pStyle w:val="2"/>
        <w:spacing w:line="560"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项目单位（盖章）</w:t>
      </w:r>
    </w:p>
    <w:p w14:paraId="5667D6C3">
      <w:pPr>
        <w:spacing w:line="560"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项目单位法人代表（签名）</w:t>
      </w:r>
    </w:p>
    <w:p w14:paraId="75706756">
      <w:pPr>
        <w:pStyle w:val="2"/>
        <w:spacing w:line="560"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（须亲笔签名）</w:t>
      </w:r>
    </w:p>
    <w:p w14:paraId="76FB3DFB">
      <w:pPr>
        <w:spacing w:line="560" w:lineRule="exact"/>
        <w:ind w:left="6718" w:leftChars="304" w:hanging="6080" w:hangingChars="19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w:t>
      </w:r>
    </w:p>
    <w:p w14:paraId="18D6E11F">
      <w:pPr>
        <w:spacing w:line="560" w:lineRule="exact"/>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仿宋_GBK" w:cs="Times New Roman"/>
          <w:color w:val="auto"/>
          <w:sz w:val="32"/>
          <w:szCs w:val="32"/>
        </w:rPr>
        <w:br w:type="page"/>
      </w:r>
      <w:r>
        <w:rPr>
          <w:rFonts w:hint="default"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2-</w:t>
      </w:r>
      <w:r>
        <w:rPr>
          <w:rFonts w:hint="default" w:ascii="Times New Roman" w:hAnsi="Times New Roman" w:eastAsia="方正黑体_GBK" w:cs="Times New Roman"/>
          <w:color w:val="auto"/>
          <w:kern w:val="0"/>
          <w:sz w:val="32"/>
          <w:szCs w:val="32"/>
          <w:lang w:val="en-US" w:eastAsia="zh-CN"/>
        </w:rPr>
        <w:t>10</w:t>
      </w:r>
    </w:p>
    <w:p w14:paraId="2DAE6C1D">
      <w:pPr>
        <w:adjustRightInd w:val="0"/>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产业发展资金申报表</w:t>
      </w:r>
    </w:p>
    <w:p w14:paraId="629A86A6">
      <w:pPr>
        <w:adjustRightInd w:val="0"/>
        <w:snapToGrid w:val="0"/>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（展览）</w:t>
      </w:r>
    </w:p>
    <w:p w14:paraId="10F62CBB">
      <w:pPr>
        <w:rPr>
          <w:rFonts w:hint="default" w:ascii="Times New Roman" w:hAnsi="Times New Roman" w:cs="Times New Roman"/>
          <w:color w:val="auto"/>
        </w:rPr>
      </w:pPr>
      <w:r>
        <w:rPr>
          <w:rFonts w:hint="default" w:ascii="Times New Roman" w:hAnsi="Times New Roman" w:eastAsia="方正黑体_GBK" w:cs="Times New Roman"/>
          <w:color w:val="auto"/>
          <w:kern w:val="0"/>
          <w:szCs w:val="21"/>
        </w:rPr>
        <w:t>申报单位（盖章）：                                          申报日期：    年    月   日</w:t>
      </w:r>
    </w:p>
    <w:tbl>
      <w:tblPr>
        <w:tblStyle w:val="15"/>
        <w:tblW w:w="10939" w:type="dxa"/>
        <w:jc w:val="center"/>
        <w:tblLayout w:type="fixed"/>
        <w:tblCellMar>
          <w:top w:w="15" w:type="dxa"/>
          <w:left w:w="15" w:type="dxa"/>
          <w:bottom w:w="15" w:type="dxa"/>
          <w:right w:w="15" w:type="dxa"/>
        </w:tblCellMar>
      </w:tblPr>
      <w:tblGrid>
        <w:gridCol w:w="2074"/>
        <w:gridCol w:w="1425"/>
        <w:gridCol w:w="1907"/>
        <w:gridCol w:w="1050"/>
        <w:gridCol w:w="1335"/>
        <w:gridCol w:w="2265"/>
        <w:gridCol w:w="883"/>
      </w:tblGrid>
      <w:tr w14:paraId="23188E6D">
        <w:tblPrEx>
          <w:tblCellMar>
            <w:top w:w="15" w:type="dxa"/>
            <w:left w:w="15" w:type="dxa"/>
            <w:bottom w:w="15" w:type="dxa"/>
            <w:right w:w="15" w:type="dxa"/>
          </w:tblCellMar>
        </w:tblPrEx>
        <w:trPr>
          <w:trHeight w:val="400"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64C52014">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z w:val="24"/>
                <w:lang w:val="en-US" w:eastAsia="zh-CN"/>
              </w:rPr>
              <w:t>填报</w:t>
            </w:r>
            <w:r>
              <w:rPr>
                <w:rFonts w:hint="default" w:ascii="Times New Roman" w:hAnsi="Times New Roman" w:eastAsia="方正仿宋_GBK" w:cs="Times New Roman"/>
                <w:color w:val="auto"/>
                <w:sz w:val="24"/>
              </w:rPr>
              <w:t>人</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D1F7754">
            <w:pPr>
              <w:widowControl/>
              <w:spacing w:line="300" w:lineRule="exact"/>
              <w:jc w:val="center"/>
              <w:textAlignment w:val="center"/>
              <w:rPr>
                <w:rFonts w:hint="default" w:ascii="Times New Roman" w:hAnsi="Times New Roman" w:eastAsia="方正仿宋_GBK" w:cs="Times New Roman"/>
                <w:color w:val="auto"/>
                <w:sz w:val="24"/>
              </w:rPr>
            </w:pP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14:paraId="0E236E79">
            <w:pPr>
              <w:widowControl/>
              <w:spacing w:line="300" w:lineRule="exact"/>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职务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048604F">
            <w:pPr>
              <w:widowControl/>
              <w:spacing w:line="300" w:lineRule="exact"/>
              <w:jc w:val="center"/>
              <w:textAlignment w:val="center"/>
              <w:rPr>
                <w:rFonts w:hint="default" w:ascii="Times New Roman" w:hAnsi="Times New Roman" w:eastAsia="方正仿宋_GBK" w:cs="Times New Roman"/>
                <w:color w:val="auto"/>
                <w:sz w:val="24"/>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5E8964B8">
            <w:pPr>
              <w:widowControl/>
              <w:spacing w:line="300" w:lineRule="exact"/>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联系电话</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69DF6FE">
            <w:pPr>
              <w:widowControl/>
              <w:spacing w:line="300" w:lineRule="exact"/>
              <w:jc w:val="center"/>
              <w:textAlignment w:val="center"/>
              <w:rPr>
                <w:rFonts w:hint="default" w:ascii="Times New Roman" w:hAnsi="Times New Roman" w:eastAsia="方正仿宋_GBK" w:cs="Times New Roman"/>
                <w:color w:val="auto"/>
                <w:sz w:val="24"/>
              </w:rPr>
            </w:pPr>
          </w:p>
        </w:tc>
      </w:tr>
      <w:tr w14:paraId="0AF06C28">
        <w:tblPrEx>
          <w:tblCellMar>
            <w:top w:w="15" w:type="dxa"/>
            <w:left w:w="15" w:type="dxa"/>
            <w:bottom w:w="15" w:type="dxa"/>
            <w:right w:w="15" w:type="dxa"/>
          </w:tblCellMar>
        </w:tblPrEx>
        <w:trPr>
          <w:trHeight w:val="525" w:hRule="atLeast"/>
          <w:jc w:val="center"/>
        </w:trPr>
        <w:tc>
          <w:tcPr>
            <w:tcW w:w="2074" w:type="dxa"/>
            <w:vMerge w:val="restart"/>
            <w:tcBorders>
              <w:top w:val="single" w:color="000000" w:sz="4" w:space="0"/>
              <w:left w:val="single" w:color="000000" w:sz="4" w:space="0"/>
              <w:right w:val="single" w:color="000000" w:sz="4" w:space="0"/>
            </w:tcBorders>
            <w:noWrap w:val="0"/>
            <w:vAlign w:val="center"/>
          </w:tcPr>
          <w:p w14:paraId="4E9EED2F">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申报单位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359DB1D">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名称</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31278BF2">
            <w:pPr>
              <w:widowControl/>
              <w:spacing w:line="300" w:lineRule="exact"/>
              <w:jc w:val="center"/>
              <w:textAlignment w:val="center"/>
              <w:rPr>
                <w:rFonts w:hint="default" w:ascii="Times New Roman" w:hAnsi="Times New Roman" w:eastAsia="方正仿宋_GBK" w:cs="Times New Roman"/>
                <w:color w:val="auto"/>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6C2A71B">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成立时间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F707A5">
            <w:pPr>
              <w:widowControl/>
              <w:spacing w:line="300" w:lineRule="exact"/>
              <w:jc w:val="center"/>
              <w:textAlignment w:val="center"/>
              <w:rPr>
                <w:rFonts w:hint="default" w:ascii="Times New Roman" w:hAnsi="Times New Roman" w:eastAsia="方正仿宋_GBK" w:cs="Times New Roman"/>
                <w:color w:val="auto"/>
                <w:sz w:val="24"/>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4310B1CC">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统一社会信用代码</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910EF68">
            <w:pPr>
              <w:widowControl/>
              <w:spacing w:line="300" w:lineRule="exact"/>
              <w:jc w:val="center"/>
              <w:textAlignment w:val="center"/>
              <w:rPr>
                <w:rFonts w:hint="default" w:ascii="Times New Roman" w:hAnsi="Times New Roman" w:eastAsia="方正仿宋_GBK" w:cs="Times New Roman"/>
                <w:color w:val="auto"/>
                <w:sz w:val="24"/>
              </w:rPr>
            </w:pPr>
          </w:p>
        </w:tc>
      </w:tr>
      <w:tr w14:paraId="162FE2D7">
        <w:tblPrEx>
          <w:tblCellMar>
            <w:top w:w="15" w:type="dxa"/>
            <w:left w:w="15" w:type="dxa"/>
            <w:bottom w:w="15" w:type="dxa"/>
            <w:right w:w="15" w:type="dxa"/>
          </w:tblCellMar>
        </w:tblPrEx>
        <w:trPr>
          <w:trHeight w:val="655" w:hRule="atLeast"/>
          <w:jc w:val="center"/>
        </w:trPr>
        <w:tc>
          <w:tcPr>
            <w:tcW w:w="2074" w:type="dxa"/>
            <w:vMerge w:val="continue"/>
            <w:tcBorders>
              <w:left w:val="single" w:color="000000" w:sz="4" w:space="0"/>
              <w:bottom w:val="single" w:color="000000" w:sz="4" w:space="0"/>
              <w:right w:val="single" w:color="000000" w:sz="4" w:space="0"/>
            </w:tcBorders>
            <w:noWrap w:val="0"/>
            <w:vAlign w:val="center"/>
          </w:tcPr>
          <w:p w14:paraId="65BCF37D">
            <w:pPr>
              <w:widowControl/>
              <w:spacing w:line="300" w:lineRule="exact"/>
              <w:jc w:val="center"/>
              <w:textAlignment w:val="center"/>
              <w:rPr>
                <w:rFonts w:hint="default" w:ascii="Times New Roman" w:hAnsi="Times New Roman" w:eastAsia="方正仿宋_GBK" w:cs="Times New Roman"/>
                <w:color w:val="auto"/>
                <w:kern w:val="0"/>
                <w:sz w:val="24"/>
                <w:lang w:bidi="ar"/>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866675D">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注册资本</w:t>
            </w:r>
            <w:r>
              <w:rPr>
                <w:rFonts w:hint="default" w:ascii="Times New Roman" w:hAnsi="Times New Roman" w:eastAsia="方正仿宋_GBK" w:cs="Times New Roman"/>
                <w:color w:val="auto"/>
                <w:sz w:val="24"/>
                <w:lang w:eastAsia="zh-CN"/>
              </w:rPr>
              <w:t>金</w:t>
            </w:r>
          </w:p>
          <w:p w14:paraId="646217DC">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（万元）</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C60A893">
            <w:pPr>
              <w:widowControl/>
              <w:spacing w:line="300" w:lineRule="exact"/>
              <w:jc w:val="center"/>
              <w:textAlignment w:val="center"/>
              <w:rPr>
                <w:rFonts w:hint="default" w:ascii="Times New Roman" w:hAnsi="Times New Roman" w:eastAsia="方正仿宋_GBK" w:cs="Times New Roman"/>
                <w:color w:val="auto"/>
                <w:sz w:val="24"/>
                <w:lang w:eastAsia="zh-CN"/>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CDECD7">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主营业务范围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5B98EF5">
            <w:pPr>
              <w:widowControl/>
              <w:spacing w:line="300" w:lineRule="exact"/>
              <w:jc w:val="center"/>
              <w:textAlignment w:val="center"/>
              <w:rPr>
                <w:rFonts w:hint="default" w:ascii="Times New Roman" w:hAnsi="Times New Roman" w:eastAsia="方正仿宋_GBK" w:cs="Times New Roman"/>
                <w:color w:val="auto"/>
                <w:sz w:val="24"/>
                <w:lang w:eastAsia="zh-CN"/>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02DA035E">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上年度完税总额</w:t>
            </w:r>
          </w:p>
          <w:p w14:paraId="77AEF4B9">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（万元）</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FA5C82B">
            <w:pPr>
              <w:widowControl/>
              <w:spacing w:line="300" w:lineRule="exact"/>
              <w:jc w:val="center"/>
              <w:textAlignment w:val="center"/>
              <w:rPr>
                <w:rFonts w:hint="default" w:ascii="Times New Roman" w:hAnsi="Times New Roman" w:eastAsia="方正仿宋_GBK" w:cs="Times New Roman"/>
                <w:color w:val="auto"/>
                <w:sz w:val="24"/>
              </w:rPr>
            </w:pPr>
          </w:p>
        </w:tc>
      </w:tr>
      <w:tr w14:paraId="16567496">
        <w:tblPrEx>
          <w:tblCellMar>
            <w:top w:w="15" w:type="dxa"/>
            <w:left w:w="15" w:type="dxa"/>
            <w:bottom w:w="15" w:type="dxa"/>
            <w:right w:w="15" w:type="dxa"/>
          </w:tblCellMar>
        </w:tblPrEx>
        <w:trPr>
          <w:trHeight w:val="503"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13A1B535">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eastAsia="zh-CN" w:bidi="ar"/>
              </w:rPr>
              <w:t>项目</w:t>
            </w:r>
            <w:r>
              <w:rPr>
                <w:rFonts w:hint="default" w:ascii="Times New Roman" w:hAnsi="Times New Roman" w:eastAsia="方正仿宋_GBK" w:cs="Times New Roman"/>
                <w:color w:val="auto"/>
                <w:kern w:val="0"/>
                <w:sz w:val="24"/>
                <w:lang w:bidi="ar"/>
              </w:rPr>
              <w:t>名称</w:t>
            </w:r>
          </w:p>
        </w:tc>
        <w:tc>
          <w:tcPr>
            <w:tcW w:w="8865" w:type="dxa"/>
            <w:gridSpan w:val="6"/>
            <w:tcBorders>
              <w:top w:val="single" w:color="000000" w:sz="4" w:space="0"/>
              <w:left w:val="single" w:color="000000" w:sz="4" w:space="0"/>
              <w:bottom w:val="single" w:color="000000" w:sz="4" w:space="0"/>
              <w:right w:val="single" w:color="000000" w:sz="4" w:space="0"/>
            </w:tcBorders>
            <w:noWrap w:val="0"/>
            <w:vAlign w:val="center"/>
          </w:tcPr>
          <w:p w14:paraId="3DDD4D68">
            <w:pPr>
              <w:widowControl/>
              <w:spacing w:line="300" w:lineRule="exact"/>
              <w:jc w:val="center"/>
              <w:textAlignment w:val="center"/>
              <w:rPr>
                <w:rFonts w:hint="default" w:ascii="Times New Roman" w:hAnsi="Times New Roman" w:eastAsia="方正仿宋_GBK" w:cs="Times New Roman"/>
                <w:color w:val="auto"/>
                <w:sz w:val="24"/>
                <w:lang w:eastAsia="zh-CN"/>
              </w:rPr>
            </w:pPr>
          </w:p>
        </w:tc>
      </w:tr>
      <w:tr w14:paraId="2B681D77">
        <w:tblPrEx>
          <w:tblCellMar>
            <w:top w:w="15" w:type="dxa"/>
            <w:left w:w="15" w:type="dxa"/>
            <w:bottom w:w="15" w:type="dxa"/>
            <w:right w:w="15" w:type="dxa"/>
          </w:tblCellMar>
        </w:tblPrEx>
        <w:trPr>
          <w:trHeight w:val="488"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658DC208">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举办时间</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5590548F">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（具体到年、月、日）</w:t>
            </w: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4C949208">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举办地点</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110CC430">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（具体到场馆、场馆区域）</w:t>
            </w:r>
          </w:p>
        </w:tc>
      </w:tr>
      <w:tr w14:paraId="38FB26D7">
        <w:tblPrEx>
          <w:tblCellMar>
            <w:top w:w="15" w:type="dxa"/>
            <w:left w:w="15" w:type="dxa"/>
            <w:bottom w:w="15" w:type="dxa"/>
            <w:right w:w="15" w:type="dxa"/>
          </w:tblCellMar>
        </w:tblPrEx>
        <w:trPr>
          <w:trHeight w:val="405"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7F1F856A">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举办届数（届）</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53B52C16">
            <w:pPr>
              <w:widowControl/>
              <w:spacing w:line="300" w:lineRule="exact"/>
              <w:jc w:val="center"/>
              <w:textAlignment w:val="center"/>
              <w:rPr>
                <w:rFonts w:hint="default" w:ascii="Times New Roman" w:hAnsi="Times New Roman" w:eastAsia="方正仿宋_GBK" w:cs="Times New Roman"/>
                <w:color w:val="auto"/>
                <w:sz w:val="24"/>
              </w:rPr>
            </w:pP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48B258EC">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展览面积（㎡）</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0B0044E9">
            <w:pPr>
              <w:widowControl/>
              <w:spacing w:line="300" w:lineRule="exact"/>
              <w:jc w:val="center"/>
              <w:textAlignment w:val="center"/>
              <w:rPr>
                <w:rFonts w:hint="default" w:ascii="Times New Roman" w:hAnsi="Times New Roman" w:eastAsia="方正仿宋_GBK" w:cs="Times New Roman"/>
                <w:color w:val="auto"/>
                <w:sz w:val="24"/>
              </w:rPr>
            </w:pPr>
          </w:p>
        </w:tc>
      </w:tr>
      <w:tr w14:paraId="7C44D532">
        <w:tblPrEx>
          <w:tblCellMar>
            <w:top w:w="15" w:type="dxa"/>
            <w:left w:w="15" w:type="dxa"/>
            <w:bottom w:w="15" w:type="dxa"/>
            <w:right w:w="15" w:type="dxa"/>
          </w:tblCellMar>
        </w:tblPrEx>
        <w:trPr>
          <w:trHeight w:val="580"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75DCEF70">
            <w:pPr>
              <w:widowControl/>
              <w:spacing w:line="6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上一届举办地点</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0AA707E8">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（具体到城市、场馆、场馆区域）</w:t>
            </w: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2039B0F6">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上一届举办规模（㎡）</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6E8B6B6A">
            <w:pPr>
              <w:widowControl/>
              <w:spacing w:line="600" w:lineRule="exact"/>
              <w:jc w:val="center"/>
              <w:textAlignment w:val="center"/>
              <w:rPr>
                <w:rFonts w:hint="default" w:ascii="Times New Roman" w:hAnsi="Times New Roman" w:eastAsia="方正仿宋_GBK" w:cs="Times New Roman"/>
                <w:color w:val="auto"/>
                <w:sz w:val="24"/>
              </w:rPr>
            </w:pPr>
          </w:p>
        </w:tc>
      </w:tr>
      <w:tr w14:paraId="010080D5">
        <w:tblPrEx>
          <w:tblCellMar>
            <w:top w:w="15" w:type="dxa"/>
            <w:left w:w="15" w:type="dxa"/>
            <w:bottom w:w="15" w:type="dxa"/>
            <w:right w:w="15" w:type="dxa"/>
          </w:tblCellMar>
        </w:tblPrEx>
        <w:trPr>
          <w:trHeight w:val="515"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49E80AEA">
            <w:pPr>
              <w:widowControl/>
              <w:spacing w:line="30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历届最大展览面积</w:t>
            </w:r>
            <w:r>
              <w:rPr>
                <w:rFonts w:hint="default" w:ascii="Times New Roman" w:hAnsi="Times New Roman" w:eastAsia="方正仿宋_GBK" w:cs="Times New Roman"/>
                <w:color w:val="auto"/>
                <w:sz w:val="24"/>
              </w:rPr>
              <w:t>（㎡）</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3CC0F8D0">
            <w:pPr>
              <w:widowControl/>
              <w:spacing w:line="300" w:lineRule="exact"/>
              <w:jc w:val="center"/>
              <w:textAlignment w:val="center"/>
              <w:rPr>
                <w:rFonts w:hint="default" w:ascii="Times New Roman" w:hAnsi="Times New Roman" w:eastAsia="方正仿宋_GBK" w:cs="Times New Roman"/>
                <w:color w:val="auto"/>
                <w:sz w:val="24"/>
                <w:lang w:eastAsia="zh-CN"/>
              </w:rPr>
            </w:pP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32DD633A">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面积增量</w:t>
            </w:r>
            <w:r>
              <w:rPr>
                <w:rFonts w:hint="default" w:ascii="Times New Roman" w:hAnsi="Times New Roman" w:eastAsia="方正仿宋_GBK" w:cs="Times New Roman"/>
                <w:color w:val="auto"/>
                <w:sz w:val="24"/>
              </w:rPr>
              <w:t>（㎡）</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4DD67E45">
            <w:pPr>
              <w:widowControl/>
              <w:spacing w:line="300" w:lineRule="exact"/>
              <w:jc w:val="center"/>
              <w:textAlignment w:val="center"/>
              <w:rPr>
                <w:rFonts w:hint="default" w:ascii="Times New Roman" w:hAnsi="Times New Roman" w:eastAsia="方正仿宋_GBK" w:cs="Times New Roman"/>
                <w:color w:val="auto"/>
                <w:sz w:val="24"/>
              </w:rPr>
            </w:pPr>
          </w:p>
        </w:tc>
      </w:tr>
      <w:tr w14:paraId="2E1AA46A">
        <w:tblPrEx>
          <w:tblCellMar>
            <w:top w:w="15" w:type="dxa"/>
            <w:left w:w="15" w:type="dxa"/>
            <w:bottom w:w="15" w:type="dxa"/>
            <w:right w:w="15" w:type="dxa"/>
          </w:tblCellMar>
        </w:tblPrEx>
        <w:trPr>
          <w:trHeight w:val="615"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48E2F03A">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kern w:val="0"/>
                <w:sz w:val="24"/>
                <w:lang w:bidi="ar"/>
              </w:rPr>
              <w:t>参展商数量</w:t>
            </w:r>
            <w:r>
              <w:rPr>
                <w:rFonts w:hint="default" w:ascii="Times New Roman" w:hAnsi="Times New Roman" w:eastAsia="方正仿宋_GBK" w:cs="Times New Roman"/>
                <w:color w:val="auto"/>
                <w:kern w:val="0"/>
                <w:sz w:val="24"/>
                <w:lang w:eastAsia="zh-CN" w:bidi="ar"/>
              </w:rPr>
              <w:t>（家）</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44F267CB">
            <w:pPr>
              <w:widowControl/>
              <w:spacing w:line="300" w:lineRule="exact"/>
              <w:jc w:val="center"/>
              <w:textAlignment w:val="center"/>
              <w:rPr>
                <w:rFonts w:hint="default" w:ascii="Times New Roman" w:hAnsi="Times New Roman" w:eastAsia="方正仿宋_GBK" w:cs="Times New Roman"/>
                <w:color w:val="auto"/>
                <w:sz w:val="24"/>
              </w:rPr>
            </w:pP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64B57F77">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专业观众数量</w:t>
            </w:r>
            <w:r>
              <w:rPr>
                <w:rFonts w:hint="default" w:ascii="Times New Roman" w:hAnsi="Times New Roman" w:eastAsia="方正仿宋_GBK" w:cs="Times New Roman"/>
                <w:color w:val="auto"/>
                <w:kern w:val="0"/>
                <w:sz w:val="24"/>
                <w:lang w:bidi="ar"/>
              </w:rPr>
              <w:t>（人</w:t>
            </w:r>
            <w:r>
              <w:rPr>
                <w:rFonts w:hint="default" w:ascii="Times New Roman" w:hAnsi="Times New Roman" w:eastAsia="方正仿宋_GBK" w:cs="Times New Roman"/>
                <w:color w:val="auto"/>
                <w:kern w:val="0"/>
                <w:sz w:val="24"/>
                <w:lang w:eastAsia="zh-CN" w:bidi="ar"/>
              </w:rPr>
              <w:t>次</w:t>
            </w:r>
            <w:r>
              <w:rPr>
                <w:rFonts w:hint="default" w:ascii="Times New Roman" w:hAnsi="Times New Roman" w:eastAsia="方正仿宋_GBK" w:cs="Times New Roman"/>
                <w:color w:val="auto"/>
                <w:kern w:val="0"/>
                <w:sz w:val="24"/>
                <w:lang w:bidi="ar"/>
              </w:rPr>
              <w:t>）</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46CC8C4D">
            <w:pPr>
              <w:widowControl/>
              <w:spacing w:line="300" w:lineRule="exact"/>
              <w:jc w:val="center"/>
              <w:textAlignment w:val="center"/>
              <w:rPr>
                <w:rFonts w:hint="default" w:ascii="Times New Roman" w:hAnsi="Times New Roman" w:eastAsia="方正仿宋_GBK" w:cs="Times New Roman"/>
                <w:color w:val="auto"/>
                <w:sz w:val="24"/>
              </w:rPr>
            </w:pPr>
          </w:p>
        </w:tc>
      </w:tr>
      <w:tr w14:paraId="53B11B3D">
        <w:tblPrEx>
          <w:tblCellMar>
            <w:top w:w="15" w:type="dxa"/>
            <w:left w:w="15" w:type="dxa"/>
            <w:bottom w:w="15" w:type="dxa"/>
            <w:right w:w="15" w:type="dxa"/>
          </w:tblCellMar>
        </w:tblPrEx>
        <w:trPr>
          <w:trHeight w:val="405"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16264986">
            <w:pPr>
              <w:widowControl/>
              <w:spacing w:line="30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bidi="ar"/>
              </w:rPr>
              <w:t>境外参展商数量</w:t>
            </w:r>
            <w:r>
              <w:rPr>
                <w:rFonts w:hint="default" w:ascii="Times New Roman" w:hAnsi="Times New Roman" w:eastAsia="方正仿宋_GBK" w:cs="Times New Roman"/>
                <w:color w:val="auto"/>
                <w:kern w:val="0"/>
                <w:sz w:val="24"/>
                <w:lang w:eastAsia="zh-CN" w:bidi="ar"/>
              </w:rPr>
              <w:t>（家）</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5C3E78D6">
            <w:pPr>
              <w:widowControl/>
              <w:spacing w:line="300" w:lineRule="exact"/>
              <w:jc w:val="center"/>
              <w:textAlignment w:val="center"/>
              <w:rPr>
                <w:rFonts w:hint="default" w:ascii="Times New Roman" w:hAnsi="Times New Roman" w:eastAsia="方正仿宋_GBK" w:cs="Times New Roman"/>
                <w:color w:val="auto"/>
                <w:sz w:val="24"/>
              </w:rPr>
            </w:pP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60A3D846">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境外参展商占比（%）</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6BF88055">
            <w:pPr>
              <w:widowControl/>
              <w:spacing w:line="300" w:lineRule="exact"/>
              <w:jc w:val="center"/>
              <w:textAlignment w:val="center"/>
              <w:rPr>
                <w:rFonts w:hint="default" w:ascii="Times New Roman" w:hAnsi="Times New Roman" w:eastAsia="方正仿宋_GBK" w:cs="Times New Roman"/>
                <w:color w:val="auto"/>
                <w:sz w:val="24"/>
              </w:rPr>
            </w:pPr>
          </w:p>
        </w:tc>
      </w:tr>
      <w:tr w14:paraId="6E2491EC">
        <w:tblPrEx>
          <w:tblCellMar>
            <w:top w:w="15" w:type="dxa"/>
            <w:left w:w="15" w:type="dxa"/>
            <w:bottom w:w="15" w:type="dxa"/>
            <w:right w:w="15" w:type="dxa"/>
          </w:tblCellMar>
        </w:tblPrEx>
        <w:trPr>
          <w:trHeight w:val="500"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59D330AF">
            <w:pPr>
              <w:widowControl/>
              <w:spacing w:line="6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是否取得UFI认证</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659EBAA4">
            <w:pPr>
              <w:widowControl/>
              <w:spacing w:line="600" w:lineRule="exact"/>
              <w:ind w:firstLine="1200" w:firstLineChars="500"/>
              <w:textAlignment w:val="center"/>
              <w:rPr>
                <w:rFonts w:hint="default" w:ascii="Times New Roman" w:hAnsi="Times New Roman" w:eastAsia="方正仿宋_GBK" w:cs="Times New Roman"/>
                <w:color w:val="auto"/>
                <w:sz w:val="24"/>
              </w:rPr>
            </w:pPr>
            <w:r>
              <w:rPr>
                <w:rStyle w:val="23"/>
                <w:rFonts w:hint="default" w:ascii="Times New Roman" w:hAnsi="Times New Roman" w:eastAsia="方正仿宋_GBK" w:cs="Times New Roman"/>
                <w:color w:val="auto"/>
                <w:sz w:val="24"/>
                <w:szCs w:val="24"/>
                <w:lang w:bidi="ar"/>
              </w:rPr>
              <w:t>是</w:t>
            </w:r>
            <w:r>
              <w:rPr>
                <w:rStyle w:val="24"/>
                <w:rFonts w:hint="default" w:ascii="Times New Roman" w:hAnsi="Times New Roman" w:eastAsia="仿宋" w:cs="Times New Roman"/>
                <w:color w:val="auto"/>
                <w:sz w:val="24"/>
                <w:szCs w:val="24"/>
                <w:lang w:bidi="ar"/>
              </w:rPr>
              <w:t xml:space="preserve">□ </w:t>
            </w:r>
            <w:r>
              <w:rPr>
                <w:rStyle w:val="23"/>
                <w:rFonts w:hint="default" w:ascii="Times New Roman" w:hAnsi="Times New Roman" w:eastAsia="方正仿宋_GBK" w:cs="Times New Roman"/>
                <w:color w:val="auto"/>
                <w:sz w:val="24"/>
                <w:szCs w:val="24"/>
                <w:lang w:bidi="ar"/>
              </w:rPr>
              <w:t>否</w:t>
            </w:r>
            <w:r>
              <w:rPr>
                <w:rStyle w:val="24"/>
                <w:rFonts w:hint="default" w:ascii="Times New Roman" w:hAnsi="Times New Roman" w:eastAsia="仿宋" w:cs="Times New Roman"/>
                <w:color w:val="auto"/>
                <w:sz w:val="24"/>
                <w:szCs w:val="24"/>
                <w:lang w:bidi="ar"/>
              </w:rPr>
              <w:t>□</w:t>
            </w: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4C1BCD9B">
            <w:pPr>
              <w:widowControl/>
              <w:spacing w:line="600" w:lineRule="exact"/>
              <w:ind w:firstLine="720" w:firstLineChars="300"/>
              <w:textAlignment w:val="center"/>
              <w:rPr>
                <w:rStyle w:val="23"/>
                <w:rFonts w:hint="default" w:ascii="Times New Roman" w:hAnsi="Times New Roman" w:eastAsia="方正仿宋_GBK" w:cs="Times New Roman"/>
                <w:i w:val="0"/>
                <w:iCs w:val="0"/>
                <w:color w:val="auto"/>
                <w:sz w:val="24"/>
                <w:szCs w:val="24"/>
                <w:lang w:bidi="ar"/>
              </w:rPr>
            </w:pPr>
            <w:r>
              <w:rPr>
                <w:rStyle w:val="23"/>
                <w:rFonts w:hint="default" w:ascii="Times New Roman" w:hAnsi="Times New Roman" w:eastAsia="方正仿宋_GBK" w:cs="Times New Roman"/>
                <w:i w:val="0"/>
                <w:iCs w:val="0"/>
                <w:color w:val="auto"/>
                <w:sz w:val="24"/>
                <w:szCs w:val="24"/>
                <w:lang w:bidi="ar"/>
              </w:rPr>
              <w:t>认证日期</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2E17F76F">
            <w:pPr>
              <w:widowControl/>
              <w:spacing w:line="600" w:lineRule="exact"/>
              <w:ind w:firstLine="720" w:firstLineChars="300"/>
              <w:textAlignment w:val="center"/>
              <w:rPr>
                <w:rStyle w:val="23"/>
                <w:rFonts w:hint="default" w:ascii="Times New Roman" w:hAnsi="Times New Roman" w:eastAsia="方正仿宋_GBK" w:cs="Times New Roman"/>
                <w:color w:val="auto"/>
                <w:sz w:val="24"/>
                <w:szCs w:val="24"/>
                <w:lang w:bidi="ar"/>
              </w:rPr>
            </w:pPr>
          </w:p>
        </w:tc>
      </w:tr>
      <w:tr w14:paraId="075FB11F">
        <w:tblPrEx>
          <w:tblCellMar>
            <w:top w:w="15" w:type="dxa"/>
            <w:left w:w="15" w:type="dxa"/>
            <w:bottom w:w="15" w:type="dxa"/>
            <w:right w:w="15" w:type="dxa"/>
          </w:tblCellMar>
        </w:tblPrEx>
        <w:trPr>
          <w:trHeight w:val="454"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2A1B8B32">
            <w:pPr>
              <w:widowControl/>
              <w:snapToGrid w:val="0"/>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是否获得“成都市绿色展会”认定</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45429901">
            <w:pPr>
              <w:widowControl/>
              <w:snapToGrid w:val="0"/>
              <w:ind w:firstLine="240" w:firstLineChars="100"/>
              <w:jc w:val="center"/>
              <w:textAlignment w:val="center"/>
              <w:rPr>
                <w:rStyle w:val="23"/>
                <w:rFonts w:hint="default" w:ascii="Times New Roman" w:hAnsi="Times New Roman" w:eastAsia="方正仿宋_GBK" w:cs="Times New Roman"/>
                <w:color w:val="auto"/>
                <w:sz w:val="24"/>
                <w:szCs w:val="24"/>
                <w:lang w:bidi="ar"/>
              </w:rPr>
            </w:pPr>
            <w:r>
              <w:rPr>
                <w:rStyle w:val="23"/>
                <w:rFonts w:hint="default" w:ascii="Times New Roman" w:hAnsi="Times New Roman" w:eastAsia="方正仿宋_GBK" w:cs="Times New Roman"/>
                <w:color w:val="auto"/>
                <w:sz w:val="24"/>
                <w:szCs w:val="24"/>
                <w:lang w:bidi="ar"/>
              </w:rPr>
              <w:t>是</w:t>
            </w:r>
            <w:r>
              <w:rPr>
                <w:rStyle w:val="24"/>
                <w:rFonts w:hint="default" w:ascii="Times New Roman" w:hAnsi="Times New Roman" w:eastAsia="仿宋" w:cs="Times New Roman"/>
                <w:color w:val="auto"/>
                <w:sz w:val="24"/>
                <w:szCs w:val="24"/>
                <w:lang w:bidi="ar"/>
              </w:rPr>
              <w:t xml:space="preserve">□ </w:t>
            </w:r>
            <w:r>
              <w:rPr>
                <w:rStyle w:val="23"/>
                <w:rFonts w:hint="default" w:ascii="Times New Roman" w:hAnsi="Times New Roman" w:eastAsia="方正仿宋_GBK" w:cs="Times New Roman"/>
                <w:color w:val="auto"/>
                <w:sz w:val="24"/>
                <w:szCs w:val="24"/>
                <w:lang w:bidi="ar"/>
              </w:rPr>
              <w:t>否</w:t>
            </w:r>
            <w:r>
              <w:rPr>
                <w:rStyle w:val="24"/>
                <w:rFonts w:hint="default" w:ascii="Times New Roman" w:hAnsi="Times New Roman" w:eastAsia="仿宋" w:cs="Times New Roman"/>
                <w:color w:val="auto"/>
                <w:sz w:val="24"/>
                <w:szCs w:val="24"/>
                <w:lang w:bidi="ar"/>
              </w:rPr>
              <w:t>□</w:t>
            </w: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4B64DD28">
            <w:pPr>
              <w:widowControl/>
              <w:snapToGrid w:val="0"/>
              <w:jc w:val="center"/>
              <w:textAlignment w:val="center"/>
              <w:rPr>
                <w:rFonts w:hint="default" w:ascii="Times New Roman" w:hAnsi="Times New Roman" w:eastAsia="方正仿宋_GBK" w:cs="Times New Roman"/>
                <w:i w:val="0"/>
                <w:iCs w:val="0"/>
                <w:color w:val="auto"/>
                <w:sz w:val="24"/>
                <w:lang w:val="en-US" w:eastAsia="zh-CN"/>
              </w:rPr>
            </w:pPr>
            <w:r>
              <w:rPr>
                <w:rFonts w:hint="default" w:ascii="Times New Roman" w:hAnsi="Times New Roman" w:eastAsia="方正仿宋_GBK" w:cs="Times New Roman"/>
                <w:i w:val="0"/>
                <w:iCs w:val="0"/>
                <w:color w:val="auto"/>
                <w:sz w:val="24"/>
                <w:lang w:val="en-US" w:eastAsia="zh-CN"/>
              </w:rPr>
              <w:t>认证日期</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380726F1">
            <w:pPr>
              <w:widowControl/>
              <w:snapToGrid w:val="0"/>
              <w:jc w:val="center"/>
              <w:textAlignment w:val="center"/>
              <w:rPr>
                <w:rFonts w:hint="default" w:ascii="Times New Roman" w:hAnsi="Times New Roman" w:eastAsia="方正仿宋_GBK" w:cs="Times New Roman"/>
                <w:color w:val="auto"/>
                <w:sz w:val="24"/>
              </w:rPr>
            </w:pPr>
          </w:p>
        </w:tc>
      </w:tr>
      <w:tr w14:paraId="22EA92F8">
        <w:tblPrEx>
          <w:tblCellMar>
            <w:top w:w="15" w:type="dxa"/>
            <w:left w:w="15" w:type="dxa"/>
            <w:bottom w:w="15" w:type="dxa"/>
            <w:right w:w="15" w:type="dxa"/>
          </w:tblCellMar>
        </w:tblPrEx>
        <w:trPr>
          <w:trHeight w:val="579"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4FCB6307">
            <w:pPr>
              <w:widowControl/>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是否长期落户</w:t>
            </w:r>
          </w:p>
          <w:p w14:paraId="6B796106">
            <w:pPr>
              <w:widowControl/>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val="0"/>
                <w:bCs w:val="0"/>
                <w:color w:val="auto"/>
                <w:kern w:val="2"/>
                <w:sz w:val="24"/>
                <w:szCs w:val="24"/>
                <w:highlight w:val="none"/>
                <w:lang w:val="en-US" w:eastAsia="zh-CN" w:bidi="ar-SA"/>
              </w:rPr>
              <w:t>直管区</w:t>
            </w:r>
          </w:p>
        </w:tc>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51B46E2E">
            <w:pPr>
              <w:widowControl/>
              <w:snapToGrid w:val="0"/>
              <w:ind w:firstLine="240" w:firstLineChars="100"/>
              <w:jc w:val="center"/>
              <w:textAlignment w:val="center"/>
              <w:rPr>
                <w:rFonts w:hint="default" w:ascii="Times New Roman" w:hAnsi="Times New Roman" w:eastAsia="方正仿宋_GBK" w:cs="Times New Roman"/>
                <w:color w:val="auto"/>
                <w:sz w:val="24"/>
              </w:rPr>
            </w:pPr>
            <w:r>
              <w:rPr>
                <w:rStyle w:val="23"/>
                <w:rFonts w:hint="default" w:ascii="Times New Roman" w:hAnsi="Times New Roman" w:eastAsia="方正仿宋_GBK" w:cs="Times New Roman"/>
                <w:color w:val="auto"/>
                <w:sz w:val="24"/>
                <w:szCs w:val="24"/>
                <w:lang w:bidi="ar"/>
              </w:rPr>
              <w:t>是</w:t>
            </w:r>
            <w:r>
              <w:rPr>
                <w:rStyle w:val="24"/>
                <w:rFonts w:hint="default" w:ascii="Times New Roman" w:hAnsi="Times New Roman" w:eastAsia="仿宋" w:cs="Times New Roman"/>
                <w:color w:val="auto"/>
                <w:sz w:val="24"/>
                <w:szCs w:val="24"/>
                <w:lang w:bidi="ar"/>
              </w:rPr>
              <w:t xml:space="preserve">□ </w:t>
            </w:r>
            <w:r>
              <w:rPr>
                <w:rStyle w:val="23"/>
                <w:rFonts w:hint="default" w:ascii="Times New Roman" w:hAnsi="Times New Roman" w:eastAsia="方正仿宋_GBK" w:cs="Times New Roman"/>
                <w:color w:val="auto"/>
                <w:sz w:val="24"/>
                <w:szCs w:val="24"/>
                <w:lang w:bidi="ar"/>
              </w:rPr>
              <w:t>否</w:t>
            </w:r>
            <w:r>
              <w:rPr>
                <w:rStyle w:val="24"/>
                <w:rFonts w:hint="default" w:ascii="Times New Roman" w:hAnsi="Times New Roman" w:eastAsia="仿宋" w:cs="Times New Roman"/>
                <w:color w:val="auto"/>
                <w:sz w:val="24"/>
                <w:szCs w:val="24"/>
                <w:lang w:bidi="ar"/>
              </w:rPr>
              <w:t>□</w:t>
            </w:r>
          </w:p>
        </w:tc>
        <w:tc>
          <w:tcPr>
            <w:tcW w:w="2385" w:type="dxa"/>
            <w:gridSpan w:val="2"/>
            <w:tcBorders>
              <w:top w:val="single" w:color="000000" w:sz="4" w:space="0"/>
              <w:left w:val="single" w:color="000000" w:sz="4" w:space="0"/>
              <w:bottom w:val="single" w:color="000000" w:sz="4" w:space="0"/>
              <w:right w:val="single" w:color="000000" w:sz="4" w:space="0"/>
            </w:tcBorders>
            <w:noWrap w:val="0"/>
            <w:vAlign w:val="center"/>
          </w:tcPr>
          <w:p w14:paraId="3FDA3571">
            <w:pPr>
              <w:widowControl/>
              <w:snapToGrid w:val="0"/>
              <w:jc w:val="center"/>
              <w:textAlignment w:val="center"/>
              <w:rPr>
                <w:rFonts w:hint="default" w:ascii="Times New Roman" w:hAnsi="Times New Roman" w:eastAsia="方正仿宋_GBK" w:cs="Times New Roman"/>
                <w:i w:val="0"/>
                <w:iCs w:val="0"/>
                <w:color w:val="auto"/>
                <w:sz w:val="24"/>
              </w:rPr>
            </w:pPr>
            <w:r>
              <w:rPr>
                <w:rFonts w:hint="default" w:ascii="Times New Roman" w:hAnsi="Times New Roman" w:eastAsia="方正仿宋_GBK" w:cs="Times New Roman"/>
                <w:i w:val="0"/>
                <w:iCs w:val="0"/>
                <w:color w:val="auto"/>
                <w:sz w:val="24"/>
              </w:rPr>
              <w:t>签订落户协议时间</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4CCF818E">
            <w:pPr>
              <w:widowControl/>
              <w:snapToGrid w:val="0"/>
              <w:jc w:val="center"/>
              <w:textAlignment w:val="center"/>
              <w:rPr>
                <w:rFonts w:hint="default" w:ascii="Times New Roman" w:hAnsi="Times New Roman" w:eastAsia="方正仿宋_GBK" w:cs="Times New Roman"/>
                <w:color w:val="auto"/>
                <w:sz w:val="24"/>
              </w:rPr>
            </w:pPr>
          </w:p>
        </w:tc>
      </w:tr>
      <w:tr w14:paraId="4ABD39BF">
        <w:tblPrEx>
          <w:tblCellMar>
            <w:top w:w="15" w:type="dxa"/>
            <w:left w:w="15" w:type="dxa"/>
            <w:bottom w:w="15" w:type="dxa"/>
            <w:right w:w="15" w:type="dxa"/>
          </w:tblCellMar>
        </w:tblPrEx>
        <w:trPr>
          <w:trHeight w:val="457" w:hRule="atLeast"/>
          <w:jc w:val="center"/>
        </w:trPr>
        <w:tc>
          <w:tcPr>
            <w:tcW w:w="2074" w:type="dxa"/>
            <w:vMerge w:val="restart"/>
            <w:tcBorders>
              <w:top w:val="single" w:color="000000" w:sz="4" w:space="0"/>
              <w:left w:val="single" w:color="000000" w:sz="4" w:space="0"/>
              <w:right w:val="single" w:color="000000" w:sz="4" w:space="0"/>
            </w:tcBorders>
            <w:noWrap w:val="0"/>
            <w:vAlign w:val="center"/>
          </w:tcPr>
          <w:p w14:paraId="3DB71DD4">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项目预算</w:t>
            </w:r>
          </w:p>
          <w:p w14:paraId="4F8E9F1E">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（万元）</w:t>
            </w:r>
          </w:p>
        </w:tc>
        <w:tc>
          <w:tcPr>
            <w:tcW w:w="5717" w:type="dxa"/>
            <w:gridSpan w:val="4"/>
            <w:tcBorders>
              <w:top w:val="single" w:color="000000" w:sz="4" w:space="0"/>
              <w:left w:val="single" w:color="000000" w:sz="4" w:space="0"/>
              <w:bottom w:val="single" w:color="000000" w:sz="4" w:space="0"/>
              <w:right w:val="single" w:color="000000" w:sz="4" w:space="0"/>
            </w:tcBorders>
            <w:noWrap w:val="0"/>
            <w:vAlign w:val="center"/>
          </w:tcPr>
          <w:p w14:paraId="1ABAD586">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场租费用（万元）</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299469A1">
            <w:pPr>
              <w:widowControl/>
              <w:spacing w:line="300" w:lineRule="exact"/>
              <w:textAlignment w:val="center"/>
              <w:rPr>
                <w:rFonts w:hint="default" w:ascii="Times New Roman" w:hAnsi="Times New Roman" w:eastAsia="方正仿宋_GBK" w:cs="Times New Roman"/>
                <w:color w:val="auto"/>
                <w:sz w:val="24"/>
              </w:rPr>
            </w:pPr>
          </w:p>
        </w:tc>
      </w:tr>
      <w:tr w14:paraId="2FD7A508">
        <w:tblPrEx>
          <w:tblCellMar>
            <w:top w:w="15" w:type="dxa"/>
            <w:left w:w="15" w:type="dxa"/>
            <w:bottom w:w="15" w:type="dxa"/>
            <w:right w:w="15" w:type="dxa"/>
          </w:tblCellMar>
        </w:tblPrEx>
        <w:trPr>
          <w:trHeight w:val="458" w:hRule="atLeast"/>
          <w:jc w:val="center"/>
        </w:trPr>
        <w:tc>
          <w:tcPr>
            <w:tcW w:w="2074" w:type="dxa"/>
            <w:vMerge w:val="continue"/>
            <w:tcBorders>
              <w:left w:val="single" w:color="000000" w:sz="4" w:space="0"/>
              <w:right w:val="single" w:color="000000" w:sz="4" w:space="0"/>
            </w:tcBorders>
            <w:noWrap w:val="0"/>
            <w:vAlign w:val="center"/>
          </w:tcPr>
          <w:p w14:paraId="2AC73ADB">
            <w:pPr>
              <w:widowControl/>
              <w:spacing w:line="300" w:lineRule="exact"/>
              <w:jc w:val="center"/>
              <w:textAlignment w:val="center"/>
              <w:rPr>
                <w:rFonts w:hint="default" w:ascii="Times New Roman" w:hAnsi="Times New Roman" w:eastAsia="方正仿宋_GBK" w:cs="Times New Roman"/>
                <w:color w:val="auto"/>
                <w:kern w:val="0"/>
                <w:sz w:val="24"/>
                <w:lang w:bidi="ar"/>
              </w:rPr>
            </w:pPr>
          </w:p>
        </w:tc>
        <w:tc>
          <w:tcPr>
            <w:tcW w:w="5717" w:type="dxa"/>
            <w:gridSpan w:val="4"/>
            <w:tcBorders>
              <w:top w:val="single" w:color="000000" w:sz="4" w:space="0"/>
              <w:left w:val="single" w:color="000000" w:sz="4" w:space="0"/>
              <w:bottom w:val="single" w:color="000000" w:sz="4" w:space="0"/>
              <w:right w:val="single" w:color="000000" w:sz="4" w:space="0"/>
            </w:tcBorders>
            <w:noWrap w:val="0"/>
            <w:vAlign w:val="center"/>
          </w:tcPr>
          <w:p w14:paraId="32B08437">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整体预算（万元）</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003D90E3">
            <w:pPr>
              <w:widowControl/>
              <w:spacing w:line="300" w:lineRule="exac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（具体构成及预算金额）</w:t>
            </w:r>
          </w:p>
        </w:tc>
      </w:tr>
      <w:tr w14:paraId="3AC17DB2">
        <w:tblPrEx>
          <w:tblCellMar>
            <w:top w:w="15" w:type="dxa"/>
            <w:left w:w="15" w:type="dxa"/>
            <w:bottom w:w="15" w:type="dxa"/>
            <w:right w:w="15" w:type="dxa"/>
          </w:tblCellMar>
        </w:tblPrEx>
        <w:trPr>
          <w:trHeight w:val="450" w:hRule="atLeast"/>
          <w:jc w:val="center"/>
        </w:trPr>
        <w:tc>
          <w:tcPr>
            <w:tcW w:w="2074" w:type="dxa"/>
            <w:vMerge w:val="restart"/>
            <w:tcBorders>
              <w:top w:val="single" w:color="000000" w:sz="4" w:space="0"/>
              <w:left w:val="single" w:color="auto" w:sz="4" w:space="0"/>
              <w:right w:val="single" w:color="000000" w:sz="4" w:space="0"/>
            </w:tcBorders>
            <w:noWrap w:val="0"/>
            <w:vAlign w:val="center"/>
          </w:tcPr>
          <w:p w14:paraId="13EA17B4">
            <w:pPr>
              <w:widowControl/>
              <w:spacing w:line="30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bidi="ar"/>
              </w:rPr>
              <w:t>经济效益</w:t>
            </w:r>
            <w:r>
              <w:rPr>
                <w:rFonts w:hint="default" w:ascii="Times New Roman" w:hAnsi="Times New Roman" w:eastAsia="方正仿宋_GBK" w:cs="Times New Roman"/>
                <w:color w:val="auto"/>
                <w:kern w:val="0"/>
                <w:sz w:val="24"/>
                <w:lang w:eastAsia="zh-CN" w:bidi="ar"/>
              </w:rPr>
              <w:t>测算</w:t>
            </w:r>
          </w:p>
          <w:p w14:paraId="24FCC91A">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（万元）</w:t>
            </w:r>
          </w:p>
        </w:tc>
        <w:tc>
          <w:tcPr>
            <w:tcW w:w="5717" w:type="dxa"/>
            <w:gridSpan w:val="4"/>
            <w:tcBorders>
              <w:top w:val="single" w:color="000000" w:sz="4" w:space="0"/>
              <w:left w:val="single" w:color="000000" w:sz="4" w:space="0"/>
              <w:bottom w:val="single" w:color="000000" w:sz="4" w:space="0"/>
              <w:right w:val="single" w:color="000000" w:sz="4" w:space="0"/>
            </w:tcBorders>
            <w:noWrap w:val="0"/>
            <w:vAlign w:val="center"/>
          </w:tcPr>
          <w:p w14:paraId="59AB01A5">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展位</w:t>
            </w:r>
            <w:r>
              <w:rPr>
                <w:rFonts w:hint="default" w:ascii="Times New Roman" w:hAnsi="Times New Roman" w:eastAsia="方正仿宋_GBK" w:cs="Times New Roman"/>
                <w:color w:val="auto"/>
                <w:sz w:val="24"/>
              </w:rPr>
              <w:t>收入（万元）</w:t>
            </w:r>
          </w:p>
        </w:tc>
        <w:tc>
          <w:tcPr>
            <w:tcW w:w="3148" w:type="dxa"/>
            <w:gridSpan w:val="2"/>
            <w:tcBorders>
              <w:top w:val="single" w:color="000000" w:sz="4" w:space="0"/>
              <w:left w:val="single" w:color="000000" w:sz="4" w:space="0"/>
              <w:bottom w:val="single" w:color="000000" w:sz="4" w:space="0"/>
              <w:right w:val="single" w:color="000000" w:sz="4" w:space="0"/>
            </w:tcBorders>
            <w:noWrap w:val="0"/>
            <w:vAlign w:val="center"/>
          </w:tcPr>
          <w:p w14:paraId="1F50C2E1">
            <w:pPr>
              <w:widowControl/>
              <w:spacing w:line="300" w:lineRule="exact"/>
              <w:textAlignment w:val="center"/>
              <w:rPr>
                <w:rFonts w:hint="default" w:ascii="Times New Roman" w:hAnsi="Times New Roman" w:eastAsia="方正仿宋_GBK" w:cs="Times New Roman"/>
                <w:color w:val="auto"/>
                <w:sz w:val="24"/>
              </w:rPr>
            </w:pPr>
          </w:p>
        </w:tc>
      </w:tr>
      <w:tr w14:paraId="7A65A186">
        <w:tblPrEx>
          <w:tblCellMar>
            <w:top w:w="15" w:type="dxa"/>
            <w:left w:w="15" w:type="dxa"/>
            <w:bottom w:w="15" w:type="dxa"/>
            <w:right w:w="15" w:type="dxa"/>
          </w:tblCellMar>
        </w:tblPrEx>
        <w:trPr>
          <w:trHeight w:val="469" w:hRule="atLeast"/>
          <w:jc w:val="center"/>
        </w:trPr>
        <w:tc>
          <w:tcPr>
            <w:tcW w:w="2074" w:type="dxa"/>
            <w:vMerge w:val="continue"/>
            <w:tcBorders>
              <w:left w:val="single" w:color="auto" w:sz="4" w:space="0"/>
              <w:bottom w:val="single" w:color="auto" w:sz="4" w:space="0"/>
              <w:right w:val="single" w:color="000000" w:sz="4" w:space="0"/>
            </w:tcBorders>
            <w:noWrap w:val="0"/>
            <w:vAlign w:val="center"/>
          </w:tcPr>
          <w:p w14:paraId="4310369F">
            <w:pPr>
              <w:widowControl/>
              <w:spacing w:line="300" w:lineRule="exact"/>
              <w:textAlignment w:val="center"/>
              <w:rPr>
                <w:rFonts w:hint="default" w:ascii="Times New Roman" w:hAnsi="Times New Roman" w:eastAsia="方正仿宋_GBK" w:cs="Times New Roman"/>
                <w:color w:val="auto"/>
                <w:sz w:val="24"/>
              </w:rPr>
            </w:pPr>
          </w:p>
        </w:tc>
        <w:tc>
          <w:tcPr>
            <w:tcW w:w="5717" w:type="dxa"/>
            <w:gridSpan w:val="4"/>
            <w:tcBorders>
              <w:top w:val="single" w:color="000000" w:sz="4" w:space="0"/>
              <w:left w:val="single" w:color="000000" w:sz="4" w:space="0"/>
              <w:bottom w:val="single" w:color="auto" w:sz="4" w:space="0"/>
              <w:right w:val="single" w:color="000000" w:sz="4" w:space="0"/>
            </w:tcBorders>
            <w:noWrap w:val="0"/>
            <w:vAlign w:val="center"/>
          </w:tcPr>
          <w:p w14:paraId="0BCD3C8B">
            <w:pPr>
              <w:pStyle w:val="2"/>
              <w:widowControl/>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整体收入</w:t>
            </w:r>
            <w:r>
              <w:rPr>
                <w:rFonts w:hint="default" w:ascii="Times New Roman" w:hAnsi="Times New Roman" w:eastAsia="方正仿宋_GBK" w:cs="Times New Roman"/>
                <w:color w:val="auto"/>
                <w:sz w:val="24"/>
                <w:szCs w:val="24"/>
              </w:rPr>
              <w:t>（万元）</w:t>
            </w:r>
          </w:p>
        </w:tc>
        <w:tc>
          <w:tcPr>
            <w:tcW w:w="3148" w:type="dxa"/>
            <w:gridSpan w:val="2"/>
            <w:tcBorders>
              <w:top w:val="single" w:color="000000" w:sz="4" w:space="0"/>
              <w:left w:val="single" w:color="000000" w:sz="4" w:space="0"/>
              <w:bottom w:val="single" w:color="auto" w:sz="4" w:space="0"/>
              <w:right w:val="single" w:color="000000" w:sz="4" w:space="0"/>
            </w:tcBorders>
            <w:noWrap w:val="0"/>
            <w:vAlign w:val="center"/>
          </w:tcPr>
          <w:p w14:paraId="020F031A">
            <w:pPr>
              <w:widowControl/>
              <w:spacing w:line="300" w:lineRule="exac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（具体构成及测算金额）</w:t>
            </w:r>
          </w:p>
        </w:tc>
      </w:tr>
      <w:tr w14:paraId="0388BC47">
        <w:tblPrEx>
          <w:tblCellMar>
            <w:top w:w="15" w:type="dxa"/>
            <w:left w:w="15" w:type="dxa"/>
            <w:bottom w:w="15" w:type="dxa"/>
            <w:right w:w="15" w:type="dxa"/>
          </w:tblCellMar>
        </w:tblPrEx>
        <w:trPr>
          <w:trHeight w:val="635"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14:paraId="750E6F96">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是否申报省市专项资金补助</w:t>
            </w:r>
          </w:p>
        </w:tc>
        <w:tc>
          <w:tcPr>
            <w:tcW w:w="3332" w:type="dxa"/>
            <w:gridSpan w:val="2"/>
            <w:tcBorders>
              <w:top w:val="single" w:color="auto" w:sz="4" w:space="0"/>
              <w:left w:val="single" w:color="auto" w:sz="4" w:space="0"/>
              <w:bottom w:val="single" w:color="auto" w:sz="4" w:space="0"/>
              <w:right w:val="single" w:color="auto" w:sz="4" w:space="0"/>
            </w:tcBorders>
            <w:noWrap w:val="0"/>
            <w:vAlign w:val="center"/>
          </w:tcPr>
          <w:p w14:paraId="6FC3CA7F">
            <w:pPr>
              <w:widowControl/>
              <w:spacing w:line="300" w:lineRule="exact"/>
              <w:jc w:val="center"/>
              <w:textAlignment w:val="center"/>
              <w:rPr>
                <w:rFonts w:hint="default" w:ascii="Times New Roman" w:hAnsi="Times New Roman" w:eastAsia="方正仿宋_GBK" w:cs="Times New Roman"/>
                <w:color w:val="auto"/>
                <w:sz w:val="24"/>
              </w:rPr>
            </w:pP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14:paraId="2CA72450">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获得补助金额合计</w:t>
            </w:r>
          </w:p>
        </w:tc>
        <w:tc>
          <w:tcPr>
            <w:tcW w:w="3148" w:type="dxa"/>
            <w:gridSpan w:val="2"/>
            <w:tcBorders>
              <w:top w:val="single" w:color="auto" w:sz="4" w:space="0"/>
              <w:left w:val="single" w:color="auto" w:sz="4" w:space="0"/>
              <w:bottom w:val="single" w:color="auto" w:sz="4" w:space="0"/>
              <w:right w:val="single" w:color="auto" w:sz="4" w:space="0"/>
            </w:tcBorders>
            <w:noWrap w:val="0"/>
            <w:vAlign w:val="center"/>
          </w:tcPr>
          <w:p w14:paraId="5F9AE4B2">
            <w:pPr>
              <w:widowControl/>
              <w:spacing w:line="300" w:lineRule="exact"/>
              <w:jc w:val="center"/>
              <w:textAlignment w:val="center"/>
              <w:rPr>
                <w:rFonts w:hint="default" w:ascii="Times New Roman" w:hAnsi="Times New Roman" w:eastAsia="方正仿宋_GBK" w:cs="Times New Roman"/>
                <w:color w:val="auto"/>
                <w:sz w:val="24"/>
              </w:rPr>
            </w:pPr>
          </w:p>
        </w:tc>
      </w:tr>
      <w:tr w14:paraId="501EF178">
        <w:tblPrEx>
          <w:tblCellMar>
            <w:top w:w="15" w:type="dxa"/>
            <w:left w:w="15" w:type="dxa"/>
            <w:bottom w:w="15" w:type="dxa"/>
            <w:right w:w="15" w:type="dxa"/>
          </w:tblCellMar>
        </w:tblPrEx>
        <w:trPr>
          <w:trHeight w:val="690" w:hRule="atLeast"/>
          <w:jc w:val="center"/>
        </w:trPr>
        <w:tc>
          <w:tcPr>
            <w:tcW w:w="10939" w:type="dxa"/>
            <w:gridSpan w:val="7"/>
            <w:tcBorders>
              <w:top w:val="single" w:color="auto" w:sz="4" w:space="0"/>
              <w:left w:val="single" w:color="auto" w:sz="4" w:space="0"/>
              <w:bottom w:val="single" w:color="auto" w:sz="4" w:space="0"/>
              <w:right w:val="single" w:color="auto" w:sz="4" w:space="0"/>
            </w:tcBorders>
            <w:noWrap w:val="0"/>
            <w:vAlign w:val="center"/>
          </w:tcPr>
          <w:p w14:paraId="18C71330">
            <w:pPr>
              <w:keepNext w:val="0"/>
              <w:keepLines w:val="0"/>
              <w:pageBreakBefore w:val="0"/>
              <w:widowControl/>
              <w:tabs>
                <w:tab w:val="left" w:pos="3472"/>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黑体_GBK" w:cs="Times New Roman"/>
                <w:color w:val="auto"/>
                <w:kern w:val="0"/>
                <w:sz w:val="24"/>
                <w:lang w:bidi="ar"/>
              </w:rPr>
            </w:pPr>
            <w:r>
              <w:rPr>
                <w:rFonts w:hint="default" w:ascii="Times New Roman" w:hAnsi="Times New Roman" w:eastAsia="方正黑体_GBK" w:cs="Times New Roman"/>
                <w:color w:val="auto"/>
                <w:kern w:val="0"/>
                <w:sz w:val="24"/>
                <w:lang w:bidi="ar"/>
              </w:rPr>
              <w:t>依据《四川天府新区直管区关于加快会展博览产业高质量发展若干政策》</w:t>
            </w:r>
            <w:r>
              <w:rPr>
                <w:rFonts w:hint="default" w:ascii="Times New Roman" w:hAnsi="Times New Roman" w:eastAsia="方正黑体_GBK" w:cs="Times New Roman"/>
                <w:color w:val="auto"/>
                <w:kern w:val="0"/>
                <w:sz w:val="24"/>
                <w:lang w:eastAsia="zh-CN" w:bidi="ar"/>
              </w:rPr>
              <w:t>“支持举办重大展会活动”</w:t>
            </w:r>
            <w:r>
              <w:rPr>
                <w:rFonts w:hint="default" w:ascii="Times New Roman" w:hAnsi="Times New Roman" w:eastAsia="方正黑体_GBK" w:cs="Times New Roman"/>
                <w:color w:val="auto"/>
                <w:kern w:val="0"/>
                <w:sz w:val="24"/>
                <w:lang w:bidi="ar"/>
              </w:rPr>
              <w:t>中第三条</w:t>
            </w:r>
            <w:r>
              <w:rPr>
                <w:rFonts w:hint="default" w:ascii="Times New Roman" w:hAnsi="Times New Roman" w:eastAsia="方正黑体_GBK" w:cs="Times New Roman"/>
                <w:color w:val="auto"/>
                <w:kern w:val="0"/>
                <w:sz w:val="24"/>
                <w:lang w:eastAsia="zh-CN" w:bidi="ar"/>
              </w:rPr>
              <w:t>“</w:t>
            </w:r>
            <w:r>
              <w:rPr>
                <w:rFonts w:hint="default" w:ascii="Times New Roman" w:hAnsi="Times New Roman" w:eastAsia="方正黑体_GBK" w:cs="Times New Roman"/>
                <w:color w:val="auto"/>
                <w:kern w:val="0"/>
                <w:sz w:val="24"/>
                <w:lang w:bidi="ar"/>
              </w:rPr>
              <w:t>展览项目</w:t>
            </w:r>
            <w:r>
              <w:rPr>
                <w:rFonts w:hint="default" w:ascii="Times New Roman" w:hAnsi="Times New Roman" w:eastAsia="方正黑体_GBK" w:cs="Times New Roman"/>
                <w:color w:val="auto"/>
                <w:kern w:val="0"/>
                <w:sz w:val="24"/>
                <w:lang w:eastAsia="zh-CN" w:bidi="ar"/>
              </w:rPr>
              <w:t>”。</w:t>
            </w:r>
          </w:p>
        </w:tc>
      </w:tr>
      <w:tr w14:paraId="60CA9346">
        <w:tblPrEx>
          <w:tblCellMar>
            <w:top w:w="15" w:type="dxa"/>
            <w:left w:w="15" w:type="dxa"/>
            <w:bottom w:w="15" w:type="dxa"/>
            <w:right w:w="15" w:type="dxa"/>
          </w:tblCellMar>
        </w:tblPrEx>
        <w:trPr>
          <w:trHeight w:val="1685" w:hRule="atLeast"/>
          <w:jc w:val="center"/>
        </w:trPr>
        <w:tc>
          <w:tcPr>
            <w:tcW w:w="2074" w:type="dxa"/>
            <w:vMerge w:val="restart"/>
            <w:tcBorders>
              <w:top w:val="single" w:color="auto" w:sz="4" w:space="0"/>
              <w:left w:val="single" w:color="auto" w:sz="4" w:space="0"/>
              <w:bottom w:val="single" w:color="auto" w:sz="4" w:space="0"/>
              <w:right w:val="single" w:color="auto" w:sz="4" w:space="0"/>
            </w:tcBorders>
            <w:noWrap w:val="0"/>
            <w:vAlign w:val="center"/>
          </w:tcPr>
          <w:p w14:paraId="38350D92">
            <w:pPr>
              <w:widowControl/>
              <w:spacing w:line="300" w:lineRule="exac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申报支持政策依据</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2289EB9">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14:paraId="3172A655">
            <w:pPr>
              <w:widowControl/>
              <w:numPr>
                <w:ilvl w:val="0"/>
                <w:numId w:val="0"/>
              </w:numPr>
              <w:spacing w:line="400" w:lineRule="exac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szCs w:val="24"/>
                <w:u w:val="none" w:color="auto"/>
                <w:lang w:val="en-US" w:eastAsia="zh-CN" w:bidi="ar"/>
              </w:rPr>
              <w:t>1.</w:t>
            </w:r>
            <w:r>
              <w:rPr>
                <w:rFonts w:hint="default" w:ascii="Times New Roman" w:hAnsi="Times New Roman" w:eastAsia="方正仿宋_GBK" w:cs="Times New Roman"/>
                <w:b w:val="0"/>
                <w:bCs w:val="0"/>
                <w:color w:val="auto"/>
                <w:kern w:val="0"/>
                <w:sz w:val="24"/>
                <w:szCs w:val="24"/>
                <w:highlight w:val="none"/>
                <w:u w:val="none" w:color="auto"/>
                <w:lang w:bidi="ar"/>
              </w:rPr>
              <w:t>支持展览项目举办，对展览面积达到1.2万平方米的专业型展览项目，给予10万元的基本补贴，展览面积每增加1万平方米，补贴增加不超过10万元，单个展览项目最高补贴200万元</w:t>
            </w:r>
            <w:r>
              <w:rPr>
                <w:rFonts w:hint="default" w:ascii="Times New Roman" w:hAnsi="Times New Roman" w:eastAsia="方正仿宋_GBK" w:cs="Times New Roman"/>
                <w:b w:val="0"/>
                <w:bCs w:val="0"/>
                <w:color w:val="auto"/>
                <w:kern w:val="0"/>
                <w:sz w:val="24"/>
                <w:szCs w:val="24"/>
                <w:highlight w:val="none"/>
                <w:u w:val="none" w:color="auto"/>
                <w:lang w:eastAsia="zh-CN" w:bidi="ar"/>
              </w:rPr>
              <w:t>；</w:t>
            </w:r>
            <w:r>
              <w:rPr>
                <w:rFonts w:hint="default" w:ascii="Times New Roman" w:hAnsi="Times New Roman" w:eastAsia="方正仿宋_GBK" w:cs="Times New Roman"/>
                <w:b w:val="0"/>
                <w:bCs w:val="0"/>
                <w:color w:val="auto"/>
                <w:kern w:val="0"/>
                <w:sz w:val="24"/>
                <w:szCs w:val="24"/>
                <w:highlight w:val="none"/>
                <w:u w:val="none" w:color="auto"/>
                <w:lang w:bidi="ar"/>
              </w:rPr>
              <w:t>对展览面积达到3万平方米的消费类展览项目，给予10万元的基本补贴，展览面积每增加1万平方米，补贴增加不超过5万元，单个展览项目最高补贴100万元。</w:t>
            </w:r>
          </w:p>
        </w:tc>
      </w:tr>
      <w:tr w14:paraId="6846A251">
        <w:tblPrEx>
          <w:tblCellMar>
            <w:top w:w="15" w:type="dxa"/>
            <w:left w:w="15" w:type="dxa"/>
            <w:bottom w:w="15" w:type="dxa"/>
            <w:right w:w="15" w:type="dxa"/>
          </w:tblCellMar>
        </w:tblPrEx>
        <w:trPr>
          <w:trHeight w:val="1455" w:hRule="atLeast"/>
          <w:jc w:val="center"/>
        </w:trPr>
        <w:tc>
          <w:tcPr>
            <w:tcW w:w="2074" w:type="dxa"/>
            <w:vMerge w:val="continue"/>
            <w:tcBorders>
              <w:top w:val="single" w:color="auto" w:sz="4" w:space="0"/>
              <w:left w:val="single" w:color="auto" w:sz="4" w:space="0"/>
              <w:bottom w:val="single" w:color="auto" w:sz="4" w:space="0"/>
              <w:right w:val="single" w:color="auto" w:sz="4" w:space="0"/>
            </w:tcBorders>
            <w:noWrap w:val="0"/>
            <w:vAlign w:val="center"/>
          </w:tcPr>
          <w:p w14:paraId="1CBC089E">
            <w:pPr>
              <w:widowControl/>
              <w:spacing w:line="300" w:lineRule="exact"/>
              <w:jc w:val="center"/>
              <w:textAlignment w:val="center"/>
              <w:rPr>
                <w:rFonts w:hint="default" w:ascii="Times New Roman" w:hAnsi="Times New Roman" w:eastAsia="方正仿宋_GBK" w:cs="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DC89AA2">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7440" w:type="dxa"/>
            <w:gridSpan w:val="5"/>
            <w:tcBorders>
              <w:top w:val="single" w:color="auto" w:sz="4" w:space="0"/>
              <w:left w:val="single" w:color="auto" w:sz="4" w:space="0"/>
              <w:bottom w:val="single" w:color="auto" w:sz="4" w:space="0"/>
              <w:right w:val="single" w:color="auto" w:sz="4" w:space="0"/>
            </w:tcBorders>
            <w:noWrap w:val="0"/>
            <w:vAlign w:val="center"/>
          </w:tcPr>
          <w:p w14:paraId="363D1DDE">
            <w:pPr>
              <w:widowControl/>
              <w:numPr>
                <w:ilvl w:val="0"/>
                <w:numId w:val="0"/>
              </w:numPr>
              <w:spacing w:line="400" w:lineRule="exact"/>
              <w:jc w:val="left"/>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u w:val="none"/>
                <w:lang w:bidi="ar"/>
              </w:rPr>
              <w:t>2.</w:t>
            </w:r>
            <w:r>
              <w:rPr>
                <w:rFonts w:hint="default" w:ascii="Times New Roman" w:hAnsi="Times New Roman" w:eastAsia="方正仿宋_GBK" w:cs="Times New Roman"/>
                <w:b w:val="0"/>
                <w:bCs w:val="0"/>
                <w:color w:val="auto"/>
                <w:kern w:val="0"/>
                <w:sz w:val="24"/>
                <w:szCs w:val="24"/>
                <w:highlight w:val="none"/>
                <w:u w:val="none" w:color="auto"/>
                <w:lang w:bidi="ar"/>
              </w:rPr>
              <w:t>支持展览项目国际化，对境外展商比例达到20%以上的国际性展览项目，可在本条第（一）项补贴资金的基础上给予30%的上浮补贴</w:t>
            </w:r>
            <w:r>
              <w:rPr>
                <w:rFonts w:hint="default" w:ascii="Times New Roman" w:hAnsi="Times New Roman" w:eastAsia="方正仿宋_GBK" w:cs="Times New Roman"/>
                <w:b w:val="0"/>
                <w:bCs w:val="0"/>
                <w:color w:val="auto"/>
                <w:kern w:val="0"/>
                <w:sz w:val="24"/>
                <w:szCs w:val="24"/>
                <w:highlight w:val="none"/>
                <w:u w:val="none" w:color="auto"/>
                <w:lang w:eastAsia="zh-CN" w:bidi="ar"/>
              </w:rPr>
              <w:t>；</w:t>
            </w:r>
            <w:r>
              <w:rPr>
                <w:rFonts w:hint="default" w:ascii="Times New Roman" w:hAnsi="Times New Roman" w:eastAsia="方正仿宋_GBK" w:cs="Times New Roman"/>
                <w:b w:val="0"/>
                <w:bCs w:val="0"/>
                <w:color w:val="auto"/>
                <w:kern w:val="0"/>
                <w:sz w:val="24"/>
                <w:szCs w:val="24"/>
                <w:highlight w:val="none"/>
                <w:u w:val="none" w:color="auto"/>
                <w:lang w:bidi="ar"/>
              </w:rPr>
              <w:t>境外展商比例每增长5%，上浮补贴可再增加5%，单个项目上浮补贴不超过100万元。</w:t>
            </w:r>
          </w:p>
        </w:tc>
      </w:tr>
      <w:tr w14:paraId="2F0161D1">
        <w:tblPrEx>
          <w:tblCellMar>
            <w:top w:w="15" w:type="dxa"/>
            <w:left w:w="15" w:type="dxa"/>
            <w:bottom w:w="15" w:type="dxa"/>
            <w:right w:w="15" w:type="dxa"/>
          </w:tblCellMar>
        </w:tblPrEx>
        <w:trPr>
          <w:trHeight w:val="860" w:hRule="atLeast"/>
          <w:jc w:val="center"/>
        </w:trPr>
        <w:tc>
          <w:tcPr>
            <w:tcW w:w="2074" w:type="dxa"/>
            <w:vMerge w:val="continue"/>
            <w:tcBorders>
              <w:top w:val="single" w:color="auto" w:sz="4" w:space="0"/>
              <w:left w:val="single" w:color="auto" w:sz="4" w:space="0"/>
              <w:right w:val="single" w:color="000000" w:sz="4" w:space="0"/>
            </w:tcBorders>
            <w:noWrap w:val="0"/>
            <w:vAlign w:val="center"/>
          </w:tcPr>
          <w:p w14:paraId="5C2E82EE">
            <w:pPr>
              <w:widowControl/>
              <w:spacing w:line="300" w:lineRule="exact"/>
              <w:jc w:val="center"/>
              <w:textAlignment w:val="center"/>
              <w:rPr>
                <w:rFonts w:hint="default" w:ascii="Times New Roman" w:hAnsi="Times New Roman" w:eastAsia="方正仿宋_GBK" w:cs="Times New Roman"/>
                <w:color w:val="auto"/>
                <w:sz w:val="24"/>
              </w:rPr>
            </w:pPr>
          </w:p>
        </w:tc>
        <w:tc>
          <w:tcPr>
            <w:tcW w:w="1425" w:type="dxa"/>
            <w:tcBorders>
              <w:top w:val="single" w:color="auto" w:sz="4" w:space="0"/>
              <w:left w:val="single" w:color="000000" w:sz="4" w:space="0"/>
              <w:bottom w:val="single" w:color="000000" w:sz="4" w:space="0"/>
              <w:right w:val="single" w:color="000000" w:sz="4" w:space="0"/>
            </w:tcBorders>
            <w:noWrap w:val="0"/>
            <w:vAlign w:val="center"/>
          </w:tcPr>
          <w:p w14:paraId="30301460">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7440" w:type="dxa"/>
            <w:gridSpan w:val="5"/>
            <w:tcBorders>
              <w:top w:val="single" w:color="auto" w:sz="4" w:space="0"/>
              <w:left w:val="single" w:color="000000" w:sz="4" w:space="0"/>
              <w:bottom w:val="single" w:color="000000" w:sz="4" w:space="0"/>
              <w:right w:val="single" w:color="auto" w:sz="4" w:space="0"/>
            </w:tcBorders>
            <w:noWrap w:val="0"/>
            <w:vAlign w:val="center"/>
          </w:tcPr>
          <w:p w14:paraId="45B3305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color w:val="auto"/>
                <w:kern w:val="0"/>
                <w:sz w:val="24"/>
                <w:szCs w:val="24"/>
                <w:u w:val="none"/>
                <w:lang w:bidi="ar"/>
              </w:rPr>
            </w:pPr>
            <w:r>
              <w:rPr>
                <w:rFonts w:hint="default" w:ascii="Times New Roman" w:hAnsi="Times New Roman" w:eastAsia="方正仿宋_GBK" w:cs="Times New Roman"/>
                <w:color w:val="auto"/>
                <w:kern w:val="0"/>
                <w:sz w:val="24"/>
                <w:szCs w:val="24"/>
                <w:u w:val="none"/>
                <w:lang w:val="en-US" w:eastAsia="zh-CN" w:bidi="ar"/>
              </w:rPr>
              <w:t>3.</w:t>
            </w:r>
            <w:r>
              <w:rPr>
                <w:rFonts w:hint="default" w:ascii="Times New Roman" w:hAnsi="Times New Roman" w:eastAsia="方正仿宋_GBK" w:cs="Times New Roman"/>
                <w:b w:val="0"/>
                <w:bCs w:val="0"/>
                <w:color w:val="auto"/>
                <w:kern w:val="0"/>
                <w:sz w:val="24"/>
                <w:szCs w:val="24"/>
                <w:highlight w:val="none"/>
                <w:u w:val="none"/>
                <w:lang w:bidi="ar"/>
              </w:rPr>
              <w:t>支持流动展览长期举办，对连续举办三</w:t>
            </w:r>
            <w:r>
              <w:rPr>
                <w:rFonts w:hint="default" w:ascii="Times New Roman" w:hAnsi="Times New Roman" w:eastAsia="方正仿宋_GBK" w:cs="Times New Roman"/>
                <w:b w:val="0"/>
                <w:bCs w:val="0"/>
                <w:color w:val="auto"/>
                <w:kern w:val="0"/>
                <w:sz w:val="24"/>
                <w:szCs w:val="24"/>
                <w:highlight w:val="none"/>
                <w:u w:val="none"/>
                <w:lang w:eastAsia="zh-CN" w:bidi="ar"/>
              </w:rPr>
              <w:t>年（届）</w:t>
            </w:r>
            <w:r>
              <w:rPr>
                <w:rFonts w:hint="default" w:ascii="Times New Roman" w:hAnsi="Times New Roman" w:eastAsia="方正仿宋_GBK" w:cs="Times New Roman"/>
                <w:b w:val="0"/>
                <w:bCs w:val="0"/>
                <w:color w:val="auto"/>
                <w:kern w:val="0"/>
                <w:sz w:val="24"/>
                <w:szCs w:val="24"/>
                <w:highlight w:val="none"/>
                <w:u w:val="none"/>
                <w:lang w:bidi="ar"/>
              </w:rPr>
              <w:t>以上的外来流动展览项目，在三</w:t>
            </w:r>
            <w:r>
              <w:rPr>
                <w:rFonts w:hint="default" w:ascii="Times New Roman" w:hAnsi="Times New Roman" w:eastAsia="方正仿宋_GBK" w:cs="Times New Roman"/>
                <w:b w:val="0"/>
                <w:bCs w:val="0"/>
                <w:color w:val="auto"/>
                <w:kern w:val="0"/>
                <w:sz w:val="24"/>
                <w:szCs w:val="24"/>
                <w:highlight w:val="none"/>
                <w:u w:val="none"/>
                <w:lang w:eastAsia="zh-CN" w:bidi="ar"/>
              </w:rPr>
              <w:t>年（届）</w:t>
            </w:r>
            <w:r>
              <w:rPr>
                <w:rFonts w:hint="default" w:ascii="Times New Roman" w:hAnsi="Times New Roman" w:eastAsia="方正仿宋_GBK" w:cs="Times New Roman"/>
                <w:b w:val="0"/>
                <w:bCs w:val="0"/>
                <w:color w:val="auto"/>
                <w:kern w:val="0"/>
                <w:sz w:val="24"/>
                <w:szCs w:val="24"/>
                <w:highlight w:val="none"/>
                <w:u w:val="none"/>
                <w:lang w:bidi="ar"/>
              </w:rPr>
              <w:t>举办完成后，给予30万元的一次性奖励。</w:t>
            </w:r>
          </w:p>
        </w:tc>
      </w:tr>
      <w:tr w14:paraId="53A090FB">
        <w:tblPrEx>
          <w:tblCellMar>
            <w:top w:w="15" w:type="dxa"/>
            <w:left w:w="15" w:type="dxa"/>
            <w:bottom w:w="15" w:type="dxa"/>
            <w:right w:w="15" w:type="dxa"/>
          </w:tblCellMar>
        </w:tblPrEx>
        <w:trPr>
          <w:trHeight w:val="865" w:hRule="atLeast"/>
          <w:jc w:val="center"/>
        </w:trPr>
        <w:tc>
          <w:tcPr>
            <w:tcW w:w="2074" w:type="dxa"/>
            <w:vMerge w:val="continue"/>
            <w:tcBorders>
              <w:left w:val="single" w:color="auto" w:sz="4" w:space="0"/>
              <w:bottom w:val="single" w:color="auto" w:sz="4" w:space="0"/>
              <w:right w:val="single" w:color="000000" w:sz="4" w:space="0"/>
            </w:tcBorders>
            <w:noWrap w:val="0"/>
            <w:vAlign w:val="center"/>
          </w:tcPr>
          <w:p w14:paraId="70D5F96F">
            <w:pPr>
              <w:widowControl/>
              <w:spacing w:line="300" w:lineRule="exact"/>
              <w:jc w:val="center"/>
              <w:textAlignment w:val="center"/>
              <w:rPr>
                <w:rFonts w:hint="default" w:ascii="Times New Roman" w:hAnsi="Times New Roman" w:eastAsia="方正仿宋_GBK" w:cs="Times New Roman"/>
                <w:color w:val="auto"/>
                <w:sz w:val="24"/>
              </w:rPr>
            </w:pPr>
          </w:p>
        </w:tc>
        <w:tc>
          <w:tcPr>
            <w:tcW w:w="1425" w:type="dxa"/>
            <w:tcBorders>
              <w:top w:val="single" w:color="000000" w:sz="4" w:space="0"/>
              <w:left w:val="single" w:color="000000" w:sz="4" w:space="0"/>
              <w:bottom w:val="single" w:color="auto" w:sz="4" w:space="0"/>
              <w:right w:val="single" w:color="000000" w:sz="4" w:space="0"/>
            </w:tcBorders>
            <w:noWrap w:val="0"/>
            <w:vAlign w:val="center"/>
          </w:tcPr>
          <w:p w14:paraId="6F37A935">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7440" w:type="dxa"/>
            <w:gridSpan w:val="5"/>
            <w:tcBorders>
              <w:top w:val="single" w:color="000000" w:sz="4" w:space="0"/>
              <w:left w:val="single" w:color="000000" w:sz="4" w:space="0"/>
              <w:bottom w:val="single" w:color="auto" w:sz="4" w:space="0"/>
              <w:right w:val="single" w:color="auto" w:sz="4" w:space="0"/>
            </w:tcBorders>
            <w:noWrap w:val="0"/>
            <w:vAlign w:val="center"/>
          </w:tcPr>
          <w:p w14:paraId="594FE62E">
            <w:pPr>
              <w:widowControl/>
              <w:spacing w:line="400" w:lineRule="exact"/>
              <w:jc w:val="left"/>
              <w:rPr>
                <w:rFonts w:hint="default" w:ascii="Times New Roman" w:hAnsi="Times New Roman" w:eastAsia="方正仿宋_GBK" w:cs="Times New Roman"/>
                <w:color w:val="auto"/>
                <w:kern w:val="0"/>
                <w:sz w:val="24"/>
                <w:u w:val="none"/>
                <w:lang w:val="en-US" w:eastAsia="zh-CN" w:bidi="ar"/>
              </w:rPr>
            </w:pPr>
            <w:r>
              <w:rPr>
                <w:rFonts w:hint="default" w:ascii="Times New Roman" w:hAnsi="Times New Roman" w:eastAsia="方正仿宋_GBK" w:cs="Times New Roman"/>
                <w:color w:val="auto"/>
                <w:kern w:val="0"/>
                <w:sz w:val="24"/>
                <w:u w:val="none"/>
                <w:lang w:val="en-US" w:eastAsia="zh-CN" w:bidi="ar"/>
              </w:rPr>
              <w:t>4.</w:t>
            </w:r>
            <w:r>
              <w:rPr>
                <w:rFonts w:hint="default" w:ascii="Times New Roman" w:hAnsi="Times New Roman" w:eastAsia="方正仿宋_GBK" w:cs="Times New Roman"/>
                <w:b w:val="0"/>
                <w:bCs w:val="0"/>
                <w:color w:val="auto"/>
                <w:kern w:val="0"/>
                <w:sz w:val="24"/>
                <w:szCs w:val="24"/>
                <w:highlight w:val="none"/>
                <w:u w:val="none"/>
                <w:lang w:bidi="ar"/>
              </w:rPr>
              <w:t>支持本地展览扩大规模，对</w:t>
            </w:r>
            <w:r>
              <w:rPr>
                <w:rFonts w:hint="default" w:ascii="Times New Roman" w:hAnsi="Times New Roman" w:eastAsia="方正仿宋_GBK" w:cs="Times New Roman"/>
                <w:b w:val="0"/>
                <w:bCs w:val="0"/>
                <w:color w:val="auto"/>
                <w:kern w:val="2"/>
                <w:sz w:val="24"/>
                <w:szCs w:val="24"/>
                <w:highlight w:val="none"/>
                <w:lang w:val="en-US" w:eastAsia="zh-CN" w:bidi="ar-SA"/>
              </w:rPr>
              <w:t>直管区</w:t>
            </w:r>
            <w:r>
              <w:rPr>
                <w:rFonts w:hint="default" w:ascii="Times New Roman" w:hAnsi="Times New Roman" w:eastAsia="方正仿宋_GBK" w:cs="Times New Roman"/>
                <w:b w:val="0"/>
                <w:bCs w:val="0"/>
                <w:color w:val="auto"/>
                <w:kern w:val="0"/>
                <w:sz w:val="24"/>
                <w:szCs w:val="24"/>
                <w:highlight w:val="none"/>
                <w:u w:val="none"/>
                <w:lang w:bidi="ar"/>
              </w:rPr>
              <w:t>企业举办的符合补贴标准的展览项目，展览总面积较往年（届）最大展览面积</w:t>
            </w:r>
            <w:r>
              <w:rPr>
                <w:rFonts w:hint="default" w:ascii="Times New Roman" w:hAnsi="Times New Roman" w:eastAsia="方正仿宋_GBK" w:cs="Times New Roman"/>
                <w:b w:val="0"/>
                <w:bCs w:val="0"/>
                <w:color w:val="auto"/>
                <w:kern w:val="0"/>
                <w:sz w:val="24"/>
                <w:szCs w:val="24"/>
                <w:highlight w:val="none"/>
                <w:u w:val="none"/>
                <w:lang w:eastAsia="zh-CN" w:bidi="ar"/>
              </w:rPr>
              <w:t>每增长</w:t>
            </w:r>
            <w:r>
              <w:rPr>
                <w:rFonts w:hint="default" w:ascii="Times New Roman" w:hAnsi="Times New Roman" w:eastAsia="方正仿宋_GBK" w:cs="Times New Roman"/>
                <w:b w:val="0"/>
                <w:bCs w:val="0"/>
                <w:color w:val="auto"/>
                <w:kern w:val="0"/>
                <w:sz w:val="24"/>
                <w:szCs w:val="24"/>
                <w:highlight w:val="none"/>
                <w:u w:val="none"/>
                <w:lang w:bidi="ar"/>
              </w:rPr>
              <w:t>1万平方米，给予10万元的奖励，单个项目奖励不超过50万元。</w:t>
            </w:r>
          </w:p>
        </w:tc>
      </w:tr>
      <w:tr w14:paraId="79D4F9E8">
        <w:tblPrEx>
          <w:tblCellMar>
            <w:top w:w="15" w:type="dxa"/>
            <w:left w:w="15" w:type="dxa"/>
            <w:bottom w:w="15" w:type="dxa"/>
            <w:right w:w="15" w:type="dxa"/>
          </w:tblCellMar>
        </w:tblPrEx>
        <w:trPr>
          <w:trHeight w:val="810" w:hRule="atLeast"/>
          <w:jc w:val="center"/>
        </w:trPr>
        <w:tc>
          <w:tcPr>
            <w:tcW w:w="2074" w:type="dxa"/>
            <w:vMerge w:val="continue"/>
            <w:tcBorders>
              <w:top w:val="single" w:color="auto" w:sz="4" w:space="0"/>
              <w:left w:val="single" w:color="auto" w:sz="4" w:space="0"/>
              <w:bottom w:val="single" w:color="auto" w:sz="4" w:space="0"/>
              <w:right w:val="single" w:color="000000" w:sz="4" w:space="0"/>
            </w:tcBorders>
            <w:noWrap w:val="0"/>
            <w:vAlign w:val="center"/>
          </w:tcPr>
          <w:p w14:paraId="5F80EF2A">
            <w:pPr>
              <w:widowControl/>
              <w:spacing w:line="300" w:lineRule="exact"/>
              <w:jc w:val="center"/>
              <w:textAlignment w:val="center"/>
              <w:rPr>
                <w:rFonts w:hint="default" w:ascii="Times New Roman" w:hAnsi="Times New Roman" w:eastAsia="方正仿宋_GBK" w:cs="Times New Roman"/>
                <w:color w:val="auto"/>
                <w:sz w:val="24"/>
              </w:rPr>
            </w:pPr>
          </w:p>
        </w:tc>
        <w:tc>
          <w:tcPr>
            <w:tcW w:w="1425" w:type="dxa"/>
            <w:tcBorders>
              <w:top w:val="single" w:color="auto" w:sz="4" w:space="0"/>
              <w:left w:val="single" w:color="000000" w:sz="4" w:space="0"/>
              <w:bottom w:val="single" w:color="auto" w:sz="4" w:space="0"/>
              <w:right w:val="single" w:color="000000" w:sz="4" w:space="0"/>
            </w:tcBorders>
            <w:noWrap w:val="0"/>
            <w:vAlign w:val="center"/>
          </w:tcPr>
          <w:p w14:paraId="482C7E98">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7440" w:type="dxa"/>
            <w:gridSpan w:val="5"/>
            <w:tcBorders>
              <w:top w:val="single" w:color="auto" w:sz="4" w:space="0"/>
              <w:left w:val="single" w:color="000000" w:sz="4" w:space="0"/>
              <w:bottom w:val="single" w:color="auto" w:sz="4" w:space="0"/>
              <w:right w:val="single" w:color="auto" w:sz="4" w:space="0"/>
            </w:tcBorders>
            <w:noWrap w:val="0"/>
            <w:vAlign w:val="center"/>
          </w:tcPr>
          <w:p w14:paraId="1E81E54C">
            <w:pPr>
              <w:widowControl/>
              <w:numPr>
                <w:ilvl w:val="0"/>
                <w:numId w:val="0"/>
              </w:numPr>
              <w:spacing w:line="400" w:lineRule="exact"/>
              <w:rPr>
                <w:rFonts w:hint="default" w:ascii="Times New Roman" w:hAnsi="Times New Roman" w:eastAsia="方正仿宋_GBK" w:cs="Times New Roman"/>
                <w:color w:val="auto"/>
                <w:kern w:val="0"/>
                <w:sz w:val="24"/>
                <w:u w:val="none"/>
                <w:lang w:val="en-US" w:eastAsia="zh-CN" w:bidi="ar"/>
              </w:rPr>
            </w:pPr>
            <w:r>
              <w:rPr>
                <w:rFonts w:hint="default" w:ascii="Times New Roman" w:hAnsi="Times New Roman" w:eastAsia="方正仿宋_GBK" w:cs="Times New Roman"/>
                <w:b w:val="0"/>
                <w:bCs w:val="0"/>
                <w:color w:val="auto"/>
                <w:kern w:val="0"/>
                <w:sz w:val="24"/>
                <w:szCs w:val="24"/>
                <w:u w:val="none" w:color="auto"/>
                <w:lang w:val="en-US" w:eastAsia="zh-CN" w:bidi="ar"/>
              </w:rPr>
              <w:t>5.</w:t>
            </w:r>
            <w:r>
              <w:rPr>
                <w:rFonts w:hint="default" w:ascii="Times New Roman" w:hAnsi="Times New Roman" w:eastAsia="方正仿宋_GBK" w:cs="Times New Roman"/>
                <w:b w:val="0"/>
                <w:bCs w:val="0"/>
                <w:color w:val="auto"/>
                <w:kern w:val="0"/>
                <w:sz w:val="24"/>
                <w:szCs w:val="24"/>
                <w:highlight w:val="none"/>
                <w:u w:val="none"/>
                <w:lang w:bidi="ar"/>
              </w:rPr>
              <w:t>支持国际认证，对取得全球展览业协会（UFI）认证的展览项目，给予30万元的一次性奖励。</w:t>
            </w:r>
          </w:p>
        </w:tc>
      </w:tr>
      <w:tr w14:paraId="464CF882">
        <w:tblPrEx>
          <w:tblCellMar>
            <w:top w:w="15" w:type="dxa"/>
            <w:left w:w="15" w:type="dxa"/>
            <w:bottom w:w="15" w:type="dxa"/>
            <w:right w:w="15" w:type="dxa"/>
          </w:tblCellMar>
        </w:tblPrEx>
        <w:trPr>
          <w:trHeight w:val="730" w:hRule="atLeast"/>
          <w:jc w:val="center"/>
        </w:trPr>
        <w:tc>
          <w:tcPr>
            <w:tcW w:w="2074" w:type="dxa"/>
            <w:vMerge w:val="continue"/>
            <w:tcBorders>
              <w:top w:val="single" w:color="auto" w:sz="4" w:space="0"/>
              <w:left w:val="single" w:color="auto" w:sz="4" w:space="0"/>
              <w:bottom w:val="single" w:color="auto" w:sz="4" w:space="0"/>
              <w:right w:val="single" w:color="000000" w:sz="4" w:space="0"/>
            </w:tcBorders>
            <w:noWrap w:val="0"/>
            <w:vAlign w:val="center"/>
          </w:tcPr>
          <w:p w14:paraId="7BE31C86">
            <w:pPr>
              <w:widowControl/>
              <w:spacing w:line="300" w:lineRule="exact"/>
              <w:jc w:val="center"/>
              <w:textAlignment w:val="center"/>
              <w:rPr>
                <w:rFonts w:hint="default" w:ascii="Times New Roman" w:hAnsi="Times New Roman" w:eastAsia="方正仿宋_GBK" w:cs="Times New Roman"/>
                <w:color w:val="auto"/>
                <w:sz w:val="24"/>
              </w:rPr>
            </w:pPr>
          </w:p>
        </w:tc>
        <w:tc>
          <w:tcPr>
            <w:tcW w:w="1425" w:type="dxa"/>
            <w:tcBorders>
              <w:top w:val="single" w:color="auto" w:sz="4" w:space="0"/>
              <w:left w:val="single" w:color="000000" w:sz="4" w:space="0"/>
              <w:bottom w:val="single" w:color="auto" w:sz="4" w:space="0"/>
              <w:right w:val="single" w:color="000000" w:sz="4" w:space="0"/>
            </w:tcBorders>
            <w:noWrap w:val="0"/>
            <w:vAlign w:val="center"/>
          </w:tcPr>
          <w:p w14:paraId="085F8768">
            <w:pPr>
              <w:widowControl/>
              <w:spacing w:line="400" w:lineRule="exact"/>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z w:val="24"/>
              </w:rPr>
              <w:t>（）</w:t>
            </w:r>
          </w:p>
        </w:tc>
        <w:tc>
          <w:tcPr>
            <w:tcW w:w="7440" w:type="dxa"/>
            <w:gridSpan w:val="5"/>
            <w:tcBorders>
              <w:top w:val="single" w:color="auto" w:sz="4" w:space="0"/>
              <w:left w:val="single" w:color="000000" w:sz="4" w:space="0"/>
              <w:bottom w:val="single" w:color="auto" w:sz="4" w:space="0"/>
              <w:right w:val="single" w:color="auto" w:sz="4" w:space="0"/>
            </w:tcBorders>
            <w:noWrap w:val="0"/>
            <w:vAlign w:val="center"/>
          </w:tcPr>
          <w:p w14:paraId="1172C749">
            <w:pPr>
              <w:widowControl/>
              <w:spacing w:line="400" w:lineRule="exact"/>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b w:val="0"/>
                <w:bCs w:val="0"/>
                <w:color w:val="auto"/>
                <w:kern w:val="0"/>
                <w:sz w:val="24"/>
                <w:szCs w:val="24"/>
                <w:highlight w:val="none"/>
                <w:u w:val="none"/>
                <w:lang w:val="en-US" w:eastAsia="zh-CN" w:bidi="ar"/>
              </w:rPr>
              <w:t>6.支持会展业绿色发展，对举办符合《成都市绿色展会认定办法》认定的展览项目，可在本条第（一）项补贴资金的基础上给予20%的上浮补贴。</w:t>
            </w:r>
          </w:p>
        </w:tc>
      </w:tr>
      <w:tr w14:paraId="7C841132">
        <w:tblPrEx>
          <w:tblCellMar>
            <w:top w:w="15" w:type="dxa"/>
            <w:left w:w="15" w:type="dxa"/>
            <w:bottom w:w="15" w:type="dxa"/>
            <w:right w:w="15" w:type="dxa"/>
          </w:tblCellMar>
        </w:tblPrEx>
        <w:trPr>
          <w:trHeight w:val="730" w:hRule="atLeast"/>
          <w:jc w:val="center"/>
        </w:trPr>
        <w:tc>
          <w:tcPr>
            <w:tcW w:w="2074" w:type="dxa"/>
            <w:vMerge w:val="continue"/>
            <w:tcBorders>
              <w:top w:val="single" w:color="auto" w:sz="4" w:space="0"/>
              <w:left w:val="single" w:color="auto" w:sz="4" w:space="0"/>
              <w:bottom w:val="single" w:color="auto" w:sz="4" w:space="0"/>
              <w:right w:val="single" w:color="000000" w:sz="4" w:space="0"/>
            </w:tcBorders>
            <w:noWrap w:val="0"/>
            <w:vAlign w:val="center"/>
          </w:tcPr>
          <w:p w14:paraId="606EF589">
            <w:pPr>
              <w:widowControl/>
              <w:spacing w:line="300" w:lineRule="exact"/>
              <w:jc w:val="center"/>
              <w:textAlignment w:val="center"/>
              <w:rPr>
                <w:rFonts w:hint="default" w:ascii="Times New Roman" w:hAnsi="Times New Roman" w:eastAsia="方正仿宋_GBK" w:cs="Times New Roman"/>
                <w:color w:val="auto"/>
                <w:sz w:val="24"/>
              </w:rPr>
            </w:pPr>
          </w:p>
        </w:tc>
        <w:tc>
          <w:tcPr>
            <w:tcW w:w="1425" w:type="dxa"/>
            <w:tcBorders>
              <w:top w:val="single" w:color="auto" w:sz="4" w:space="0"/>
              <w:left w:val="single" w:color="000000" w:sz="4" w:space="0"/>
              <w:bottom w:val="single" w:color="auto" w:sz="4" w:space="0"/>
              <w:right w:val="single" w:color="000000" w:sz="4" w:space="0"/>
            </w:tcBorders>
            <w:noWrap w:val="0"/>
            <w:vAlign w:val="center"/>
          </w:tcPr>
          <w:p w14:paraId="4EB38203">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7440" w:type="dxa"/>
            <w:gridSpan w:val="5"/>
            <w:tcBorders>
              <w:top w:val="single" w:color="auto" w:sz="4" w:space="0"/>
              <w:left w:val="single" w:color="000000" w:sz="4" w:space="0"/>
              <w:bottom w:val="single" w:color="auto" w:sz="4" w:space="0"/>
              <w:right w:val="single" w:color="auto" w:sz="4" w:space="0"/>
            </w:tcBorders>
            <w:noWrap w:val="0"/>
            <w:vAlign w:val="center"/>
          </w:tcPr>
          <w:p w14:paraId="58E62E67">
            <w:pPr>
              <w:widowControl/>
              <w:spacing w:line="400" w:lineRule="exact"/>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7.对经四川天府新区管委会批准举办的特别重大展会活动，可另行研究支持政策。</w:t>
            </w:r>
          </w:p>
        </w:tc>
      </w:tr>
      <w:tr w14:paraId="29D92804">
        <w:tblPrEx>
          <w:tblCellMar>
            <w:top w:w="15" w:type="dxa"/>
            <w:left w:w="15" w:type="dxa"/>
            <w:bottom w:w="15" w:type="dxa"/>
            <w:right w:w="15" w:type="dxa"/>
          </w:tblCellMar>
        </w:tblPrEx>
        <w:trPr>
          <w:trHeight w:val="347" w:hRule="atLeast"/>
          <w:jc w:val="center"/>
        </w:trPr>
        <w:tc>
          <w:tcPr>
            <w:tcW w:w="2074" w:type="dxa"/>
            <w:vMerge w:val="restart"/>
            <w:tcBorders>
              <w:top w:val="single" w:color="auto" w:sz="4" w:space="0"/>
              <w:left w:val="single" w:color="000000" w:sz="4" w:space="0"/>
              <w:bottom w:val="single" w:color="auto" w:sz="4" w:space="0"/>
              <w:right w:val="single" w:color="000000" w:sz="4" w:space="0"/>
            </w:tcBorders>
            <w:noWrap w:val="0"/>
            <w:vAlign w:val="center"/>
          </w:tcPr>
          <w:p w14:paraId="7636D3E0">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项目概况</w:t>
            </w:r>
          </w:p>
        </w:tc>
        <w:tc>
          <w:tcPr>
            <w:tcW w:w="8865" w:type="dxa"/>
            <w:gridSpan w:val="6"/>
            <w:vMerge w:val="restart"/>
            <w:tcBorders>
              <w:top w:val="single" w:color="auto" w:sz="4" w:space="0"/>
              <w:left w:val="single" w:color="000000" w:sz="4" w:space="0"/>
              <w:bottom w:val="single" w:color="auto" w:sz="4" w:space="0"/>
              <w:right w:val="single" w:color="000000" w:sz="4" w:space="0"/>
            </w:tcBorders>
            <w:noWrap w:val="0"/>
            <w:vAlign w:val="center"/>
          </w:tcPr>
          <w:p w14:paraId="18B18667">
            <w:pPr>
              <w:widowControl/>
              <w:spacing w:line="300" w:lineRule="exact"/>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b w:val="0"/>
                <w:bCs w:val="0"/>
                <w:color w:val="auto"/>
                <w:kern w:val="0"/>
                <w:sz w:val="24"/>
                <w:szCs w:val="24"/>
                <w:highlight w:val="none"/>
                <w:u w:val="none"/>
                <w:lang w:val="en-US" w:eastAsia="zh-CN" w:bidi="ar"/>
              </w:rPr>
              <w:t>（项目主办方、承办方、协办方等；举办地点，展览面积；与上届对比，增加面积数及百分比；展览内容；境内外参展商、采购商参会情况；同期开展的其它活动情况等）</w:t>
            </w:r>
          </w:p>
        </w:tc>
      </w:tr>
      <w:tr w14:paraId="62B6E1C0">
        <w:tblPrEx>
          <w:tblCellMar>
            <w:top w:w="15" w:type="dxa"/>
            <w:left w:w="15" w:type="dxa"/>
            <w:bottom w:w="15" w:type="dxa"/>
            <w:right w:w="15" w:type="dxa"/>
          </w:tblCellMar>
        </w:tblPrEx>
        <w:trPr>
          <w:trHeight w:val="549" w:hRule="atLeast"/>
          <w:jc w:val="center"/>
        </w:trPr>
        <w:tc>
          <w:tcPr>
            <w:tcW w:w="2074" w:type="dxa"/>
            <w:vMerge w:val="continue"/>
            <w:tcBorders>
              <w:top w:val="single" w:color="auto" w:sz="4" w:space="0"/>
              <w:left w:val="single" w:color="000000" w:sz="4" w:space="0"/>
              <w:bottom w:val="single" w:color="auto" w:sz="4" w:space="0"/>
              <w:right w:val="single" w:color="000000" w:sz="4" w:space="0"/>
            </w:tcBorders>
            <w:noWrap w:val="0"/>
            <w:vAlign w:val="center"/>
          </w:tcPr>
          <w:p w14:paraId="68626F2C">
            <w:pPr>
              <w:widowControl/>
              <w:spacing w:line="300" w:lineRule="exact"/>
              <w:jc w:val="center"/>
              <w:textAlignment w:val="center"/>
              <w:rPr>
                <w:rFonts w:hint="default" w:ascii="Times New Roman" w:hAnsi="Times New Roman" w:eastAsia="方正仿宋_GBK" w:cs="Times New Roman"/>
                <w:color w:val="auto"/>
                <w:sz w:val="24"/>
              </w:rPr>
            </w:pPr>
          </w:p>
        </w:tc>
        <w:tc>
          <w:tcPr>
            <w:tcW w:w="8865" w:type="dxa"/>
            <w:gridSpan w:val="6"/>
            <w:vMerge w:val="continue"/>
            <w:tcBorders>
              <w:top w:val="single" w:color="auto" w:sz="4" w:space="0"/>
              <w:left w:val="single" w:color="000000" w:sz="4" w:space="0"/>
              <w:bottom w:val="single" w:color="auto" w:sz="4" w:space="0"/>
              <w:right w:val="single" w:color="000000" w:sz="4" w:space="0"/>
            </w:tcBorders>
            <w:noWrap w:val="0"/>
            <w:vAlign w:val="center"/>
          </w:tcPr>
          <w:p w14:paraId="6339AF82">
            <w:pPr>
              <w:widowControl/>
              <w:spacing w:line="300" w:lineRule="exact"/>
              <w:jc w:val="center"/>
              <w:textAlignment w:val="center"/>
              <w:rPr>
                <w:rFonts w:hint="default" w:ascii="Times New Roman" w:hAnsi="Times New Roman" w:eastAsia="方正仿宋_GBK" w:cs="Times New Roman"/>
                <w:color w:val="auto"/>
                <w:sz w:val="24"/>
              </w:rPr>
            </w:pPr>
          </w:p>
        </w:tc>
      </w:tr>
      <w:tr w14:paraId="5544DC32">
        <w:tblPrEx>
          <w:tblCellMar>
            <w:top w:w="15" w:type="dxa"/>
            <w:left w:w="15" w:type="dxa"/>
            <w:bottom w:w="15" w:type="dxa"/>
            <w:right w:w="15" w:type="dxa"/>
          </w:tblCellMar>
        </w:tblPrEx>
        <w:trPr>
          <w:trHeight w:val="790"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2F50A871">
            <w:pPr>
              <w:widowControl/>
              <w:spacing w:line="300" w:lineRule="exact"/>
              <w:ind w:firstLine="240" w:firstLineChars="100"/>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申请支持理由</w:t>
            </w:r>
          </w:p>
        </w:tc>
        <w:tc>
          <w:tcPr>
            <w:tcW w:w="8865" w:type="dxa"/>
            <w:gridSpan w:val="6"/>
            <w:tcBorders>
              <w:top w:val="single" w:color="000000" w:sz="4" w:space="0"/>
              <w:left w:val="single" w:color="000000" w:sz="4" w:space="0"/>
              <w:bottom w:val="single" w:color="000000" w:sz="4" w:space="0"/>
              <w:right w:val="single" w:color="000000" w:sz="4" w:space="0"/>
            </w:tcBorders>
            <w:noWrap w:val="0"/>
            <w:vAlign w:val="center"/>
          </w:tcPr>
          <w:p w14:paraId="11A4654D">
            <w:pPr>
              <w:widowControl/>
              <w:spacing w:line="300" w:lineRule="exact"/>
              <w:jc w:val="both"/>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（简述项目产生的经济效益、社会效益等）</w:t>
            </w:r>
          </w:p>
        </w:tc>
      </w:tr>
      <w:tr w14:paraId="62B559E1">
        <w:tblPrEx>
          <w:tblCellMar>
            <w:top w:w="15" w:type="dxa"/>
            <w:left w:w="15" w:type="dxa"/>
            <w:bottom w:w="15" w:type="dxa"/>
            <w:right w:w="15" w:type="dxa"/>
          </w:tblCellMar>
        </w:tblPrEx>
        <w:trPr>
          <w:trHeight w:val="1115" w:hRule="atLeast"/>
          <w:jc w:val="center"/>
        </w:trPr>
        <w:tc>
          <w:tcPr>
            <w:tcW w:w="2074" w:type="dxa"/>
            <w:tcBorders>
              <w:top w:val="single" w:color="000000" w:sz="4" w:space="0"/>
              <w:left w:val="single" w:color="000000" w:sz="4" w:space="0"/>
              <w:bottom w:val="single" w:color="000000" w:sz="4" w:space="0"/>
              <w:right w:val="single" w:color="000000" w:sz="4" w:space="0"/>
            </w:tcBorders>
            <w:noWrap w:val="0"/>
            <w:vAlign w:val="center"/>
          </w:tcPr>
          <w:p w14:paraId="795D9E12">
            <w:pPr>
              <w:widowControl/>
              <w:spacing w:line="300" w:lineRule="exact"/>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kern w:val="0"/>
                <w:sz w:val="24"/>
                <w:lang w:val="en-US" w:eastAsia="zh-CN" w:bidi="ar"/>
              </w:rPr>
              <w:t>申报单位意见及申报金额</w:t>
            </w:r>
          </w:p>
        </w:tc>
        <w:tc>
          <w:tcPr>
            <w:tcW w:w="8865" w:type="dxa"/>
            <w:gridSpan w:val="6"/>
            <w:tcBorders>
              <w:top w:val="single" w:color="000000" w:sz="4" w:space="0"/>
              <w:left w:val="single" w:color="000000" w:sz="4" w:space="0"/>
              <w:bottom w:val="single" w:color="000000" w:sz="4" w:space="0"/>
              <w:right w:val="single" w:color="000000" w:sz="4" w:space="0"/>
            </w:tcBorders>
            <w:noWrap w:val="0"/>
            <w:vAlign w:val="center"/>
          </w:tcPr>
          <w:p w14:paraId="1F83D3FD">
            <w:pPr>
              <w:widowControl/>
              <w:spacing w:line="300" w:lineRule="exact"/>
              <w:jc w:val="both"/>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（根据政策条款测算申报金额）</w:t>
            </w:r>
          </w:p>
        </w:tc>
      </w:tr>
    </w:tbl>
    <w:p w14:paraId="42FC8596">
      <w:pPr>
        <w:adjustRightInd w:val="0"/>
        <w:snapToGrid w:val="0"/>
        <w:spacing w:line="600" w:lineRule="exact"/>
        <w:jc w:val="left"/>
        <w:outlineLvl w:val="0"/>
        <w:rPr>
          <w:rFonts w:hint="default" w:ascii="Times New Roman" w:hAnsi="Times New Roman" w:eastAsia="方正黑体_GBK" w:cs="Times New Roman"/>
          <w:color w:val="auto"/>
          <w:sz w:val="32"/>
          <w:szCs w:val="32"/>
        </w:rPr>
      </w:pPr>
    </w:p>
    <w:p w14:paraId="30B7DB01">
      <w:pPr>
        <w:adjustRightInd w:val="0"/>
        <w:snapToGrid w:val="0"/>
        <w:spacing w:line="600" w:lineRule="exact"/>
        <w:jc w:val="left"/>
        <w:outlineLvl w:val="0"/>
        <w:rPr>
          <w:rFonts w:hint="default" w:ascii="Times New Roman" w:hAnsi="Times New Roman" w:eastAsia="方正黑体_GBK" w:cs="Times New Roman"/>
          <w:color w:val="auto"/>
          <w:sz w:val="24"/>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2-</w:t>
      </w:r>
      <w:r>
        <w:rPr>
          <w:rFonts w:hint="default" w:ascii="Times New Roman" w:hAnsi="Times New Roman" w:eastAsia="方正黑体_GBK" w:cs="Times New Roman"/>
          <w:color w:val="auto"/>
          <w:sz w:val="32"/>
          <w:szCs w:val="32"/>
          <w:lang w:val="en-US" w:eastAsia="zh-CN"/>
        </w:rPr>
        <w:t>11</w:t>
      </w:r>
    </w:p>
    <w:p w14:paraId="63C37AB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产业发展资金申报表</w:t>
      </w:r>
    </w:p>
    <w:p w14:paraId="413345B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（会议）</w:t>
      </w:r>
    </w:p>
    <w:p w14:paraId="188470BD">
      <w:pPr>
        <w:pStyle w:val="6"/>
        <w:rPr>
          <w:rFonts w:hint="default" w:ascii="Times New Roman" w:hAnsi="Times New Roman" w:cs="Times New Roman"/>
          <w:color w:val="auto"/>
        </w:rPr>
      </w:pPr>
      <w:r>
        <w:rPr>
          <w:rFonts w:hint="default" w:ascii="Times New Roman" w:hAnsi="Times New Roman" w:eastAsia="方正黑体_GBK" w:cs="Times New Roman"/>
          <w:bCs w:val="0"/>
          <w:color w:val="auto"/>
          <w:kern w:val="0"/>
          <w:sz w:val="24"/>
        </w:rPr>
        <w:t>申报单位（盖章）：                             申报日期：   年   月   日</w:t>
      </w:r>
    </w:p>
    <w:tbl>
      <w:tblPr>
        <w:tblStyle w:val="15"/>
        <w:tblW w:w="10671" w:type="dxa"/>
        <w:jc w:val="center"/>
        <w:tblLayout w:type="fixed"/>
        <w:tblCellMar>
          <w:top w:w="15" w:type="dxa"/>
          <w:left w:w="15" w:type="dxa"/>
          <w:bottom w:w="15" w:type="dxa"/>
          <w:right w:w="15" w:type="dxa"/>
        </w:tblCellMar>
      </w:tblPr>
      <w:tblGrid>
        <w:gridCol w:w="2218"/>
        <w:gridCol w:w="2529"/>
        <w:gridCol w:w="675"/>
        <w:gridCol w:w="1119"/>
        <w:gridCol w:w="1195"/>
        <w:gridCol w:w="72"/>
        <w:gridCol w:w="97"/>
        <w:gridCol w:w="1631"/>
        <w:gridCol w:w="537"/>
        <w:gridCol w:w="598"/>
      </w:tblGrid>
      <w:tr w14:paraId="2E76CCD4">
        <w:tblPrEx>
          <w:tblCellMar>
            <w:top w:w="15" w:type="dxa"/>
            <w:left w:w="15" w:type="dxa"/>
            <w:bottom w:w="15" w:type="dxa"/>
            <w:right w:w="15" w:type="dxa"/>
          </w:tblCellMar>
        </w:tblPrEx>
        <w:trPr>
          <w:trHeight w:val="464"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21B18AE3">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z w:val="24"/>
                <w:lang w:val="en-US" w:eastAsia="zh-CN"/>
              </w:rPr>
              <w:t>填报</w:t>
            </w:r>
            <w:r>
              <w:rPr>
                <w:rFonts w:hint="default" w:ascii="Times New Roman" w:hAnsi="Times New Roman" w:eastAsia="方正仿宋_GBK" w:cs="Times New Roman"/>
                <w:color w:val="auto"/>
                <w:sz w:val="24"/>
              </w:rPr>
              <w:t>人</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55BCC54">
            <w:pPr>
              <w:widowControl/>
              <w:spacing w:line="300" w:lineRule="exact"/>
              <w:jc w:val="center"/>
              <w:textAlignment w:val="center"/>
              <w:rPr>
                <w:rFonts w:hint="default" w:ascii="Times New Roman" w:hAnsi="Times New Roman" w:eastAsia="方正仿宋_GBK" w:cs="Times New Roman"/>
                <w:color w:val="auto"/>
                <w:sz w:val="24"/>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E1E1F5">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职务</w:t>
            </w:r>
          </w:p>
        </w:tc>
        <w:tc>
          <w:tcPr>
            <w:tcW w:w="2386" w:type="dxa"/>
            <w:gridSpan w:val="3"/>
            <w:tcBorders>
              <w:top w:val="single" w:color="000000" w:sz="4" w:space="0"/>
              <w:left w:val="single" w:color="000000" w:sz="4" w:space="0"/>
              <w:bottom w:val="single" w:color="000000" w:sz="4" w:space="0"/>
              <w:right w:val="single" w:color="000000" w:sz="4" w:space="0"/>
            </w:tcBorders>
            <w:noWrap w:val="0"/>
            <w:vAlign w:val="center"/>
          </w:tcPr>
          <w:p w14:paraId="3E9C82CD">
            <w:pPr>
              <w:widowControl/>
              <w:spacing w:line="300" w:lineRule="exact"/>
              <w:jc w:val="center"/>
              <w:textAlignment w:val="center"/>
              <w:rPr>
                <w:rFonts w:hint="default" w:ascii="Times New Roman" w:hAnsi="Times New Roman" w:eastAsia="方正仿宋_GBK" w:cs="Times New Roman"/>
                <w:color w:val="auto"/>
                <w:sz w:val="24"/>
              </w:rPr>
            </w:pP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04CDE1E8">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联系电话</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03D06680">
            <w:pPr>
              <w:widowControl/>
              <w:spacing w:line="300" w:lineRule="exact"/>
              <w:jc w:val="center"/>
              <w:textAlignment w:val="center"/>
              <w:rPr>
                <w:rFonts w:hint="default" w:ascii="Times New Roman" w:hAnsi="Times New Roman" w:eastAsia="方正仿宋_GBK" w:cs="Times New Roman"/>
                <w:color w:val="auto"/>
                <w:sz w:val="24"/>
              </w:rPr>
            </w:pPr>
          </w:p>
        </w:tc>
      </w:tr>
      <w:tr w14:paraId="3A89FA22">
        <w:tblPrEx>
          <w:tblCellMar>
            <w:top w:w="15" w:type="dxa"/>
            <w:left w:w="15" w:type="dxa"/>
            <w:bottom w:w="15" w:type="dxa"/>
            <w:right w:w="15" w:type="dxa"/>
          </w:tblCellMar>
        </w:tblPrEx>
        <w:trPr>
          <w:trHeight w:val="570" w:hRule="atLeast"/>
          <w:jc w:val="center"/>
        </w:trPr>
        <w:tc>
          <w:tcPr>
            <w:tcW w:w="2218" w:type="dxa"/>
            <w:vMerge w:val="restart"/>
            <w:tcBorders>
              <w:top w:val="single" w:color="000000" w:sz="4" w:space="0"/>
              <w:left w:val="single" w:color="000000" w:sz="4" w:space="0"/>
              <w:right w:val="single" w:color="000000" w:sz="4" w:space="0"/>
            </w:tcBorders>
            <w:noWrap w:val="0"/>
            <w:vAlign w:val="center"/>
          </w:tcPr>
          <w:p w14:paraId="1AFBDE5F">
            <w:pPr>
              <w:widowControl/>
              <w:spacing w:line="36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申报单位</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4BBE944">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6BB0A4">
            <w:pPr>
              <w:widowControl/>
              <w:spacing w:line="300" w:lineRule="exact"/>
              <w:jc w:val="center"/>
              <w:textAlignment w:val="center"/>
              <w:rPr>
                <w:rFonts w:hint="default" w:ascii="Times New Roman" w:hAnsi="Times New Roman" w:eastAsia="方正仿宋_GBK" w:cs="Times New Roman"/>
                <w:color w:val="auto"/>
                <w:sz w:val="24"/>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7CBAB1B">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成立时间</w:t>
            </w: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14:paraId="33EA36F0">
            <w:pPr>
              <w:widowControl/>
              <w:spacing w:line="300" w:lineRule="exact"/>
              <w:jc w:val="center"/>
              <w:textAlignment w:val="center"/>
              <w:rPr>
                <w:rFonts w:hint="default" w:ascii="Times New Roman" w:hAnsi="Times New Roman" w:eastAsia="方正仿宋_GBK" w:cs="Times New Roman"/>
                <w:color w:val="auto"/>
                <w:sz w:val="24"/>
              </w:rPr>
            </w:pP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5995C703">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统一社会信用代码</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63E72011">
            <w:pPr>
              <w:widowControl/>
              <w:spacing w:line="300" w:lineRule="exact"/>
              <w:jc w:val="center"/>
              <w:textAlignment w:val="center"/>
              <w:rPr>
                <w:rFonts w:hint="default" w:ascii="Times New Roman" w:hAnsi="Times New Roman" w:eastAsia="方正仿宋_GBK" w:cs="Times New Roman"/>
                <w:color w:val="auto"/>
                <w:sz w:val="24"/>
              </w:rPr>
            </w:pPr>
          </w:p>
        </w:tc>
      </w:tr>
      <w:tr w14:paraId="747ECAF5">
        <w:tblPrEx>
          <w:tblCellMar>
            <w:top w:w="15" w:type="dxa"/>
            <w:left w:w="15" w:type="dxa"/>
            <w:bottom w:w="15" w:type="dxa"/>
            <w:right w:w="15" w:type="dxa"/>
          </w:tblCellMar>
        </w:tblPrEx>
        <w:trPr>
          <w:trHeight w:val="720" w:hRule="atLeast"/>
          <w:jc w:val="center"/>
        </w:trPr>
        <w:tc>
          <w:tcPr>
            <w:tcW w:w="2218" w:type="dxa"/>
            <w:vMerge w:val="continue"/>
            <w:tcBorders>
              <w:left w:val="single" w:color="000000" w:sz="4" w:space="0"/>
              <w:bottom w:val="single" w:color="000000" w:sz="4" w:space="0"/>
              <w:right w:val="single" w:color="000000" w:sz="4" w:space="0"/>
            </w:tcBorders>
            <w:noWrap w:val="0"/>
            <w:vAlign w:val="center"/>
          </w:tcPr>
          <w:p w14:paraId="48B1C347">
            <w:pPr>
              <w:widowControl/>
              <w:spacing w:line="360" w:lineRule="exact"/>
              <w:jc w:val="center"/>
              <w:textAlignment w:val="center"/>
              <w:rPr>
                <w:rFonts w:hint="default" w:ascii="Times New Roman" w:hAnsi="Times New Roman" w:eastAsia="方正仿宋_GBK" w:cs="Times New Roman"/>
                <w:color w:val="auto"/>
                <w:kern w:val="0"/>
                <w:sz w:val="24"/>
                <w:lang w:bidi="ar"/>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7C8D157B">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注册资本</w:t>
            </w:r>
            <w:r>
              <w:rPr>
                <w:rFonts w:hint="default" w:ascii="Times New Roman" w:hAnsi="Times New Roman" w:eastAsia="方正仿宋_GBK" w:cs="Times New Roman"/>
                <w:color w:val="auto"/>
                <w:sz w:val="24"/>
                <w:lang w:eastAsia="zh-CN"/>
              </w:rPr>
              <w:t>金</w:t>
            </w:r>
          </w:p>
          <w:p w14:paraId="2D151078">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（万元）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C65DD7">
            <w:pPr>
              <w:widowControl/>
              <w:spacing w:line="300" w:lineRule="exact"/>
              <w:jc w:val="center"/>
              <w:textAlignment w:val="center"/>
              <w:rPr>
                <w:rFonts w:hint="default" w:ascii="Times New Roman" w:hAnsi="Times New Roman" w:eastAsia="方正仿宋_GBK" w:cs="Times New Roman"/>
                <w:color w:val="auto"/>
                <w:sz w:val="24"/>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36812D9">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主营业务范围</w:t>
            </w: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14:paraId="081B5492">
            <w:pPr>
              <w:widowControl/>
              <w:spacing w:line="300" w:lineRule="exact"/>
              <w:jc w:val="center"/>
              <w:textAlignment w:val="center"/>
              <w:rPr>
                <w:rFonts w:hint="default" w:ascii="Times New Roman" w:hAnsi="Times New Roman" w:eastAsia="方正仿宋_GBK" w:cs="Times New Roman"/>
                <w:color w:val="auto"/>
                <w:sz w:val="24"/>
              </w:rPr>
            </w:pP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55754679">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上年度完税总额</w:t>
            </w:r>
          </w:p>
          <w:p w14:paraId="11AECF2E">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（万元）</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34362686">
            <w:pPr>
              <w:widowControl/>
              <w:spacing w:line="300" w:lineRule="exact"/>
              <w:jc w:val="center"/>
              <w:textAlignment w:val="center"/>
              <w:rPr>
                <w:rFonts w:hint="default" w:ascii="Times New Roman" w:hAnsi="Times New Roman" w:eastAsia="方正仿宋_GBK" w:cs="Times New Roman"/>
                <w:color w:val="auto"/>
                <w:sz w:val="24"/>
              </w:rPr>
            </w:pPr>
          </w:p>
        </w:tc>
      </w:tr>
      <w:tr w14:paraId="76CFC648">
        <w:tblPrEx>
          <w:tblCellMar>
            <w:top w:w="15" w:type="dxa"/>
            <w:left w:w="15" w:type="dxa"/>
            <w:bottom w:w="15" w:type="dxa"/>
            <w:right w:w="15" w:type="dxa"/>
          </w:tblCellMar>
        </w:tblPrEx>
        <w:trPr>
          <w:trHeight w:val="444"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4086DC14">
            <w:pPr>
              <w:widowControl/>
              <w:spacing w:line="36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项目名称</w:t>
            </w:r>
          </w:p>
        </w:tc>
        <w:tc>
          <w:tcPr>
            <w:tcW w:w="8453" w:type="dxa"/>
            <w:gridSpan w:val="9"/>
            <w:tcBorders>
              <w:top w:val="single" w:color="000000" w:sz="4" w:space="0"/>
              <w:left w:val="single" w:color="000000" w:sz="4" w:space="0"/>
              <w:bottom w:val="single" w:color="000000" w:sz="4" w:space="0"/>
              <w:right w:val="single" w:color="000000" w:sz="4" w:space="0"/>
            </w:tcBorders>
            <w:noWrap w:val="0"/>
            <w:vAlign w:val="center"/>
          </w:tcPr>
          <w:p w14:paraId="0B921B9F">
            <w:pPr>
              <w:widowControl/>
              <w:spacing w:line="360" w:lineRule="exact"/>
              <w:jc w:val="center"/>
              <w:rPr>
                <w:rFonts w:hint="default" w:ascii="Times New Roman" w:hAnsi="Times New Roman" w:eastAsia="方正仿宋_GBK" w:cs="Times New Roman"/>
                <w:color w:val="auto"/>
                <w:sz w:val="24"/>
              </w:rPr>
            </w:pPr>
          </w:p>
        </w:tc>
      </w:tr>
      <w:tr w14:paraId="4FF2CCCC">
        <w:tblPrEx>
          <w:tblCellMar>
            <w:top w:w="15" w:type="dxa"/>
            <w:left w:w="15" w:type="dxa"/>
            <w:bottom w:w="15" w:type="dxa"/>
            <w:right w:w="15" w:type="dxa"/>
          </w:tblCellMar>
        </w:tblPrEx>
        <w:trPr>
          <w:trHeight w:val="540"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0D258CA5">
            <w:pPr>
              <w:widowControl/>
              <w:spacing w:line="36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举办时间</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572F014B">
            <w:pPr>
              <w:widowControl/>
              <w:spacing w:line="36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（年、月、日）</w:t>
            </w:r>
          </w:p>
        </w:tc>
        <w:tc>
          <w:tcPr>
            <w:tcW w:w="1794" w:type="dxa"/>
            <w:gridSpan w:val="2"/>
            <w:tcBorders>
              <w:top w:val="single" w:color="000000" w:sz="4" w:space="0"/>
              <w:left w:val="single" w:color="000000" w:sz="4" w:space="0"/>
              <w:bottom w:val="single" w:color="000000" w:sz="4" w:space="0"/>
              <w:right w:val="single" w:color="000000" w:sz="4" w:space="0"/>
            </w:tcBorders>
            <w:noWrap w:val="0"/>
            <w:vAlign w:val="center"/>
          </w:tcPr>
          <w:p w14:paraId="4399878E">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举办地点</w:t>
            </w:r>
          </w:p>
        </w:tc>
        <w:tc>
          <w:tcPr>
            <w:tcW w:w="4130" w:type="dxa"/>
            <w:gridSpan w:val="6"/>
            <w:tcBorders>
              <w:top w:val="single" w:color="000000" w:sz="4" w:space="0"/>
              <w:left w:val="single" w:color="000000" w:sz="4" w:space="0"/>
              <w:bottom w:val="single" w:color="000000" w:sz="4" w:space="0"/>
              <w:right w:val="single" w:color="000000" w:sz="4" w:space="0"/>
            </w:tcBorders>
            <w:noWrap w:val="0"/>
            <w:vAlign w:val="center"/>
          </w:tcPr>
          <w:p w14:paraId="0DF8A34A">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（具体到场馆、场馆区域）</w:t>
            </w:r>
          </w:p>
        </w:tc>
      </w:tr>
      <w:tr w14:paraId="770FB182">
        <w:tblPrEx>
          <w:tblCellMar>
            <w:top w:w="15" w:type="dxa"/>
            <w:left w:w="15" w:type="dxa"/>
            <w:bottom w:w="15" w:type="dxa"/>
            <w:right w:w="15" w:type="dxa"/>
          </w:tblCellMar>
        </w:tblPrEx>
        <w:trPr>
          <w:trHeight w:val="429"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6A324309">
            <w:pPr>
              <w:widowControl/>
              <w:spacing w:line="36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会议</w:t>
            </w:r>
            <w:r>
              <w:rPr>
                <w:rFonts w:hint="default" w:ascii="Times New Roman" w:hAnsi="Times New Roman" w:eastAsia="方正仿宋_GBK" w:cs="Times New Roman"/>
                <w:color w:val="auto"/>
                <w:kern w:val="0"/>
                <w:sz w:val="24"/>
                <w:lang w:eastAsia="zh-CN" w:bidi="ar"/>
              </w:rPr>
              <w:t>类别</w:t>
            </w:r>
          </w:p>
        </w:tc>
        <w:tc>
          <w:tcPr>
            <w:tcW w:w="8453" w:type="dxa"/>
            <w:gridSpan w:val="9"/>
            <w:tcBorders>
              <w:top w:val="single" w:color="000000" w:sz="4" w:space="0"/>
              <w:left w:val="single" w:color="000000" w:sz="4" w:space="0"/>
              <w:bottom w:val="single" w:color="000000" w:sz="4" w:space="0"/>
              <w:right w:val="single" w:color="000000" w:sz="4" w:space="0"/>
            </w:tcBorders>
            <w:noWrap w:val="0"/>
            <w:vAlign w:val="center"/>
          </w:tcPr>
          <w:p w14:paraId="3B504A4A">
            <w:pPr>
              <w:widowControl/>
              <w:spacing w:line="360" w:lineRule="exact"/>
              <w:jc w:val="center"/>
              <w:rPr>
                <w:rFonts w:hint="default" w:ascii="Times New Roman" w:hAnsi="Times New Roman" w:eastAsia="方正仿宋_GBK" w:cs="Times New Roman"/>
                <w:color w:val="auto"/>
                <w:sz w:val="24"/>
              </w:rPr>
            </w:pPr>
            <w:r>
              <w:rPr>
                <w:rStyle w:val="24"/>
                <w:rFonts w:hint="default" w:ascii="Times New Roman" w:hAnsi="Times New Roman" w:eastAsia="仿宋" w:cs="Times New Roman"/>
                <w:color w:val="auto"/>
                <w:sz w:val="24"/>
                <w:szCs w:val="24"/>
                <w:lang w:bidi="ar"/>
              </w:rPr>
              <w:t xml:space="preserve"> </w:t>
            </w:r>
            <w:r>
              <w:rPr>
                <w:rStyle w:val="25"/>
                <w:rFonts w:hint="default" w:ascii="Times New Roman" w:hAnsi="Times New Roman" w:eastAsia="方正仿宋_GBK" w:cs="Times New Roman"/>
                <w:color w:val="auto"/>
                <w:sz w:val="24"/>
                <w:szCs w:val="24"/>
                <w:lang w:bidi="ar"/>
              </w:rPr>
              <w:t>国际</w:t>
            </w:r>
            <w:r>
              <w:rPr>
                <w:rStyle w:val="25"/>
                <w:rFonts w:hint="default" w:ascii="Times New Roman" w:hAnsi="Times New Roman" w:eastAsia="方正仿宋_GBK" w:cs="Times New Roman"/>
                <w:color w:val="auto"/>
                <w:sz w:val="24"/>
                <w:szCs w:val="24"/>
                <w:lang w:eastAsia="zh-CN" w:bidi="ar"/>
              </w:rPr>
              <w:t>性</w:t>
            </w:r>
            <w:r>
              <w:rPr>
                <w:rStyle w:val="24"/>
                <w:rFonts w:hint="default" w:ascii="Times New Roman" w:hAnsi="Times New Roman" w:eastAsia="仿宋" w:cs="Times New Roman"/>
                <w:color w:val="auto"/>
                <w:sz w:val="24"/>
                <w:szCs w:val="24"/>
                <w:lang w:bidi="ar"/>
              </w:rPr>
              <w:t xml:space="preserve">□ </w:t>
            </w:r>
            <w:r>
              <w:rPr>
                <w:rFonts w:hint="default" w:ascii="Times New Roman" w:hAnsi="Times New Roman" w:eastAsia="方正仿宋_GBK" w:cs="Times New Roman"/>
                <w:color w:val="auto"/>
                <w:kern w:val="0"/>
                <w:sz w:val="24"/>
                <w:lang w:bidi="ar"/>
              </w:rPr>
              <w:t>国家级</w:t>
            </w:r>
            <w:r>
              <w:rPr>
                <w:rStyle w:val="24"/>
                <w:rFonts w:hint="default" w:ascii="Times New Roman" w:hAnsi="Times New Roman" w:eastAsia="仿宋" w:cs="Times New Roman"/>
                <w:color w:val="auto"/>
                <w:sz w:val="24"/>
                <w:szCs w:val="24"/>
                <w:lang w:bidi="ar"/>
              </w:rPr>
              <w:t xml:space="preserve">□ </w:t>
            </w:r>
            <w:r>
              <w:rPr>
                <w:rFonts w:hint="default" w:ascii="Times New Roman" w:hAnsi="Times New Roman" w:eastAsia="方正仿宋_GBK" w:cs="Times New Roman"/>
                <w:color w:val="auto"/>
                <w:kern w:val="0"/>
                <w:sz w:val="24"/>
                <w:lang w:bidi="ar"/>
              </w:rPr>
              <w:t>专业型</w:t>
            </w:r>
            <w:r>
              <w:rPr>
                <w:rStyle w:val="24"/>
                <w:rFonts w:hint="default" w:ascii="Times New Roman" w:hAnsi="Times New Roman" w:eastAsia="仿宋" w:cs="Times New Roman"/>
                <w:color w:val="auto"/>
                <w:sz w:val="24"/>
                <w:szCs w:val="24"/>
                <w:lang w:bidi="ar"/>
              </w:rPr>
              <w:t xml:space="preserve">□ </w:t>
            </w:r>
            <w:r>
              <w:rPr>
                <w:rFonts w:hint="default" w:ascii="Times New Roman" w:hAnsi="Times New Roman" w:eastAsia="方正仿宋_GBK" w:cs="Times New Roman"/>
                <w:color w:val="auto"/>
                <w:kern w:val="0"/>
                <w:sz w:val="24"/>
                <w:lang w:bidi="ar"/>
              </w:rPr>
              <w:t>会带展</w:t>
            </w:r>
            <w:r>
              <w:rPr>
                <w:rStyle w:val="24"/>
                <w:rFonts w:hint="default" w:ascii="Times New Roman" w:hAnsi="Times New Roman" w:eastAsia="仿宋" w:cs="Times New Roman"/>
                <w:color w:val="auto"/>
                <w:sz w:val="24"/>
                <w:szCs w:val="24"/>
                <w:lang w:bidi="ar"/>
              </w:rPr>
              <w:t>□</w:t>
            </w:r>
          </w:p>
        </w:tc>
      </w:tr>
      <w:tr w14:paraId="4C83F822">
        <w:tblPrEx>
          <w:tblCellMar>
            <w:top w:w="15" w:type="dxa"/>
            <w:left w:w="15" w:type="dxa"/>
            <w:bottom w:w="15" w:type="dxa"/>
            <w:right w:w="15" w:type="dxa"/>
          </w:tblCellMar>
        </w:tblPrEx>
        <w:trPr>
          <w:trHeight w:val="440"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426C142D">
            <w:pPr>
              <w:widowControl/>
              <w:spacing w:line="6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eastAsia="zh-CN" w:bidi="ar"/>
              </w:rPr>
              <w:t>参会人数</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60ED4E8A">
            <w:pPr>
              <w:widowControl/>
              <w:spacing w:line="300" w:lineRule="exact"/>
              <w:jc w:val="center"/>
              <w:textAlignment w:val="center"/>
              <w:rPr>
                <w:rFonts w:hint="default" w:ascii="Times New Roman" w:hAnsi="Times New Roman" w:eastAsia="方正仿宋_GBK" w:cs="Times New Roman"/>
                <w:color w:val="auto"/>
                <w:sz w:val="24"/>
              </w:rPr>
            </w:pPr>
          </w:p>
        </w:tc>
        <w:tc>
          <w:tcPr>
            <w:tcW w:w="1794" w:type="dxa"/>
            <w:gridSpan w:val="2"/>
            <w:tcBorders>
              <w:top w:val="single" w:color="000000" w:sz="4" w:space="0"/>
              <w:left w:val="single" w:color="000000" w:sz="4" w:space="0"/>
              <w:bottom w:val="single" w:color="000000" w:sz="4" w:space="0"/>
              <w:right w:val="single" w:color="000000" w:sz="4" w:space="0"/>
            </w:tcBorders>
            <w:noWrap w:val="0"/>
            <w:vAlign w:val="center"/>
          </w:tcPr>
          <w:p w14:paraId="12CDD1FC">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境外参会人数</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45A0123A">
            <w:pPr>
              <w:widowControl/>
              <w:spacing w:line="600" w:lineRule="exact"/>
              <w:jc w:val="center"/>
              <w:textAlignment w:val="center"/>
              <w:rPr>
                <w:rFonts w:hint="default" w:ascii="Times New Roman" w:hAnsi="Times New Roman" w:eastAsia="方正仿宋_GBK" w:cs="Times New Roman"/>
                <w:color w:val="auto"/>
                <w:sz w:val="24"/>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14:paraId="0EAD4570">
            <w:pPr>
              <w:widowControl/>
              <w:spacing w:line="300" w:lineRule="exact"/>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境外参会国家或地区</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14:paraId="374A8581">
            <w:pPr>
              <w:widowControl/>
              <w:spacing w:line="600" w:lineRule="exact"/>
              <w:jc w:val="center"/>
              <w:textAlignment w:val="center"/>
              <w:rPr>
                <w:rFonts w:hint="default" w:ascii="Times New Roman" w:hAnsi="Times New Roman" w:eastAsia="方正仿宋_GBK" w:cs="Times New Roman"/>
                <w:color w:val="auto"/>
                <w:sz w:val="24"/>
              </w:rPr>
            </w:pPr>
          </w:p>
        </w:tc>
      </w:tr>
      <w:tr w14:paraId="0F56C667">
        <w:tblPrEx>
          <w:tblCellMar>
            <w:top w:w="15" w:type="dxa"/>
            <w:left w:w="15" w:type="dxa"/>
            <w:bottom w:w="15" w:type="dxa"/>
            <w:right w:w="15" w:type="dxa"/>
          </w:tblCellMar>
        </w:tblPrEx>
        <w:trPr>
          <w:trHeight w:val="425"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5FA29020">
            <w:pPr>
              <w:widowControl/>
              <w:spacing w:line="6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eastAsia="zh-CN" w:bidi="ar"/>
              </w:rPr>
              <w:t>邀请嘉宾数量</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E67768D">
            <w:pPr>
              <w:widowControl/>
              <w:spacing w:line="300" w:lineRule="exact"/>
              <w:jc w:val="center"/>
              <w:textAlignment w:val="center"/>
              <w:rPr>
                <w:rFonts w:hint="default" w:ascii="Times New Roman" w:hAnsi="Times New Roman" w:eastAsia="方正仿宋_GBK" w:cs="Times New Roman"/>
                <w:color w:val="auto"/>
                <w:sz w:val="24"/>
              </w:rPr>
            </w:pPr>
          </w:p>
        </w:tc>
        <w:tc>
          <w:tcPr>
            <w:tcW w:w="1794" w:type="dxa"/>
            <w:gridSpan w:val="2"/>
            <w:tcBorders>
              <w:top w:val="single" w:color="000000" w:sz="4" w:space="0"/>
              <w:left w:val="single" w:color="000000" w:sz="4" w:space="0"/>
              <w:bottom w:val="single" w:color="000000" w:sz="4" w:space="0"/>
              <w:right w:val="single" w:color="000000" w:sz="4" w:space="0"/>
            </w:tcBorders>
            <w:noWrap w:val="0"/>
            <w:vAlign w:val="center"/>
          </w:tcPr>
          <w:p w14:paraId="3B99B94E">
            <w:pPr>
              <w:widowControl/>
              <w:spacing w:line="4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特大型会议规模</w:t>
            </w:r>
          </w:p>
        </w:tc>
        <w:tc>
          <w:tcPr>
            <w:tcW w:w="4130" w:type="dxa"/>
            <w:gridSpan w:val="6"/>
            <w:tcBorders>
              <w:top w:val="single" w:color="000000" w:sz="4" w:space="0"/>
              <w:left w:val="single" w:color="000000" w:sz="4" w:space="0"/>
              <w:bottom w:val="single" w:color="000000" w:sz="4" w:space="0"/>
              <w:right w:val="single" w:color="000000" w:sz="4" w:space="0"/>
            </w:tcBorders>
            <w:noWrap w:val="0"/>
            <w:vAlign w:val="center"/>
          </w:tcPr>
          <w:p w14:paraId="32609E78">
            <w:pPr>
              <w:widowControl/>
              <w:spacing w:line="600" w:lineRule="exact"/>
              <w:jc w:val="center"/>
              <w:textAlignment w:val="center"/>
              <w:rPr>
                <w:rFonts w:hint="default" w:ascii="Times New Roman" w:hAnsi="Times New Roman" w:eastAsia="方正仿宋_GBK" w:cs="Times New Roman"/>
                <w:color w:val="auto"/>
                <w:sz w:val="24"/>
              </w:rPr>
            </w:pPr>
            <w:r>
              <w:rPr>
                <w:rStyle w:val="25"/>
                <w:rFonts w:hint="default" w:ascii="Times New Roman" w:hAnsi="Times New Roman" w:eastAsia="方正仿宋_GBK" w:cs="Times New Roman"/>
                <w:color w:val="auto"/>
                <w:sz w:val="24"/>
                <w:szCs w:val="24"/>
                <w:lang w:val="en-US" w:eastAsia="zh-CN" w:bidi="ar"/>
              </w:rPr>
              <w:t>5000</w:t>
            </w:r>
            <w:r>
              <w:rPr>
                <w:rStyle w:val="24"/>
                <w:rFonts w:hint="default" w:ascii="Times New Roman" w:hAnsi="Times New Roman" w:eastAsia="仿宋" w:cs="Times New Roman"/>
                <w:color w:val="auto"/>
                <w:sz w:val="24"/>
                <w:szCs w:val="24"/>
                <w:lang w:bidi="ar"/>
              </w:rPr>
              <w:t xml:space="preserve">□ </w:t>
            </w:r>
            <w:r>
              <w:rPr>
                <w:rFonts w:hint="default" w:ascii="Times New Roman" w:hAnsi="Times New Roman" w:eastAsia="方正仿宋_GBK" w:cs="Times New Roman"/>
                <w:color w:val="auto"/>
                <w:kern w:val="0"/>
                <w:sz w:val="24"/>
                <w:lang w:val="en-US" w:eastAsia="zh-CN" w:bidi="ar"/>
              </w:rPr>
              <w:t>8000</w:t>
            </w:r>
            <w:r>
              <w:rPr>
                <w:rStyle w:val="24"/>
                <w:rFonts w:hint="default" w:ascii="Times New Roman" w:hAnsi="Times New Roman" w:eastAsia="仿宋" w:cs="Times New Roman"/>
                <w:color w:val="auto"/>
                <w:sz w:val="24"/>
                <w:szCs w:val="24"/>
                <w:lang w:bidi="ar"/>
              </w:rPr>
              <w:t xml:space="preserve">□ </w:t>
            </w:r>
            <w:r>
              <w:rPr>
                <w:rFonts w:hint="default" w:ascii="Times New Roman" w:hAnsi="Times New Roman" w:eastAsia="方正仿宋_GBK" w:cs="Times New Roman"/>
                <w:color w:val="auto"/>
                <w:kern w:val="0"/>
                <w:sz w:val="24"/>
                <w:lang w:val="en-US" w:eastAsia="zh-CN" w:bidi="ar"/>
              </w:rPr>
              <w:t>10000及以上</w:t>
            </w:r>
            <w:r>
              <w:rPr>
                <w:rStyle w:val="24"/>
                <w:rFonts w:hint="default" w:ascii="Times New Roman" w:hAnsi="Times New Roman" w:eastAsia="仿宋" w:cs="Times New Roman"/>
                <w:color w:val="auto"/>
                <w:sz w:val="24"/>
                <w:szCs w:val="24"/>
                <w:lang w:bidi="ar"/>
              </w:rPr>
              <w:t>□</w:t>
            </w:r>
          </w:p>
        </w:tc>
      </w:tr>
      <w:tr w14:paraId="60ED59BC">
        <w:tblPrEx>
          <w:tblCellMar>
            <w:top w:w="15" w:type="dxa"/>
            <w:left w:w="15" w:type="dxa"/>
            <w:bottom w:w="15" w:type="dxa"/>
            <w:right w:w="15" w:type="dxa"/>
          </w:tblCellMar>
        </w:tblPrEx>
        <w:trPr>
          <w:trHeight w:val="890"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75EAA58F">
            <w:pPr>
              <w:widowControl/>
              <w:spacing w:line="36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kern w:val="0"/>
                <w:sz w:val="24"/>
                <w:lang w:bidi="ar"/>
              </w:rPr>
              <w:t>上一届举办地点</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22C8AA1B">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（具体到城市、场馆、场馆区域）</w:t>
            </w:r>
          </w:p>
        </w:tc>
        <w:tc>
          <w:tcPr>
            <w:tcW w:w="3158" w:type="dxa"/>
            <w:gridSpan w:val="5"/>
            <w:tcBorders>
              <w:top w:val="single" w:color="000000" w:sz="4" w:space="0"/>
              <w:left w:val="single" w:color="000000" w:sz="4" w:space="0"/>
              <w:bottom w:val="single" w:color="000000" w:sz="4" w:space="0"/>
              <w:right w:val="single" w:color="000000" w:sz="4" w:space="0"/>
            </w:tcBorders>
            <w:noWrap w:val="0"/>
            <w:vAlign w:val="center"/>
          </w:tcPr>
          <w:p w14:paraId="09023926">
            <w:pPr>
              <w:widowControl/>
              <w:spacing w:line="36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上一届举办规模</w:t>
            </w:r>
          </w:p>
        </w:tc>
        <w:tc>
          <w:tcPr>
            <w:tcW w:w="2766" w:type="dxa"/>
            <w:gridSpan w:val="3"/>
            <w:tcBorders>
              <w:top w:val="single" w:color="000000" w:sz="4" w:space="0"/>
              <w:left w:val="single" w:color="000000" w:sz="4" w:space="0"/>
              <w:bottom w:val="single" w:color="000000" w:sz="4" w:space="0"/>
              <w:right w:val="single" w:color="000000" w:sz="4" w:space="0"/>
            </w:tcBorders>
            <w:noWrap w:val="0"/>
            <w:vAlign w:val="center"/>
          </w:tcPr>
          <w:p w14:paraId="32F32EBE">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（人数规模）</w:t>
            </w:r>
          </w:p>
        </w:tc>
      </w:tr>
      <w:tr w14:paraId="52B79203">
        <w:tblPrEx>
          <w:tblCellMar>
            <w:top w:w="15" w:type="dxa"/>
            <w:left w:w="15" w:type="dxa"/>
            <w:bottom w:w="15" w:type="dxa"/>
            <w:right w:w="15" w:type="dxa"/>
          </w:tblCellMar>
        </w:tblPrEx>
        <w:trPr>
          <w:trHeight w:val="1000"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3118E5E4">
            <w:pPr>
              <w:widowControl/>
              <w:spacing w:line="36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会带展项目展览面积（㎡）</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3BB975A4">
            <w:pPr>
              <w:widowControl/>
              <w:spacing w:line="360" w:lineRule="exact"/>
              <w:jc w:val="center"/>
              <w:textAlignment w:val="center"/>
              <w:rPr>
                <w:rStyle w:val="24"/>
                <w:rFonts w:hint="default" w:ascii="Times New Roman" w:hAnsi="Times New Roman" w:eastAsia="方正仿宋_GBK" w:cs="Times New Roman"/>
                <w:color w:val="auto"/>
                <w:sz w:val="24"/>
                <w:szCs w:val="24"/>
                <w:lang w:bidi="ar"/>
              </w:rPr>
            </w:pPr>
            <w:r>
              <w:rPr>
                <w:rFonts w:hint="default" w:ascii="Times New Roman" w:hAnsi="Times New Roman" w:eastAsia="方正仿宋_GBK" w:cs="Times New Roman"/>
                <w:color w:val="auto"/>
                <w:sz w:val="24"/>
                <w:lang w:eastAsia="zh-CN"/>
              </w:rPr>
              <w:t>（具体</w:t>
            </w:r>
            <w:r>
              <w:rPr>
                <w:rFonts w:hint="default" w:ascii="Times New Roman" w:hAnsi="Times New Roman" w:eastAsia="方正仿宋_GBK" w:cs="Times New Roman"/>
                <w:color w:val="auto"/>
                <w:sz w:val="24"/>
                <w:highlight w:val="none"/>
                <w:lang w:eastAsia="zh-CN"/>
              </w:rPr>
              <w:t>到展位数、</w:t>
            </w:r>
            <w:r>
              <w:rPr>
                <w:rFonts w:hint="default" w:ascii="Times New Roman" w:hAnsi="Times New Roman" w:eastAsia="方正仿宋_GBK" w:cs="Times New Roman"/>
                <w:color w:val="auto"/>
                <w:sz w:val="24"/>
                <w:lang w:eastAsia="zh-CN"/>
              </w:rPr>
              <w:t>总面积、标准展位和特装展位数量）</w:t>
            </w:r>
          </w:p>
        </w:tc>
        <w:tc>
          <w:tcPr>
            <w:tcW w:w="1794" w:type="dxa"/>
            <w:gridSpan w:val="2"/>
            <w:tcBorders>
              <w:top w:val="single" w:color="000000" w:sz="4" w:space="0"/>
              <w:left w:val="single" w:color="000000" w:sz="4" w:space="0"/>
              <w:bottom w:val="single" w:color="000000" w:sz="4" w:space="0"/>
              <w:right w:val="single" w:color="000000" w:sz="4" w:space="0"/>
            </w:tcBorders>
            <w:noWrap w:val="0"/>
            <w:vAlign w:val="center"/>
          </w:tcPr>
          <w:p w14:paraId="6DE65A4A">
            <w:pPr>
              <w:widowControl/>
              <w:spacing w:line="360" w:lineRule="exact"/>
              <w:jc w:val="center"/>
              <w:textAlignment w:val="center"/>
              <w:rPr>
                <w:rStyle w:val="24"/>
                <w:rFonts w:hint="default" w:ascii="Times New Roman" w:hAnsi="Times New Roman" w:eastAsia="方正仿宋_GBK" w:cs="Times New Roman"/>
                <w:color w:val="auto"/>
                <w:sz w:val="24"/>
                <w:szCs w:val="24"/>
                <w:lang w:bidi="ar"/>
              </w:rPr>
            </w:pPr>
            <w:r>
              <w:rPr>
                <w:rStyle w:val="24"/>
                <w:rFonts w:hint="default" w:ascii="Times New Roman" w:hAnsi="Times New Roman" w:eastAsia="方正仿宋_GBK" w:cs="Times New Roman"/>
                <w:color w:val="auto"/>
                <w:sz w:val="24"/>
                <w:szCs w:val="24"/>
                <w:lang w:bidi="ar"/>
              </w:rPr>
              <w:t>展览主题内容</w:t>
            </w:r>
          </w:p>
        </w:tc>
        <w:tc>
          <w:tcPr>
            <w:tcW w:w="4130" w:type="dxa"/>
            <w:gridSpan w:val="6"/>
            <w:tcBorders>
              <w:top w:val="single" w:color="000000" w:sz="4" w:space="0"/>
              <w:left w:val="single" w:color="000000" w:sz="4" w:space="0"/>
              <w:bottom w:val="single" w:color="000000" w:sz="4" w:space="0"/>
              <w:right w:val="single" w:color="000000" w:sz="4" w:space="0"/>
            </w:tcBorders>
            <w:noWrap w:val="0"/>
            <w:vAlign w:val="center"/>
          </w:tcPr>
          <w:p w14:paraId="29C7069F">
            <w:pPr>
              <w:widowControl/>
              <w:spacing w:line="360" w:lineRule="exact"/>
              <w:jc w:val="center"/>
              <w:textAlignment w:val="center"/>
              <w:rPr>
                <w:rStyle w:val="24"/>
                <w:rFonts w:hint="default" w:ascii="Times New Roman" w:hAnsi="Times New Roman" w:eastAsia="方正仿宋_GBK" w:cs="Times New Roman"/>
                <w:color w:val="auto"/>
                <w:sz w:val="24"/>
                <w:szCs w:val="24"/>
                <w:lang w:bidi="ar"/>
              </w:rPr>
            </w:pPr>
          </w:p>
        </w:tc>
      </w:tr>
      <w:tr w14:paraId="504B95A5">
        <w:tblPrEx>
          <w:tblCellMar>
            <w:top w:w="15" w:type="dxa"/>
            <w:left w:w="15" w:type="dxa"/>
            <w:bottom w:w="15" w:type="dxa"/>
            <w:right w:w="15" w:type="dxa"/>
          </w:tblCellMar>
        </w:tblPrEx>
        <w:trPr>
          <w:trHeight w:val="545"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125DC346">
            <w:pPr>
              <w:widowControl/>
              <w:spacing w:line="36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是否</w:t>
            </w:r>
            <w:r>
              <w:rPr>
                <w:rFonts w:hint="default" w:ascii="Times New Roman" w:hAnsi="Times New Roman" w:eastAsia="方正仿宋_GBK" w:cs="Times New Roman"/>
                <w:color w:val="auto"/>
                <w:sz w:val="24"/>
                <w:lang w:eastAsia="zh-CN"/>
              </w:rPr>
              <w:t>纳入</w:t>
            </w:r>
            <w:r>
              <w:rPr>
                <w:rFonts w:hint="default" w:ascii="Times New Roman" w:hAnsi="Times New Roman" w:eastAsia="方正仿宋_GBK" w:cs="Times New Roman"/>
                <w:color w:val="auto"/>
                <w:sz w:val="24"/>
              </w:rPr>
              <w:t>ICCA</w:t>
            </w:r>
            <w:r>
              <w:rPr>
                <w:rFonts w:hint="default" w:ascii="Times New Roman" w:hAnsi="Times New Roman" w:eastAsia="方正仿宋_GBK" w:cs="Times New Roman"/>
                <w:color w:val="auto"/>
                <w:sz w:val="24"/>
                <w:lang w:eastAsia="zh-CN"/>
              </w:rPr>
              <w:t>统计</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14:paraId="1EEDEA4A">
            <w:pPr>
              <w:widowControl/>
              <w:spacing w:line="360" w:lineRule="exact"/>
              <w:jc w:val="center"/>
              <w:rPr>
                <w:rFonts w:hint="default" w:ascii="Times New Roman" w:hAnsi="Times New Roman" w:eastAsia="方正仿宋_GBK" w:cs="Times New Roman"/>
                <w:color w:val="auto"/>
                <w:sz w:val="24"/>
              </w:rPr>
            </w:pPr>
            <w:r>
              <w:rPr>
                <w:rStyle w:val="23"/>
                <w:rFonts w:hint="default" w:ascii="Times New Roman" w:hAnsi="Times New Roman" w:eastAsia="方正仿宋_GBK" w:cs="Times New Roman"/>
                <w:color w:val="auto"/>
                <w:sz w:val="24"/>
                <w:szCs w:val="24"/>
                <w:lang w:bidi="ar"/>
              </w:rPr>
              <w:t>是</w:t>
            </w:r>
            <w:r>
              <w:rPr>
                <w:rStyle w:val="24"/>
                <w:rFonts w:hint="default" w:ascii="Times New Roman" w:hAnsi="Times New Roman" w:eastAsia="仿宋" w:cs="Times New Roman"/>
                <w:color w:val="auto"/>
                <w:sz w:val="24"/>
                <w:szCs w:val="24"/>
                <w:lang w:bidi="ar"/>
              </w:rPr>
              <w:t xml:space="preserve">□ </w:t>
            </w:r>
            <w:r>
              <w:rPr>
                <w:rStyle w:val="23"/>
                <w:rFonts w:hint="default" w:ascii="Times New Roman" w:hAnsi="Times New Roman" w:eastAsia="方正仿宋_GBK" w:cs="Times New Roman"/>
                <w:color w:val="auto"/>
                <w:sz w:val="24"/>
                <w:szCs w:val="24"/>
                <w:lang w:bidi="ar"/>
              </w:rPr>
              <w:t>否</w:t>
            </w:r>
            <w:r>
              <w:rPr>
                <w:rStyle w:val="24"/>
                <w:rFonts w:hint="default" w:ascii="Times New Roman" w:hAnsi="Times New Roman" w:eastAsia="仿宋" w:cs="Times New Roman"/>
                <w:color w:val="auto"/>
                <w:sz w:val="24"/>
                <w:szCs w:val="24"/>
                <w:lang w:bidi="ar"/>
              </w:rPr>
              <w:t>□</w:t>
            </w:r>
          </w:p>
        </w:tc>
        <w:tc>
          <w:tcPr>
            <w:tcW w:w="1794" w:type="dxa"/>
            <w:gridSpan w:val="2"/>
            <w:tcBorders>
              <w:top w:val="single" w:color="000000" w:sz="4" w:space="0"/>
              <w:left w:val="single" w:color="000000" w:sz="4" w:space="0"/>
              <w:bottom w:val="single" w:color="000000" w:sz="4" w:space="0"/>
              <w:right w:val="single" w:color="000000" w:sz="4" w:space="0"/>
            </w:tcBorders>
            <w:noWrap w:val="0"/>
            <w:vAlign w:val="center"/>
          </w:tcPr>
          <w:p w14:paraId="27126E5A">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纳入统计</w:t>
            </w:r>
            <w:r>
              <w:rPr>
                <w:rFonts w:hint="default" w:ascii="Times New Roman" w:hAnsi="Times New Roman" w:eastAsia="方正仿宋_GBK" w:cs="Times New Roman"/>
                <w:color w:val="auto"/>
                <w:sz w:val="24"/>
              </w:rPr>
              <w:t>日期</w:t>
            </w:r>
          </w:p>
        </w:tc>
        <w:tc>
          <w:tcPr>
            <w:tcW w:w="4130" w:type="dxa"/>
            <w:gridSpan w:val="6"/>
            <w:tcBorders>
              <w:top w:val="single" w:color="000000" w:sz="4" w:space="0"/>
              <w:left w:val="single" w:color="000000" w:sz="4" w:space="0"/>
              <w:bottom w:val="single" w:color="000000" w:sz="4" w:space="0"/>
              <w:right w:val="single" w:color="000000" w:sz="4" w:space="0"/>
            </w:tcBorders>
            <w:noWrap w:val="0"/>
            <w:vAlign w:val="center"/>
          </w:tcPr>
          <w:p w14:paraId="08066932">
            <w:pPr>
              <w:widowControl/>
              <w:spacing w:line="360" w:lineRule="exact"/>
              <w:jc w:val="center"/>
              <w:rPr>
                <w:rFonts w:hint="default" w:ascii="Times New Roman" w:hAnsi="Times New Roman" w:eastAsia="方正仿宋_GBK" w:cs="Times New Roman"/>
                <w:color w:val="auto"/>
                <w:sz w:val="24"/>
              </w:rPr>
            </w:pPr>
          </w:p>
        </w:tc>
      </w:tr>
      <w:tr w14:paraId="0D064452">
        <w:tblPrEx>
          <w:tblCellMar>
            <w:top w:w="15" w:type="dxa"/>
            <w:left w:w="15" w:type="dxa"/>
            <w:bottom w:w="15" w:type="dxa"/>
            <w:right w:w="15" w:type="dxa"/>
          </w:tblCellMar>
        </w:tblPrEx>
        <w:trPr>
          <w:trHeight w:val="667"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19B967FF">
            <w:pPr>
              <w:widowControl/>
              <w:spacing w:line="36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入住</w:t>
            </w:r>
            <w:r>
              <w:rPr>
                <w:rFonts w:hint="default" w:ascii="Times New Roman" w:hAnsi="Times New Roman" w:eastAsia="方正仿宋_GBK" w:cs="Times New Roman"/>
                <w:b w:val="0"/>
                <w:bCs w:val="0"/>
                <w:color w:val="auto"/>
                <w:kern w:val="2"/>
                <w:sz w:val="24"/>
                <w:szCs w:val="24"/>
                <w:highlight w:val="none"/>
                <w:lang w:val="en-US" w:eastAsia="zh-CN" w:bidi="ar-SA"/>
              </w:rPr>
              <w:t>直管区</w:t>
            </w:r>
            <w:r>
              <w:rPr>
                <w:rFonts w:hint="default" w:ascii="Times New Roman" w:hAnsi="Times New Roman" w:eastAsia="方正仿宋_GBK" w:cs="Times New Roman"/>
                <w:color w:val="auto"/>
                <w:sz w:val="24"/>
              </w:rPr>
              <w:t>酒店名称</w:t>
            </w:r>
          </w:p>
        </w:tc>
        <w:tc>
          <w:tcPr>
            <w:tcW w:w="8453" w:type="dxa"/>
            <w:gridSpan w:val="9"/>
            <w:tcBorders>
              <w:top w:val="single" w:color="000000" w:sz="4" w:space="0"/>
              <w:left w:val="single" w:color="000000" w:sz="4" w:space="0"/>
              <w:bottom w:val="single" w:color="000000" w:sz="4" w:space="0"/>
              <w:right w:val="single" w:color="000000" w:sz="4" w:space="0"/>
            </w:tcBorders>
            <w:noWrap w:val="0"/>
            <w:vAlign w:val="center"/>
          </w:tcPr>
          <w:p w14:paraId="4EBFD8AB">
            <w:pPr>
              <w:widowControl/>
              <w:spacing w:line="360" w:lineRule="exact"/>
              <w:jc w:val="both"/>
              <w:rPr>
                <w:rFonts w:hint="default" w:ascii="Times New Roman" w:hAnsi="Times New Roman" w:eastAsia="方正仿宋_GBK" w:cs="Times New Roman"/>
                <w:color w:val="auto"/>
                <w:sz w:val="24"/>
              </w:rPr>
            </w:pPr>
          </w:p>
        </w:tc>
      </w:tr>
      <w:tr w14:paraId="4CF79BD6">
        <w:tblPrEx>
          <w:tblCellMar>
            <w:top w:w="15" w:type="dxa"/>
            <w:left w:w="15" w:type="dxa"/>
            <w:bottom w:w="15" w:type="dxa"/>
            <w:right w:w="15" w:type="dxa"/>
          </w:tblCellMar>
        </w:tblPrEx>
        <w:trPr>
          <w:trHeight w:val="659" w:hRule="atLeast"/>
          <w:jc w:val="center"/>
        </w:trPr>
        <w:tc>
          <w:tcPr>
            <w:tcW w:w="2218" w:type="dxa"/>
            <w:tcBorders>
              <w:top w:val="single" w:color="000000" w:sz="4" w:space="0"/>
              <w:left w:val="single" w:color="000000" w:sz="4" w:space="0"/>
              <w:bottom w:val="single" w:color="000000" w:sz="4" w:space="0"/>
              <w:right w:val="single" w:color="000000" w:sz="4" w:space="0"/>
            </w:tcBorders>
            <w:noWrap w:val="0"/>
            <w:vAlign w:val="center"/>
          </w:tcPr>
          <w:p w14:paraId="6F5E94B5">
            <w:pPr>
              <w:widowControl/>
              <w:spacing w:line="36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bidi="ar"/>
              </w:rPr>
              <w:t>举办场地</w:t>
            </w:r>
            <w:r>
              <w:rPr>
                <w:rFonts w:hint="default" w:ascii="Times New Roman" w:hAnsi="Times New Roman" w:eastAsia="方正仿宋_GBK" w:cs="Times New Roman"/>
                <w:color w:val="auto"/>
                <w:kern w:val="0"/>
                <w:sz w:val="24"/>
                <w:lang w:eastAsia="zh-CN" w:bidi="ar"/>
              </w:rPr>
              <w:t>实际租赁</w:t>
            </w:r>
          </w:p>
          <w:p w14:paraId="5AA17502">
            <w:pPr>
              <w:widowControl/>
              <w:spacing w:line="36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费用</w:t>
            </w:r>
          </w:p>
        </w:tc>
        <w:tc>
          <w:tcPr>
            <w:tcW w:w="8453" w:type="dxa"/>
            <w:gridSpan w:val="9"/>
            <w:tcBorders>
              <w:top w:val="single" w:color="000000" w:sz="4" w:space="0"/>
              <w:left w:val="single" w:color="000000" w:sz="4" w:space="0"/>
              <w:bottom w:val="single" w:color="000000" w:sz="4" w:space="0"/>
              <w:right w:val="single" w:color="000000" w:sz="4" w:space="0"/>
            </w:tcBorders>
            <w:noWrap w:val="0"/>
            <w:vAlign w:val="center"/>
          </w:tcPr>
          <w:p w14:paraId="7FA44CFB">
            <w:pPr>
              <w:widowControl/>
              <w:spacing w:line="360" w:lineRule="exact"/>
              <w:jc w:val="center"/>
              <w:rPr>
                <w:rFonts w:hint="default" w:ascii="Times New Roman" w:hAnsi="Times New Roman" w:eastAsia="方正仿宋_GBK" w:cs="Times New Roman"/>
                <w:color w:val="auto"/>
                <w:sz w:val="24"/>
                <w:u w:val="none"/>
              </w:rPr>
            </w:pPr>
          </w:p>
        </w:tc>
      </w:tr>
      <w:tr w14:paraId="3498E725">
        <w:tblPrEx>
          <w:tblCellMar>
            <w:top w:w="15" w:type="dxa"/>
            <w:left w:w="15" w:type="dxa"/>
            <w:bottom w:w="15" w:type="dxa"/>
            <w:right w:w="15" w:type="dxa"/>
          </w:tblCellMar>
        </w:tblPrEx>
        <w:trPr>
          <w:trHeight w:val="640" w:hRule="atLeast"/>
          <w:jc w:val="center"/>
        </w:trPr>
        <w:tc>
          <w:tcPr>
            <w:tcW w:w="2218" w:type="dxa"/>
            <w:tcBorders>
              <w:top w:val="single" w:color="auto" w:sz="4" w:space="0"/>
              <w:left w:val="single" w:color="auto" w:sz="4" w:space="0"/>
              <w:bottom w:val="single" w:color="auto" w:sz="4" w:space="0"/>
              <w:right w:val="single" w:color="auto" w:sz="4" w:space="0"/>
            </w:tcBorders>
            <w:noWrap w:val="0"/>
            <w:vAlign w:val="center"/>
          </w:tcPr>
          <w:p w14:paraId="4DF09511">
            <w:pPr>
              <w:widowControl/>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是否长期落户</w:t>
            </w:r>
            <w:r>
              <w:rPr>
                <w:rFonts w:hint="default" w:ascii="Times New Roman" w:hAnsi="Times New Roman" w:eastAsia="方正仿宋_GBK" w:cs="Times New Roman"/>
                <w:b w:val="0"/>
                <w:bCs w:val="0"/>
                <w:color w:val="auto"/>
                <w:kern w:val="2"/>
                <w:sz w:val="24"/>
                <w:szCs w:val="24"/>
                <w:highlight w:val="none"/>
                <w:lang w:val="en-US" w:eastAsia="zh-CN" w:bidi="ar-SA"/>
              </w:rPr>
              <w:t>直管区</w:t>
            </w:r>
          </w:p>
        </w:tc>
        <w:tc>
          <w:tcPr>
            <w:tcW w:w="8453" w:type="dxa"/>
            <w:gridSpan w:val="9"/>
            <w:tcBorders>
              <w:top w:val="single" w:color="auto" w:sz="4" w:space="0"/>
              <w:left w:val="single" w:color="auto" w:sz="4" w:space="0"/>
              <w:bottom w:val="single" w:color="auto" w:sz="4" w:space="0"/>
              <w:right w:val="single" w:color="auto" w:sz="4" w:space="0"/>
            </w:tcBorders>
            <w:noWrap w:val="0"/>
            <w:vAlign w:val="center"/>
          </w:tcPr>
          <w:p w14:paraId="4D3A85DD">
            <w:pPr>
              <w:widowControl/>
              <w:snapToGrid w:val="0"/>
              <w:ind w:firstLine="240" w:firstLineChars="100"/>
              <w:jc w:val="center"/>
              <w:textAlignment w:val="center"/>
              <w:rPr>
                <w:rFonts w:hint="default" w:ascii="Times New Roman" w:hAnsi="Times New Roman" w:cs="Times New Roman"/>
                <w:color w:val="auto"/>
                <w:u w:val="none"/>
              </w:rPr>
            </w:pPr>
            <w:r>
              <w:rPr>
                <w:rStyle w:val="23"/>
                <w:rFonts w:hint="default" w:ascii="Times New Roman" w:hAnsi="Times New Roman" w:eastAsia="方正仿宋_GBK" w:cs="Times New Roman"/>
                <w:color w:val="auto"/>
                <w:sz w:val="24"/>
                <w:szCs w:val="24"/>
                <w:lang w:bidi="ar"/>
              </w:rPr>
              <w:t>是</w:t>
            </w:r>
            <w:r>
              <w:rPr>
                <w:rStyle w:val="24"/>
                <w:rFonts w:hint="default" w:ascii="Times New Roman" w:hAnsi="Times New Roman" w:eastAsia="仿宋" w:cs="Times New Roman"/>
                <w:color w:val="auto"/>
                <w:sz w:val="24"/>
                <w:szCs w:val="24"/>
                <w:lang w:bidi="ar"/>
              </w:rPr>
              <w:t xml:space="preserve">□ </w:t>
            </w:r>
            <w:r>
              <w:rPr>
                <w:rStyle w:val="23"/>
                <w:rFonts w:hint="default" w:ascii="Times New Roman" w:hAnsi="Times New Roman" w:eastAsia="方正仿宋_GBK" w:cs="Times New Roman"/>
                <w:color w:val="auto"/>
                <w:sz w:val="24"/>
                <w:szCs w:val="24"/>
                <w:lang w:bidi="ar"/>
              </w:rPr>
              <w:t>否</w:t>
            </w:r>
            <w:r>
              <w:rPr>
                <w:rStyle w:val="24"/>
                <w:rFonts w:hint="default" w:ascii="Times New Roman" w:hAnsi="Times New Roman" w:eastAsia="仿宋" w:cs="Times New Roman"/>
                <w:color w:val="auto"/>
                <w:sz w:val="24"/>
                <w:szCs w:val="24"/>
                <w:lang w:bidi="ar"/>
              </w:rPr>
              <w:t>□</w:t>
            </w:r>
          </w:p>
        </w:tc>
      </w:tr>
      <w:tr w14:paraId="4AF7C752">
        <w:tblPrEx>
          <w:tblCellMar>
            <w:top w:w="15" w:type="dxa"/>
            <w:left w:w="15" w:type="dxa"/>
            <w:bottom w:w="15" w:type="dxa"/>
            <w:right w:w="15" w:type="dxa"/>
          </w:tblCellMar>
        </w:tblPrEx>
        <w:trPr>
          <w:trHeight w:val="515" w:hRule="atLeast"/>
          <w:jc w:val="center"/>
        </w:trPr>
        <w:tc>
          <w:tcPr>
            <w:tcW w:w="2218" w:type="dxa"/>
            <w:tcBorders>
              <w:top w:val="single" w:color="auto" w:sz="4" w:space="0"/>
              <w:left w:val="single" w:color="auto" w:sz="4" w:space="0"/>
              <w:bottom w:val="single" w:color="auto" w:sz="4" w:space="0"/>
              <w:right w:val="single" w:color="auto" w:sz="4" w:space="0"/>
            </w:tcBorders>
            <w:noWrap w:val="0"/>
            <w:vAlign w:val="center"/>
          </w:tcPr>
          <w:p w14:paraId="043A1E2D">
            <w:pPr>
              <w:widowControl/>
              <w:spacing w:line="36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是否获得省市专项资金补助</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1DBC143">
            <w:pPr>
              <w:widowControl/>
              <w:spacing w:line="360" w:lineRule="exact"/>
              <w:jc w:val="center"/>
              <w:rPr>
                <w:rFonts w:hint="default" w:ascii="Times New Roman" w:hAnsi="Times New Roman" w:eastAsia="方正仿宋_GBK" w:cs="Times New Roman"/>
                <w:color w:val="auto"/>
                <w:sz w:val="24"/>
              </w:rPr>
            </w:pP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14:paraId="3AACDF55">
            <w:pPr>
              <w:widowControl/>
              <w:spacing w:line="36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获得补助金额合计</w:t>
            </w:r>
          </w:p>
        </w:tc>
        <w:tc>
          <w:tcPr>
            <w:tcW w:w="4130" w:type="dxa"/>
            <w:gridSpan w:val="6"/>
            <w:tcBorders>
              <w:top w:val="single" w:color="auto" w:sz="4" w:space="0"/>
              <w:left w:val="single" w:color="auto" w:sz="4" w:space="0"/>
              <w:bottom w:val="single" w:color="auto" w:sz="4" w:space="0"/>
              <w:right w:val="single" w:color="auto" w:sz="4" w:space="0"/>
            </w:tcBorders>
            <w:noWrap w:val="0"/>
            <w:vAlign w:val="center"/>
          </w:tcPr>
          <w:p w14:paraId="756E2AC9">
            <w:pPr>
              <w:widowControl/>
              <w:spacing w:line="360" w:lineRule="exact"/>
              <w:jc w:val="center"/>
              <w:rPr>
                <w:rFonts w:hint="default" w:ascii="Times New Roman" w:hAnsi="Times New Roman" w:eastAsia="方正仿宋_GBK" w:cs="Times New Roman"/>
                <w:color w:val="auto"/>
                <w:sz w:val="24"/>
              </w:rPr>
            </w:pPr>
          </w:p>
        </w:tc>
      </w:tr>
      <w:tr w14:paraId="15C3FC00">
        <w:tblPrEx>
          <w:tblCellMar>
            <w:top w:w="15" w:type="dxa"/>
            <w:left w:w="15" w:type="dxa"/>
            <w:bottom w:w="15" w:type="dxa"/>
            <w:right w:w="15" w:type="dxa"/>
          </w:tblCellMar>
        </w:tblPrEx>
        <w:trPr>
          <w:trHeight w:val="500" w:hRule="atLeast"/>
          <w:jc w:val="center"/>
        </w:trPr>
        <w:tc>
          <w:tcPr>
            <w:tcW w:w="2218" w:type="dxa"/>
            <w:vMerge w:val="restart"/>
            <w:tcBorders>
              <w:top w:val="single" w:color="auto" w:sz="4" w:space="0"/>
              <w:left w:val="single" w:color="auto" w:sz="4" w:space="0"/>
              <w:bottom w:val="single" w:color="auto" w:sz="4" w:space="0"/>
              <w:right w:val="single" w:color="auto" w:sz="4" w:space="0"/>
            </w:tcBorders>
            <w:noWrap w:val="0"/>
            <w:vAlign w:val="center"/>
          </w:tcPr>
          <w:p w14:paraId="6EAFEC70">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项目预算</w:t>
            </w:r>
          </w:p>
          <w:p w14:paraId="46F12A89">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（万元）</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190331F0">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场租费用（万元）</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1CA1F03A">
            <w:pPr>
              <w:widowControl/>
              <w:spacing w:line="360" w:lineRule="exact"/>
              <w:jc w:val="center"/>
              <w:rPr>
                <w:rFonts w:hint="default" w:ascii="Times New Roman" w:hAnsi="Times New Roman" w:eastAsia="方正仿宋_GBK" w:cs="Times New Roman"/>
                <w:color w:val="auto"/>
                <w:sz w:val="24"/>
              </w:rPr>
            </w:pPr>
          </w:p>
        </w:tc>
      </w:tr>
      <w:tr w14:paraId="1AA201A9">
        <w:tblPrEx>
          <w:tblCellMar>
            <w:top w:w="15" w:type="dxa"/>
            <w:left w:w="15" w:type="dxa"/>
            <w:bottom w:w="15" w:type="dxa"/>
            <w:right w:w="15" w:type="dxa"/>
          </w:tblCellMar>
        </w:tblPrEx>
        <w:trPr>
          <w:trHeight w:val="552" w:hRule="atLeast"/>
          <w:jc w:val="center"/>
        </w:trPr>
        <w:tc>
          <w:tcPr>
            <w:tcW w:w="2218" w:type="dxa"/>
            <w:vMerge w:val="continue"/>
            <w:tcBorders>
              <w:top w:val="single" w:color="auto" w:sz="4" w:space="0"/>
              <w:left w:val="single" w:color="auto" w:sz="4" w:space="0"/>
              <w:bottom w:val="single" w:color="auto" w:sz="4" w:space="0"/>
              <w:right w:val="single" w:color="auto" w:sz="4" w:space="0"/>
            </w:tcBorders>
            <w:noWrap w:val="0"/>
            <w:vAlign w:val="center"/>
          </w:tcPr>
          <w:p w14:paraId="2B502BEF">
            <w:pPr>
              <w:widowControl/>
              <w:spacing w:line="360" w:lineRule="exact"/>
              <w:jc w:val="center"/>
              <w:rPr>
                <w:rFonts w:hint="default" w:ascii="Times New Roman" w:hAnsi="Times New Roman" w:eastAsia="方正仿宋_GBK" w:cs="Times New Roman"/>
                <w:color w:val="auto"/>
                <w:sz w:val="24"/>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7CC0BFE2">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整体预算（万元）</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133BE312">
            <w:pPr>
              <w:widowControl/>
              <w:spacing w:line="360" w:lineRule="exac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（具体构成及预算金额）</w:t>
            </w:r>
          </w:p>
        </w:tc>
      </w:tr>
      <w:tr w14:paraId="33EB4262">
        <w:tblPrEx>
          <w:tblCellMar>
            <w:top w:w="15" w:type="dxa"/>
            <w:left w:w="15" w:type="dxa"/>
            <w:bottom w:w="15" w:type="dxa"/>
            <w:right w:w="15" w:type="dxa"/>
          </w:tblCellMar>
        </w:tblPrEx>
        <w:trPr>
          <w:trHeight w:val="682" w:hRule="atLeast"/>
          <w:jc w:val="center"/>
        </w:trPr>
        <w:tc>
          <w:tcPr>
            <w:tcW w:w="2218" w:type="dxa"/>
            <w:tcBorders>
              <w:top w:val="single" w:color="auto" w:sz="4" w:space="0"/>
              <w:left w:val="single" w:color="auto" w:sz="4" w:space="0"/>
              <w:right w:val="single" w:color="auto" w:sz="4" w:space="0"/>
            </w:tcBorders>
            <w:noWrap w:val="0"/>
            <w:vAlign w:val="center"/>
          </w:tcPr>
          <w:p w14:paraId="1B16C8FD">
            <w:pPr>
              <w:widowControl/>
              <w:spacing w:line="30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bidi="ar"/>
              </w:rPr>
              <w:t>经济效益</w:t>
            </w:r>
            <w:r>
              <w:rPr>
                <w:rFonts w:hint="default" w:ascii="Times New Roman" w:hAnsi="Times New Roman" w:eastAsia="方正仿宋_GBK" w:cs="Times New Roman"/>
                <w:color w:val="auto"/>
                <w:kern w:val="0"/>
                <w:sz w:val="24"/>
                <w:lang w:eastAsia="zh-CN" w:bidi="ar"/>
              </w:rPr>
              <w:t>测算</w:t>
            </w:r>
          </w:p>
          <w:p w14:paraId="5F06AA94">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（万元）</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5863E39C">
            <w:pPr>
              <w:widowControl/>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营业收入（万元）</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74BB8FAB">
            <w:pPr>
              <w:widowControl/>
              <w:spacing w:line="360" w:lineRule="exac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（具体构成及测算金额）</w:t>
            </w:r>
          </w:p>
        </w:tc>
      </w:tr>
      <w:tr w14:paraId="3E576104">
        <w:tblPrEx>
          <w:tblCellMar>
            <w:top w:w="15" w:type="dxa"/>
            <w:left w:w="15" w:type="dxa"/>
            <w:bottom w:w="15" w:type="dxa"/>
            <w:right w:w="15" w:type="dxa"/>
          </w:tblCellMar>
        </w:tblPrEx>
        <w:trPr>
          <w:trHeight w:val="730" w:hRule="atLeast"/>
          <w:jc w:val="center"/>
        </w:trPr>
        <w:tc>
          <w:tcPr>
            <w:tcW w:w="10671" w:type="dxa"/>
            <w:gridSpan w:val="10"/>
            <w:tcBorders>
              <w:top w:val="single" w:color="auto" w:sz="4" w:space="0"/>
              <w:left w:val="single" w:color="000000" w:sz="4" w:space="0"/>
              <w:bottom w:val="single" w:color="auto" w:sz="4" w:space="0"/>
              <w:right w:val="single" w:color="000000" w:sz="4" w:space="0"/>
            </w:tcBorders>
            <w:noWrap w:val="0"/>
            <w:vAlign w:val="center"/>
          </w:tcPr>
          <w:p w14:paraId="1F000C18">
            <w:pPr>
              <w:widowControl/>
              <w:tabs>
                <w:tab w:val="left" w:pos="3472"/>
              </w:tabs>
              <w:snapToGrid w:val="0"/>
              <w:jc w:val="left"/>
              <w:rPr>
                <w:rFonts w:hint="default" w:ascii="Times New Roman" w:hAnsi="Times New Roman" w:eastAsia="方正仿宋_GBK" w:cs="Times New Roman"/>
                <w:color w:val="auto"/>
                <w:sz w:val="24"/>
              </w:rPr>
            </w:pPr>
            <w:r>
              <w:rPr>
                <w:rFonts w:hint="default" w:ascii="Times New Roman" w:hAnsi="Times New Roman" w:eastAsia="方正黑体_GBK" w:cs="Times New Roman"/>
                <w:color w:val="auto"/>
                <w:kern w:val="0"/>
                <w:sz w:val="24"/>
                <w:lang w:bidi="ar"/>
              </w:rPr>
              <w:t>依据《四川天府新区直管区关于加快会展博览产业高质量发展若干政策》</w:t>
            </w:r>
            <w:r>
              <w:rPr>
                <w:rFonts w:hint="default" w:ascii="Times New Roman" w:hAnsi="Times New Roman" w:eastAsia="方正黑体_GBK" w:cs="Times New Roman"/>
                <w:color w:val="auto"/>
                <w:kern w:val="0"/>
                <w:sz w:val="24"/>
                <w:lang w:eastAsia="zh-CN" w:bidi="ar"/>
              </w:rPr>
              <w:t>“支持举办重大展会活动”</w:t>
            </w:r>
            <w:r>
              <w:rPr>
                <w:rFonts w:hint="default" w:ascii="Times New Roman" w:hAnsi="Times New Roman" w:eastAsia="方正黑体_GBK" w:cs="Times New Roman"/>
                <w:color w:val="auto"/>
                <w:kern w:val="0"/>
                <w:sz w:val="24"/>
                <w:lang w:bidi="ar"/>
              </w:rPr>
              <w:t>中第四条</w:t>
            </w:r>
            <w:r>
              <w:rPr>
                <w:rFonts w:hint="default" w:ascii="Times New Roman" w:hAnsi="Times New Roman" w:eastAsia="方正黑体_GBK" w:cs="Times New Roman"/>
                <w:color w:val="auto"/>
                <w:kern w:val="0"/>
                <w:sz w:val="24"/>
                <w:lang w:eastAsia="zh-CN" w:bidi="ar"/>
              </w:rPr>
              <w:t>“</w:t>
            </w:r>
            <w:r>
              <w:rPr>
                <w:rFonts w:hint="default" w:ascii="Times New Roman" w:hAnsi="Times New Roman" w:eastAsia="方正黑体_GBK" w:cs="Times New Roman"/>
                <w:color w:val="auto"/>
                <w:kern w:val="0"/>
                <w:sz w:val="24"/>
                <w:lang w:bidi="ar"/>
              </w:rPr>
              <w:t>会议项目</w:t>
            </w:r>
            <w:r>
              <w:rPr>
                <w:rFonts w:hint="default" w:ascii="Times New Roman" w:hAnsi="Times New Roman" w:eastAsia="方正黑体_GBK" w:cs="Times New Roman"/>
                <w:color w:val="auto"/>
                <w:kern w:val="0"/>
                <w:sz w:val="24"/>
                <w:lang w:eastAsia="zh-CN" w:bidi="ar"/>
              </w:rPr>
              <w:t>”。</w:t>
            </w:r>
          </w:p>
        </w:tc>
      </w:tr>
      <w:tr w14:paraId="410CD965">
        <w:tblPrEx>
          <w:tblCellMar>
            <w:top w:w="15" w:type="dxa"/>
            <w:left w:w="15" w:type="dxa"/>
            <w:bottom w:w="15" w:type="dxa"/>
            <w:right w:w="15" w:type="dxa"/>
          </w:tblCellMar>
        </w:tblPrEx>
        <w:trPr>
          <w:trHeight w:val="91" w:hRule="atLeast"/>
          <w:jc w:val="center"/>
        </w:trPr>
        <w:tc>
          <w:tcPr>
            <w:tcW w:w="2218" w:type="dxa"/>
            <w:vMerge w:val="restart"/>
            <w:tcBorders>
              <w:top w:val="single" w:color="auto" w:sz="4" w:space="0"/>
              <w:left w:val="single" w:color="auto" w:sz="4" w:space="0"/>
              <w:bottom w:val="single" w:color="auto" w:sz="4" w:space="0"/>
              <w:right w:val="single" w:color="auto" w:sz="4" w:space="0"/>
            </w:tcBorders>
            <w:noWrap w:val="0"/>
            <w:vAlign w:val="center"/>
          </w:tcPr>
          <w:p w14:paraId="07E54C04">
            <w:pPr>
              <w:widowControl/>
              <w:spacing w:line="320" w:lineRule="exact"/>
              <w:textAlignment w:val="center"/>
              <w:rPr>
                <w:rFonts w:hint="default" w:ascii="Times New Roman" w:hAnsi="Times New Roman" w:eastAsia="方正仿宋_GBK" w:cs="Times New Roman"/>
                <w:color w:val="auto"/>
                <w:sz w:val="24"/>
              </w:rPr>
            </w:pPr>
          </w:p>
          <w:p w14:paraId="03B8F665">
            <w:pPr>
              <w:widowControl/>
              <w:spacing w:line="32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申报支持政策依据</w:t>
            </w:r>
          </w:p>
          <w:p w14:paraId="22C53A01">
            <w:pPr>
              <w:widowControl/>
              <w:spacing w:line="320" w:lineRule="exact"/>
              <w:textAlignment w:val="center"/>
              <w:rPr>
                <w:rFonts w:hint="default" w:ascii="Times New Roman" w:hAnsi="Times New Roman" w:eastAsia="方正仿宋_GBK" w:cs="Times New Roman"/>
                <w:color w:val="auto"/>
                <w:sz w:val="24"/>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435567F3">
            <w:pPr>
              <w:widowControl/>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64CD59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0"/>
                <w:sz w:val="24"/>
                <w:u w:val="none"/>
                <w:lang w:bidi="ar"/>
              </w:rPr>
            </w:pPr>
            <w:r>
              <w:rPr>
                <w:rFonts w:hint="default" w:ascii="Times New Roman" w:hAnsi="Times New Roman" w:eastAsia="方正仿宋_GBK" w:cs="Times New Roman"/>
                <w:color w:val="auto"/>
                <w:kern w:val="0"/>
                <w:sz w:val="24"/>
                <w:szCs w:val="24"/>
                <w:u w:val="none"/>
                <w:lang w:val="en-US" w:eastAsia="zh-CN" w:bidi="ar"/>
              </w:rPr>
              <w:t>1.</w:t>
            </w:r>
            <w:r>
              <w:rPr>
                <w:rFonts w:hint="default" w:ascii="Times New Roman" w:hAnsi="Times New Roman" w:eastAsia="方正仿宋_GBK" w:cs="Times New Roman"/>
                <w:b w:val="0"/>
                <w:bCs w:val="0"/>
                <w:color w:val="auto"/>
                <w:kern w:val="0"/>
                <w:sz w:val="24"/>
                <w:szCs w:val="24"/>
                <w:u w:val="none"/>
                <w:lang w:bidi="ar"/>
              </w:rPr>
              <w:t>支持会议项目落户，对规模达到200人的国家级、专业型会议，按照会议场地租赁费用给予</w:t>
            </w:r>
            <w:r>
              <w:rPr>
                <w:rFonts w:hint="default" w:ascii="Times New Roman" w:hAnsi="Times New Roman" w:eastAsia="方正仿宋_GBK" w:cs="Times New Roman"/>
                <w:b w:val="0"/>
                <w:bCs w:val="0"/>
                <w:color w:val="auto"/>
                <w:kern w:val="0"/>
                <w:sz w:val="24"/>
                <w:szCs w:val="24"/>
                <w:u w:val="none"/>
                <w:lang w:val="en-US" w:eastAsia="zh-CN" w:bidi="ar"/>
              </w:rPr>
              <w:t>50</w:t>
            </w:r>
            <w:r>
              <w:rPr>
                <w:rFonts w:hint="default" w:ascii="Times New Roman" w:hAnsi="Times New Roman" w:eastAsia="方正仿宋_GBK" w:cs="Times New Roman"/>
                <w:b w:val="0"/>
                <w:bCs w:val="0"/>
                <w:color w:val="auto"/>
                <w:kern w:val="0"/>
                <w:sz w:val="24"/>
                <w:szCs w:val="24"/>
                <w:u w:val="none"/>
                <w:lang w:bidi="ar"/>
              </w:rPr>
              <w:t>%的资金补贴，单个会议项目</w:t>
            </w:r>
            <w:r>
              <w:rPr>
                <w:rFonts w:hint="default" w:ascii="Times New Roman" w:hAnsi="Times New Roman" w:eastAsia="方正仿宋_GBK" w:cs="Times New Roman"/>
                <w:b w:val="0"/>
                <w:bCs w:val="0"/>
                <w:color w:val="auto"/>
                <w:kern w:val="0"/>
                <w:sz w:val="24"/>
                <w:szCs w:val="24"/>
                <w:u w:val="none"/>
                <w:lang w:eastAsia="zh-CN" w:bidi="ar"/>
              </w:rPr>
              <w:t>最高补贴</w:t>
            </w:r>
            <w:r>
              <w:rPr>
                <w:rFonts w:hint="default" w:ascii="Times New Roman" w:hAnsi="Times New Roman" w:eastAsia="方正仿宋_GBK" w:cs="Times New Roman"/>
                <w:b w:val="0"/>
                <w:bCs w:val="0"/>
                <w:color w:val="auto"/>
                <w:kern w:val="0"/>
                <w:sz w:val="24"/>
                <w:szCs w:val="24"/>
                <w:u w:val="none"/>
                <w:lang w:bidi="ar"/>
              </w:rPr>
              <w:t>100万元</w:t>
            </w:r>
            <w:r>
              <w:rPr>
                <w:rFonts w:hint="default" w:ascii="Times New Roman" w:hAnsi="Times New Roman" w:eastAsia="方正仿宋_GBK" w:cs="Times New Roman"/>
                <w:b w:val="0"/>
                <w:bCs w:val="0"/>
                <w:color w:val="auto"/>
                <w:kern w:val="0"/>
                <w:sz w:val="24"/>
                <w:szCs w:val="24"/>
                <w:u w:val="none"/>
                <w:lang w:eastAsia="zh-CN" w:bidi="ar"/>
              </w:rPr>
              <w:t>。</w:t>
            </w:r>
          </w:p>
        </w:tc>
      </w:tr>
      <w:tr w14:paraId="7691389C">
        <w:tblPrEx>
          <w:tblCellMar>
            <w:top w:w="15" w:type="dxa"/>
            <w:left w:w="15" w:type="dxa"/>
            <w:bottom w:w="15" w:type="dxa"/>
            <w:right w:w="15" w:type="dxa"/>
          </w:tblCellMar>
        </w:tblPrEx>
        <w:trPr>
          <w:trHeight w:val="91" w:hRule="atLeast"/>
          <w:jc w:val="center"/>
        </w:trPr>
        <w:tc>
          <w:tcPr>
            <w:tcW w:w="2218" w:type="dxa"/>
            <w:vMerge w:val="continue"/>
            <w:tcBorders>
              <w:top w:val="single" w:color="auto" w:sz="4" w:space="0"/>
              <w:left w:val="single" w:color="auto" w:sz="4" w:space="0"/>
              <w:bottom w:val="single" w:color="auto" w:sz="4" w:space="0"/>
              <w:right w:val="single" w:color="auto" w:sz="4" w:space="0"/>
            </w:tcBorders>
            <w:noWrap w:val="0"/>
            <w:vAlign w:val="center"/>
          </w:tcPr>
          <w:p w14:paraId="0254DFD5">
            <w:pPr>
              <w:widowControl/>
              <w:spacing w:line="320" w:lineRule="exact"/>
              <w:jc w:val="center"/>
              <w:rPr>
                <w:rFonts w:hint="default" w:ascii="Times New Roman" w:hAnsi="Times New Roman" w:eastAsia="方正仿宋_GBK" w:cs="Times New Roman"/>
                <w:color w:val="auto"/>
                <w:sz w:val="24"/>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C511E01">
            <w:pPr>
              <w:widowControl/>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6964E8A1">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auto"/>
                <w:kern w:val="0"/>
                <w:sz w:val="24"/>
                <w:szCs w:val="24"/>
                <w:u w:val="none"/>
                <w:lang w:bidi="ar"/>
              </w:rPr>
            </w:pPr>
            <w:r>
              <w:rPr>
                <w:rFonts w:hint="default" w:ascii="Times New Roman" w:hAnsi="Times New Roman" w:eastAsia="方正仿宋_GBK" w:cs="Times New Roman"/>
                <w:color w:val="auto"/>
                <w:kern w:val="0"/>
                <w:sz w:val="24"/>
                <w:szCs w:val="24"/>
                <w:u w:val="none"/>
                <w:lang w:val="en-US" w:eastAsia="zh-CN" w:bidi="ar"/>
              </w:rPr>
              <w:t>2.</w:t>
            </w:r>
            <w:r>
              <w:rPr>
                <w:rFonts w:hint="default" w:ascii="Times New Roman" w:hAnsi="Times New Roman" w:eastAsia="方正仿宋_GBK" w:cs="Times New Roman"/>
                <w:b w:val="0"/>
                <w:bCs w:val="0"/>
                <w:color w:val="auto"/>
                <w:kern w:val="0"/>
                <w:sz w:val="24"/>
                <w:szCs w:val="24"/>
                <w:u w:val="none"/>
                <w:lang w:bidi="ar"/>
              </w:rPr>
              <w:t>支持举办国际性会议，对参会人员来自5个以上国家或地区、规模达到200人、境外参会代表人数比例达到20%以上的国际性会议，可在本条第（一）项补贴资金的基础上给予40%的上浮补贴。</w:t>
            </w:r>
          </w:p>
        </w:tc>
      </w:tr>
      <w:tr w14:paraId="24E2E18F">
        <w:tblPrEx>
          <w:tblCellMar>
            <w:top w:w="15" w:type="dxa"/>
            <w:left w:w="15" w:type="dxa"/>
            <w:bottom w:w="15" w:type="dxa"/>
            <w:right w:w="15" w:type="dxa"/>
          </w:tblCellMar>
        </w:tblPrEx>
        <w:trPr>
          <w:trHeight w:val="90" w:hRule="atLeast"/>
          <w:jc w:val="center"/>
        </w:trPr>
        <w:tc>
          <w:tcPr>
            <w:tcW w:w="2218" w:type="dxa"/>
            <w:vMerge w:val="continue"/>
            <w:tcBorders>
              <w:top w:val="single" w:color="auto" w:sz="4" w:space="0"/>
              <w:left w:val="single" w:color="auto" w:sz="4" w:space="0"/>
              <w:bottom w:val="single" w:color="auto" w:sz="4" w:space="0"/>
              <w:right w:val="single" w:color="auto" w:sz="4" w:space="0"/>
            </w:tcBorders>
            <w:noWrap w:val="0"/>
            <w:vAlign w:val="center"/>
          </w:tcPr>
          <w:p w14:paraId="7DC61104">
            <w:pPr>
              <w:widowControl/>
              <w:spacing w:line="320" w:lineRule="exact"/>
              <w:jc w:val="center"/>
              <w:rPr>
                <w:rFonts w:hint="default" w:ascii="Times New Roman" w:hAnsi="Times New Roman" w:eastAsia="方正仿宋_GBK" w:cs="Times New Roman"/>
                <w:color w:val="auto"/>
                <w:sz w:val="24"/>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A2033A3">
            <w:pPr>
              <w:widowControl/>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533FD841">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auto"/>
                <w:kern w:val="0"/>
                <w:sz w:val="24"/>
                <w:szCs w:val="24"/>
                <w:u w:val="none"/>
                <w:lang w:bidi="ar"/>
              </w:rPr>
            </w:pPr>
            <w:r>
              <w:rPr>
                <w:rFonts w:hint="default" w:ascii="Times New Roman" w:hAnsi="Times New Roman" w:eastAsia="方正仿宋_GBK" w:cs="Times New Roman"/>
                <w:color w:val="auto"/>
                <w:kern w:val="0"/>
                <w:sz w:val="24"/>
                <w:szCs w:val="24"/>
                <w:u w:val="none"/>
                <w:lang w:val="en-US" w:eastAsia="zh-CN" w:bidi="ar"/>
              </w:rPr>
              <w:t>3.</w:t>
            </w:r>
            <w:r>
              <w:rPr>
                <w:rFonts w:hint="default" w:ascii="Times New Roman" w:hAnsi="Times New Roman" w:eastAsia="方正仿宋_GBK" w:cs="Times New Roman"/>
                <w:b w:val="0"/>
                <w:bCs w:val="0"/>
                <w:color w:val="auto"/>
                <w:kern w:val="0"/>
                <w:sz w:val="24"/>
                <w:szCs w:val="24"/>
                <w:u w:val="none"/>
                <w:lang w:bidi="ar"/>
              </w:rPr>
              <w:t>支持举办特大型会议，对参会人数首次达到5000人、8000人、10000人及以上的特大型会议，额外给予10万元、20万元、30万元的一次性奖励。</w:t>
            </w:r>
          </w:p>
        </w:tc>
      </w:tr>
      <w:tr w14:paraId="1243D751">
        <w:tblPrEx>
          <w:tblCellMar>
            <w:top w:w="15" w:type="dxa"/>
            <w:left w:w="15" w:type="dxa"/>
            <w:bottom w:w="15" w:type="dxa"/>
            <w:right w:w="15" w:type="dxa"/>
          </w:tblCellMar>
        </w:tblPrEx>
        <w:trPr>
          <w:trHeight w:val="1665" w:hRule="atLeast"/>
          <w:jc w:val="center"/>
        </w:trPr>
        <w:tc>
          <w:tcPr>
            <w:tcW w:w="2218" w:type="dxa"/>
            <w:vMerge w:val="continue"/>
            <w:tcBorders>
              <w:top w:val="single" w:color="auto" w:sz="4" w:space="0"/>
              <w:left w:val="single" w:color="auto" w:sz="4" w:space="0"/>
              <w:bottom w:val="single" w:color="auto" w:sz="4" w:space="0"/>
              <w:right w:val="single" w:color="auto" w:sz="4" w:space="0"/>
            </w:tcBorders>
            <w:noWrap w:val="0"/>
            <w:vAlign w:val="center"/>
          </w:tcPr>
          <w:p w14:paraId="27B1E2E9">
            <w:pPr>
              <w:widowControl/>
              <w:spacing w:line="320" w:lineRule="exact"/>
              <w:jc w:val="center"/>
              <w:rPr>
                <w:rFonts w:hint="default" w:ascii="Times New Roman" w:hAnsi="Times New Roman" w:eastAsia="方正仿宋_GBK" w:cs="Times New Roman"/>
                <w:color w:val="auto"/>
                <w:sz w:val="24"/>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C599EF3">
            <w:pPr>
              <w:widowControl/>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7DE59D07">
            <w:pPr>
              <w:pStyle w:val="2"/>
              <w:widowControl/>
              <w:numPr>
                <w:ilvl w:val="0"/>
                <w:numId w:val="0"/>
              </w:numPr>
              <w:spacing w:line="400" w:lineRule="exact"/>
              <w:jc w:val="left"/>
              <w:rPr>
                <w:rFonts w:hint="default" w:ascii="Times New Roman" w:hAnsi="Times New Roman" w:eastAsia="方正仿宋_GBK" w:cs="Times New Roman"/>
                <w:color w:val="auto"/>
                <w:kern w:val="0"/>
                <w:sz w:val="24"/>
                <w:szCs w:val="24"/>
                <w:u w:val="none"/>
                <w:lang w:bidi="ar"/>
              </w:rPr>
            </w:pPr>
            <w:r>
              <w:rPr>
                <w:rFonts w:hint="default" w:ascii="Times New Roman" w:hAnsi="Times New Roman" w:eastAsia="方正仿宋_GBK" w:cs="Times New Roman"/>
                <w:b w:val="0"/>
                <w:bCs w:val="0"/>
                <w:color w:val="auto"/>
                <w:kern w:val="0"/>
                <w:sz w:val="24"/>
                <w:szCs w:val="24"/>
                <w:u w:val="none"/>
                <w:lang w:val="en-US" w:eastAsia="zh-CN" w:bidi="ar"/>
              </w:rPr>
              <w:t>4.</w:t>
            </w:r>
            <w:r>
              <w:rPr>
                <w:rFonts w:hint="default" w:ascii="Times New Roman" w:hAnsi="Times New Roman" w:eastAsia="方正仿宋_GBK" w:cs="Times New Roman"/>
                <w:b w:val="0"/>
                <w:bCs w:val="0"/>
                <w:color w:val="auto"/>
                <w:kern w:val="0"/>
                <w:sz w:val="24"/>
                <w:szCs w:val="24"/>
                <w:u w:val="none"/>
                <w:lang w:bidi="ar"/>
              </w:rPr>
              <w:t>支持以会带展，对符合补贴标准的会议项目，同期在</w:t>
            </w:r>
            <w:r>
              <w:rPr>
                <w:rFonts w:hint="default" w:ascii="Times New Roman" w:hAnsi="Times New Roman" w:eastAsia="方正仿宋_GBK" w:cs="Times New Roman"/>
                <w:b w:val="0"/>
                <w:bCs w:val="0"/>
                <w:color w:val="auto"/>
                <w:kern w:val="0"/>
                <w:sz w:val="24"/>
                <w:szCs w:val="24"/>
                <w:u w:val="none"/>
                <w:lang w:eastAsia="zh-CN" w:bidi="ar"/>
              </w:rPr>
              <w:t>直管区</w:t>
            </w:r>
            <w:r>
              <w:rPr>
                <w:rFonts w:hint="default" w:ascii="Times New Roman" w:hAnsi="Times New Roman" w:eastAsia="方正仿宋_GBK" w:cs="Times New Roman"/>
                <w:b w:val="0"/>
                <w:bCs w:val="0"/>
                <w:color w:val="auto"/>
                <w:kern w:val="0"/>
                <w:sz w:val="24"/>
                <w:szCs w:val="24"/>
                <w:u w:val="none"/>
                <w:lang w:bidi="ar"/>
              </w:rPr>
              <w:t>专业会展场馆配套举办与会议主题相关联的专业展览活动，展览面积达到3000平方米的，可在本条第（一）项补贴资金的基础上给予25%的上浮补贴。</w:t>
            </w:r>
          </w:p>
        </w:tc>
      </w:tr>
      <w:tr w14:paraId="05794712">
        <w:tblPrEx>
          <w:tblCellMar>
            <w:top w:w="15" w:type="dxa"/>
            <w:left w:w="15" w:type="dxa"/>
            <w:bottom w:w="15" w:type="dxa"/>
            <w:right w:w="15" w:type="dxa"/>
          </w:tblCellMar>
        </w:tblPrEx>
        <w:trPr>
          <w:trHeight w:val="915" w:hRule="atLeast"/>
          <w:jc w:val="center"/>
        </w:trPr>
        <w:tc>
          <w:tcPr>
            <w:tcW w:w="2218" w:type="dxa"/>
            <w:vMerge w:val="continue"/>
            <w:tcBorders>
              <w:top w:val="single" w:color="auto" w:sz="4" w:space="0"/>
              <w:left w:val="single" w:color="auto" w:sz="4" w:space="0"/>
              <w:bottom w:val="single" w:color="auto" w:sz="4" w:space="0"/>
              <w:right w:val="single" w:color="auto" w:sz="4" w:space="0"/>
            </w:tcBorders>
            <w:noWrap w:val="0"/>
            <w:vAlign w:val="center"/>
          </w:tcPr>
          <w:p w14:paraId="63028320">
            <w:pPr>
              <w:widowControl/>
              <w:spacing w:line="320" w:lineRule="exact"/>
              <w:jc w:val="center"/>
              <w:rPr>
                <w:rFonts w:hint="default" w:ascii="Times New Roman" w:hAnsi="Times New Roman" w:eastAsia="方正仿宋_GBK" w:cs="Times New Roman"/>
                <w:color w:val="auto"/>
                <w:sz w:val="24"/>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1B32E1A">
            <w:pPr>
              <w:widowControl/>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684F4441">
            <w:pPr>
              <w:widowControl/>
              <w:numPr>
                <w:ilvl w:val="0"/>
                <w:numId w:val="0"/>
              </w:numPr>
              <w:spacing w:line="400" w:lineRule="exact"/>
              <w:jc w:val="left"/>
              <w:rPr>
                <w:rFonts w:hint="default" w:ascii="Times New Roman" w:hAnsi="Times New Roman" w:eastAsia="方正仿宋_GBK" w:cs="Times New Roman"/>
                <w:color w:val="auto"/>
                <w:kern w:val="0"/>
                <w:sz w:val="24"/>
                <w:u w:val="none"/>
                <w:lang w:bidi="ar"/>
              </w:rPr>
            </w:pPr>
            <w:r>
              <w:rPr>
                <w:rFonts w:hint="default" w:ascii="Times New Roman" w:hAnsi="Times New Roman" w:eastAsia="方正仿宋_GBK" w:cs="Times New Roman"/>
                <w:b w:val="0"/>
                <w:bCs w:val="0"/>
                <w:color w:val="auto"/>
                <w:kern w:val="0"/>
                <w:sz w:val="24"/>
                <w:szCs w:val="24"/>
                <w:u w:val="none"/>
                <w:lang w:val="en-US" w:eastAsia="zh-CN" w:bidi="ar"/>
              </w:rPr>
              <w:t>5.</w:t>
            </w:r>
            <w:r>
              <w:rPr>
                <w:rFonts w:hint="default" w:ascii="Times New Roman" w:hAnsi="Times New Roman" w:eastAsia="方正仿宋_GBK" w:cs="Times New Roman"/>
                <w:b w:val="0"/>
                <w:bCs w:val="0"/>
                <w:color w:val="auto"/>
                <w:kern w:val="0"/>
                <w:sz w:val="24"/>
                <w:szCs w:val="24"/>
                <w:u w:val="none"/>
                <w:lang w:bidi="ar"/>
              </w:rPr>
              <w:t>支持国际认证，对纳入国际大会及会议协会（ICCA）统计的国际会议项目，给予20万元的一次性奖励。</w:t>
            </w:r>
          </w:p>
        </w:tc>
      </w:tr>
      <w:tr w14:paraId="1287512E">
        <w:tblPrEx>
          <w:tblCellMar>
            <w:top w:w="15" w:type="dxa"/>
            <w:left w:w="15" w:type="dxa"/>
            <w:bottom w:w="15" w:type="dxa"/>
            <w:right w:w="15" w:type="dxa"/>
          </w:tblCellMar>
        </w:tblPrEx>
        <w:trPr>
          <w:trHeight w:val="930" w:hRule="atLeast"/>
          <w:jc w:val="center"/>
        </w:trPr>
        <w:tc>
          <w:tcPr>
            <w:tcW w:w="2218" w:type="dxa"/>
            <w:vMerge w:val="continue"/>
            <w:tcBorders>
              <w:top w:val="single" w:color="auto" w:sz="4" w:space="0"/>
              <w:left w:val="single" w:color="auto" w:sz="4" w:space="0"/>
              <w:bottom w:val="single" w:color="auto" w:sz="4" w:space="0"/>
              <w:right w:val="single" w:color="auto" w:sz="4" w:space="0"/>
            </w:tcBorders>
            <w:noWrap w:val="0"/>
            <w:vAlign w:val="center"/>
          </w:tcPr>
          <w:p w14:paraId="07EA4DA4">
            <w:pPr>
              <w:widowControl/>
              <w:spacing w:line="320" w:lineRule="exact"/>
              <w:jc w:val="center"/>
              <w:rPr>
                <w:rFonts w:hint="default" w:ascii="Times New Roman" w:hAnsi="Times New Roman" w:eastAsia="方正仿宋_GBK" w:cs="Times New Roman"/>
                <w:color w:val="auto"/>
                <w:sz w:val="24"/>
              </w:rPr>
            </w:pPr>
          </w:p>
        </w:tc>
        <w:tc>
          <w:tcPr>
            <w:tcW w:w="2529" w:type="dxa"/>
            <w:tcBorders>
              <w:top w:val="single" w:color="auto" w:sz="4" w:space="0"/>
              <w:left w:val="single" w:color="auto" w:sz="4" w:space="0"/>
              <w:bottom w:val="single" w:color="auto" w:sz="4" w:space="0"/>
              <w:right w:val="single" w:color="auto" w:sz="4" w:space="0"/>
            </w:tcBorders>
            <w:noWrap w:val="0"/>
            <w:vAlign w:val="center"/>
          </w:tcPr>
          <w:p w14:paraId="0BC93A5C">
            <w:pPr>
              <w:widowControl/>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924" w:type="dxa"/>
            <w:gridSpan w:val="8"/>
            <w:tcBorders>
              <w:top w:val="single" w:color="auto" w:sz="4" w:space="0"/>
              <w:left w:val="single" w:color="auto" w:sz="4" w:space="0"/>
              <w:bottom w:val="single" w:color="auto" w:sz="4" w:space="0"/>
              <w:right w:val="single" w:color="auto" w:sz="4" w:space="0"/>
            </w:tcBorders>
            <w:noWrap w:val="0"/>
            <w:vAlign w:val="center"/>
          </w:tcPr>
          <w:p w14:paraId="52092724">
            <w:pPr>
              <w:widowControl/>
              <w:spacing w:line="400" w:lineRule="exact"/>
              <w:jc w:val="left"/>
              <w:rPr>
                <w:rFonts w:hint="default" w:ascii="Times New Roman" w:hAnsi="Times New Roman" w:eastAsia="方正仿宋_GBK" w:cs="Times New Roman"/>
                <w:color w:val="auto"/>
                <w:kern w:val="0"/>
                <w:sz w:val="24"/>
                <w:u w:val="none"/>
                <w:lang w:bidi="ar"/>
              </w:rPr>
            </w:pPr>
            <w:r>
              <w:rPr>
                <w:rFonts w:hint="default" w:ascii="Times New Roman" w:hAnsi="Times New Roman" w:eastAsia="方正仿宋_GBK" w:cs="Times New Roman"/>
                <w:color w:val="auto"/>
                <w:kern w:val="0"/>
                <w:sz w:val="24"/>
                <w:u w:val="none"/>
                <w:lang w:val="en-US" w:eastAsia="zh-CN" w:bidi="ar"/>
              </w:rPr>
              <w:t>6.</w:t>
            </w:r>
            <w:r>
              <w:rPr>
                <w:rFonts w:hint="default" w:ascii="Times New Roman" w:hAnsi="Times New Roman" w:eastAsia="方正仿宋_GBK" w:cs="Times New Roman"/>
                <w:color w:val="auto"/>
                <w:kern w:val="0"/>
                <w:sz w:val="24"/>
                <w:lang w:val="en-US" w:eastAsia="zh-CN" w:bidi="ar"/>
              </w:rPr>
              <w:t>对经四川天府新区管委会批准举办的特别重大展会活动，可另行研究支持政策。</w:t>
            </w:r>
          </w:p>
        </w:tc>
      </w:tr>
      <w:tr w14:paraId="4C7D3658">
        <w:tblPrEx>
          <w:tblCellMar>
            <w:top w:w="15" w:type="dxa"/>
            <w:left w:w="15" w:type="dxa"/>
            <w:bottom w:w="15" w:type="dxa"/>
            <w:right w:w="15" w:type="dxa"/>
          </w:tblCellMar>
        </w:tblPrEx>
        <w:trPr>
          <w:trHeight w:val="1114" w:hRule="atLeast"/>
          <w:jc w:val="center"/>
        </w:trPr>
        <w:tc>
          <w:tcPr>
            <w:tcW w:w="2218" w:type="dxa"/>
            <w:tcBorders>
              <w:top w:val="single" w:color="auto" w:sz="4" w:space="0"/>
              <w:left w:val="single" w:color="auto" w:sz="4" w:space="0"/>
              <w:bottom w:val="single" w:color="auto" w:sz="4" w:space="0"/>
              <w:right w:val="single" w:color="auto" w:sz="4" w:space="0"/>
            </w:tcBorders>
            <w:noWrap w:val="0"/>
            <w:vAlign w:val="center"/>
          </w:tcPr>
          <w:p w14:paraId="1962CD21">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项目概况</w:t>
            </w:r>
          </w:p>
        </w:tc>
        <w:tc>
          <w:tcPr>
            <w:tcW w:w="8453" w:type="dxa"/>
            <w:gridSpan w:val="9"/>
            <w:tcBorders>
              <w:top w:val="single" w:color="auto" w:sz="4" w:space="0"/>
              <w:left w:val="single" w:color="auto" w:sz="4" w:space="0"/>
              <w:bottom w:val="single" w:color="auto" w:sz="4" w:space="0"/>
              <w:right w:val="single" w:color="auto" w:sz="4" w:space="0"/>
            </w:tcBorders>
            <w:noWrap w:val="0"/>
            <w:vAlign w:val="center"/>
          </w:tcPr>
          <w:p w14:paraId="0993D28F">
            <w:pPr>
              <w:widowControl/>
              <w:spacing w:line="320" w:lineRule="exac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val="en-US" w:eastAsia="zh-CN" w:bidi="ar"/>
              </w:rPr>
              <w:t>（会议主办方、承办方、协办方等；举办地点，会场面积；参会人员来自哪些国家、地区（港澳台）及组织，哪些业界有影响的专家学者出席；会议主要议题内容；同期举办的分会议或其它活动情况等）</w:t>
            </w:r>
          </w:p>
        </w:tc>
      </w:tr>
      <w:tr w14:paraId="26F9CE73">
        <w:tblPrEx>
          <w:tblCellMar>
            <w:top w:w="15" w:type="dxa"/>
            <w:left w:w="15" w:type="dxa"/>
            <w:bottom w:w="15" w:type="dxa"/>
            <w:right w:w="15" w:type="dxa"/>
          </w:tblCellMar>
        </w:tblPrEx>
        <w:trPr>
          <w:trHeight w:val="599" w:hRule="atLeast"/>
          <w:jc w:val="center"/>
        </w:trPr>
        <w:tc>
          <w:tcPr>
            <w:tcW w:w="2218" w:type="dxa"/>
            <w:tcBorders>
              <w:top w:val="single" w:color="auto" w:sz="4" w:space="0"/>
              <w:left w:val="single" w:color="auto" w:sz="4" w:space="0"/>
              <w:bottom w:val="single" w:color="auto" w:sz="4" w:space="0"/>
              <w:right w:val="single" w:color="auto" w:sz="4" w:space="0"/>
            </w:tcBorders>
            <w:noWrap w:val="0"/>
            <w:vAlign w:val="center"/>
          </w:tcPr>
          <w:p w14:paraId="54F8B623">
            <w:pPr>
              <w:widowControl/>
              <w:spacing w:line="300" w:lineRule="exact"/>
              <w:ind w:firstLine="480" w:firstLineChars="200"/>
              <w:jc w:val="both"/>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申请支持理由</w:t>
            </w:r>
          </w:p>
        </w:tc>
        <w:tc>
          <w:tcPr>
            <w:tcW w:w="8453" w:type="dxa"/>
            <w:gridSpan w:val="9"/>
            <w:tcBorders>
              <w:top w:val="single" w:color="auto" w:sz="4" w:space="0"/>
              <w:left w:val="single" w:color="auto" w:sz="4" w:space="0"/>
              <w:bottom w:val="single" w:color="auto" w:sz="4" w:space="0"/>
              <w:right w:val="single" w:color="auto" w:sz="4" w:space="0"/>
            </w:tcBorders>
            <w:noWrap w:val="0"/>
            <w:vAlign w:val="center"/>
          </w:tcPr>
          <w:p w14:paraId="01B7EC4D">
            <w:pPr>
              <w:widowControl/>
              <w:spacing w:line="24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（简述项目产生的经济效益、社会效益等）</w:t>
            </w:r>
          </w:p>
        </w:tc>
      </w:tr>
      <w:tr w14:paraId="0937680B">
        <w:tblPrEx>
          <w:tblCellMar>
            <w:top w:w="15" w:type="dxa"/>
            <w:left w:w="15" w:type="dxa"/>
            <w:bottom w:w="15" w:type="dxa"/>
            <w:right w:w="15" w:type="dxa"/>
          </w:tblCellMar>
        </w:tblPrEx>
        <w:trPr>
          <w:trHeight w:val="830" w:hRule="atLeast"/>
          <w:jc w:val="center"/>
        </w:trPr>
        <w:tc>
          <w:tcPr>
            <w:tcW w:w="2218" w:type="dxa"/>
            <w:tcBorders>
              <w:top w:val="single" w:color="auto" w:sz="4" w:space="0"/>
              <w:left w:val="single" w:color="auto" w:sz="4" w:space="0"/>
              <w:bottom w:val="single" w:color="auto" w:sz="4" w:space="0"/>
              <w:right w:val="single" w:color="auto" w:sz="4" w:space="0"/>
            </w:tcBorders>
            <w:noWrap w:val="0"/>
            <w:vAlign w:val="center"/>
          </w:tcPr>
          <w:p w14:paraId="21CDDBAB">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kern w:val="0"/>
                <w:sz w:val="24"/>
                <w:lang w:val="en-US" w:eastAsia="zh-CN" w:bidi="ar"/>
              </w:rPr>
              <w:t>申报单位意见及申报金额</w:t>
            </w:r>
          </w:p>
        </w:tc>
        <w:tc>
          <w:tcPr>
            <w:tcW w:w="8453" w:type="dxa"/>
            <w:gridSpan w:val="9"/>
            <w:tcBorders>
              <w:top w:val="single" w:color="auto" w:sz="4" w:space="0"/>
              <w:left w:val="single" w:color="auto" w:sz="4" w:space="0"/>
              <w:bottom w:val="single" w:color="auto" w:sz="4" w:space="0"/>
              <w:right w:val="single" w:color="auto" w:sz="4" w:space="0"/>
            </w:tcBorders>
            <w:noWrap w:val="0"/>
            <w:vAlign w:val="center"/>
          </w:tcPr>
          <w:p w14:paraId="0A734633">
            <w:pPr>
              <w:widowControl/>
              <w:spacing w:line="320" w:lineRule="exact"/>
              <w:jc w:val="both"/>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（根据政策条款测算申报金额）</w:t>
            </w:r>
          </w:p>
        </w:tc>
      </w:tr>
    </w:tbl>
    <w:p w14:paraId="7F00EAC5">
      <w:pPr>
        <w:pStyle w:val="6"/>
        <w:outlineLvl w:val="0"/>
        <w:rPr>
          <w:rFonts w:hint="default" w:ascii="Times New Roman" w:hAnsi="Times New Roman" w:eastAsia="黑体" w:cs="Times New Roman"/>
          <w:color w:val="auto"/>
          <w:sz w:val="32"/>
          <w:szCs w:val="36"/>
        </w:rPr>
      </w:pPr>
    </w:p>
    <w:p w14:paraId="7A190075">
      <w:pPr>
        <w:pStyle w:val="6"/>
        <w:outlineLvl w:val="0"/>
        <w:rPr>
          <w:rFonts w:hint="default" w:ascii="Times New Roman" w:hAnsi="Times New Roman" w:eastAsia="黑体" w:cs="Times New Roman"/>
          <w:color w:val="auto"/>
          <w:sz w:val="32"/>
          <w:szCs w:val="36"/>
          <w:lang w:val="en-US" w:eastAsia="zh-CN"/>
        </w:rPr>
      </w:pPr>
      <w:r>
        <w:rPr>
          <w:rFonts w:hint="default" w:ascii="Times New Roman" w:hAnsi="Times New Roman" w:eastAsia="黑体" w:cs="Times New Roman"/>
          <w:color w:val="auto"/>
          <w:sz w:val="32"/>
          <w:szCs w:val="36"/>
        </w:rPr>
        <w:t>附件</w:t>
      </w:r>
      <w:r>
        <w:rPr>
          <w:rFonts w:hint="eastAsia" w:ascii="Times New Roman" w:hAnsi="Times New Roman" w:eastAsia="黑体" w:cs="Times New Roman"/>
          <w:color w:val="auto"/>
          <w:sz w:val="32"/>
          <w:szCs w:val="36"/>
          <w:lang w:val="en-US" w:eastAsia="zh-CN"/>
        </w:rPr>
        <w:t>2-</w:t>
      </w:r>
      <w:r>
        <w:rPr>
          <w:rFonts w:hint="default" w:ascii="Times New Roman" w:hAnsi="Times New Roman" w:eastAsia="黑体" w:cs="Times New Roman"/>
          <w:color w:val="auto"/>
          <w:sz w:val="32"/>
          <w:szCs w:val="36"/>
          <w:lang w:val="en-US" w:eastAsia="zh-CN"/>
        </w:rPr>
        <w:t>12</w:t>
      </w:r>
    </w:p>
    <w:p w14:paraId="38B0191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产业发展资金申报表</w:t>
      </w:r>
    </w:p>
    <w:p w14:paraId="71582F36">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楷体" w:cs="Times New Roman"/>
          <w:color w:val="auto"/>
          <w:sz w:val="28"/>
          <w:szCs w:val="32"/>
        </w:rPr>
      </w:pPr>
      <w:r>
        <w:rPr>
          <w:rFonts w:hint="default" w:ascii="Times New Roman" w:hAnsi="Times New Roman" w:eastAsia="楷体" w:cs="Times New Roman"/>
          <w:color w:val="auto"/>
          <w:sz w:val="28"/>
          <w:szCs w:val="32"/>
        </w:rPr>
        <w:t>（会展企业）</w:t>
      </w:r>
    </w:p>
    <w:p w14:paraId="65F9711A">
      <w:pPr>
        <w:spacing w:line="360" w:lineRule="auto"/>
        <w:rPr>
          <w:rFonts w:hint="default" w:ascii="Times New Roman" w:hAnsi="Times New Roman" w:cs="Times New Roman"/>
          <w:color w:val="auto"/>
          <w:sz w:val="20"/>
          <w:szCs w:val="21"/>
        </w:rPr>
      </w:pPr>
      <w:r>
        <w:rPr>
          <w:rFonts w:hint="default" w:ascii="Times New Roman" w:hAnsi="Times New Roman" w:eastAsia="黑体" w:cs="Times New Roman"/>
          <w:color w:val="auto"/>
          <w:sz w:val="24"/>
          <w:szCs w:val="28"/>
        </w:rPr>
        <w:t>申报单位（盖章）：                           申报日期：    年    月    日</w:t>
      </w:r>
    </w:p>
    <w:tbl>
      <w:tblPr>
        <w:tblStyle w:val="15"/>
        <w:tblpPr w:leftFromText="180" w:rightFromText="180" w:vertAnchor="text" w:tblpXSpec="center" w:tblpY="1"/>
        <w:tblOverlap w:val="never"/>
        <w:tblW w:w="10770" w:type="dxa"/>
        <w:tblInd w:w="-219" w:type="dxa"/>
        <w:tblLayout w:type="fixed"/>
        <w:tblCellMar>
          <w:top w:w="15" w:type="dxa"/>
          <w:left w:w="15" w:type="dxa"/>
          <w:bottom w:w="15" w:type="dxa"/>
          <w:right w:w="15" w:type="dxa"/>
        </w:tblCellMar>
      </w:tblPr>
      <w:tblGrid>
        <w:gridCol w:w="2098"/>
        <w:gridCol w:w="1762"/>
        <w:gridCol w:w="1598"/>
        <w:gridCol w:w="1214"/>
        <w:gridCol w:w="1349"/>
        <w:gridCol w:w="2060"/>
        <w:gridCol w:w="689"/>
      </w:tblGrid>
      <w:tr w14:paraId="0290905B">
        <w:tblPrEx>
          <w:tblCellMar>
            <w:top w:w="15" w:type="dxa"/>
            <w:left w:w="15" w:type="dxa"/>
            <w:bottom w:w="15" w:type="dxa"/>
            <w:right w:w="15" w:type="dxa"/>
          </w:tblCellMar>
        </w:tblPrEx>
        <w:trPr>
          <w:trHeight w:val="534"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4D8141A1">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z w:val="24"/>
                <w:lang w:val="en-US" w:eastAsia="zh-CN"/>
              </w:rPr>
              <w:t>填报</w:t>
            </w:r>
            <w:r>
              <w:rPr>
                <w:rFonts w:hint="default" w:ascii="Times New Roman" w:hAnsi="Times New Roman" w:eastAsia="方正仿宋_GBK" w:cs="Times New Roman"/>
                <w:color w:val="auto"/>
                <w:sz w:val="24"/>
              </w:rPr>
              <w:t>人</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95D2864">
            <w:pPr>
              <w:widowControl/>
              <w:spacing w:line="300" w:lineRule="exact"/>
              <w:jc w:val="center"/>
              <w:textAlignment w:val="center"/>
              <w:rPr>
                <w:rFonts w:hint="default" w:ascii="Times New Roman" w:hAnsi="Times New Roman" w:eastAsia="方正仿宋_GBK" w:cs="Times New Roman"/>
                <w:color w:val="auto"/>
                <w:sz w:val="24"/>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4761BC3D">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职务</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0887D2C">
            <w:pPr>
              <w:widowControl/>
              <w:spacing w:line="300" w:lineRule="exact"/>
              <w:jc w:val="center"/>
              <w:textAlignment w:val="center"/>
              <w:rPr>
                <w:rFonts w:hint="default" w:ascii="Times New Roman" w:hAnsi="Times New Roman" w:eastAsia="方正仿宋_GBK" w:cs="Times New Roman"/>
                <w:color w:val="auto"/>
                <w:sz w:val="24"/>
              </w:rPr>
            </w:pPr>
          </w:p>
        </w:tc>
        <w:tc>
          <w:tcPr>
            <w:tcW w:w="3409" w:type="dxa"/>
            <w:gridSpan w:val="2"/>
            <w:tcBorders>
              <w:top w:val="single" w:color="000000" w:sz="4" w:space="0"/>
              <w:left w:val="single" w:color="000000" w:sz="4" w:space="0"/>
              <w:bottom w:val="single" w:color="000000" w:sz="4" w:space="0"/>
              <w:right w:val="single" w:color="000000" w:sz="4" w:space="0"/>
            </w:tcBorders>
            <w:noWrap w:val="0"/>
            <w:vAlign w:val="center"/>
          </w:tcPr>
          <w:p w14:paraId="0D39A2EA">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联系电话</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39528657">
            <w:pPr>
              <w:widowControl/>
              <w:spacing w:line="300" w:lineRule="exact"/>
              <w:jc w:val="center"/>
              <w:textAlignment w:val="center"/>
              <w:rPr>
                <w:rFonts w:hint="default" w:ascii="Times New Roman" w:hAnsi="Times New Roman" w:eastAsia="方正仿宋_GBK" w:cs="Times New Roman"/>
                <w:color w:val="auto"/>
                <w:sz w:val="24"/>
              </w:rPr>
            </w:pPr>
          </w:p>
        </w:tc>
      </w:tr>
      <w:tr w14:paraId="72F24484">
        <w:tblPrEx>
          <w:tblCellMar>
            <w:top w:w="15" w:type="dxa"/>
            <w:left w:w="15" w:type="dxa"/>
            <w:bottom w:w="15" w:type="dxa"/>
            <w:right w:w="15" w:type="dxa"/>
          </w:tblCellMar>
        </w:tblPrEx>
        <w:trPr>
          <w:trHeight w:val="569" w:hRule="atLeast"/>
        </w:trPr>
        <w:tc>
          <w:tcPr>
            <w:tcW w:w="2098" w:type="dxa"/>
            <w:vMerge w:val="restart"/>
            <w:tcBorders>
              <w:top w:val="single" w:color="000000" w:sz="4" w:space="0"/>
              <w:left w:val="single" w:color="000000" w:sz="4" w:space="0"/>
              <w:right w:val="single" w:color="000000" w:sz="4" w:space="0"/>
            </w:tcBorders>
            <w:noWrap w:val="0"/>
            <w:vAlign w:val="center"/>
          </w:tcPr>
          <w:p w14:paraId="2BF821EB">
            <w:pPr>
              <w:widowControl/>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申报单位</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4540D51">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名称</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3722CA32">
            <w:pPr>
              <w:widowControl/>
              <w:spacing w:line="300" w:lineRule="exact"/>
              <w:jc w:val="center"/>
              <w:textAlignment w:val="center"/>
              <w:rPr>
                <w:rFonts w:hint="default" w:ascii="Times New Roman" w:hAnsi="Times New Roman" w:eastAsia="方正仿宋_GBK" w:cs="Times New Roman"/>
                <w:color w:val="auto"/>
                <w:sz w:val="24"/>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3A83198">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成立时间</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54DE62D">
            <w:pPr>
              <w:widowControl/>
              <w:spacing w:line="300" w:lineRule="exact"/>
              <w:jc w:val="center"/>
              <w:textAlignment w:val="center"/>
              <w:rPr>
                <w:rFonts w:hint="default" w:ascii="Times New Roman" w:hAnsi="Times New Roman" w:eastAsia="方正仿宋_GBK" w:cs="Times New Roman"/>
                <w:color w:val="auto"/>
                <w:sz w:val="24"/>
              </w:rPr>
            </w:pP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1F736452">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统一社会信用代码</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3BD60C59">
            <w:pPr>
              <w:widowControl/>
              <w:spacing w:line="300" w:lineRule="exact"/>
              <w:jc w:val="center"/>
              <w:textAlignment w:val="center"/>
              <w:rPr>
                <w:rFonts w:hint="default" w:ascii="Times New Roman" w:hAnsi="Times New Roman" w:eastAsia="方正仿宋_GBK" w:cs="Times New Roman"/>
                <w:color w:val="auto"/>
                <w:sz w:val="24"/>
              </w:rPr>
            </w:pPr>
          </w:p>
        </w:tc>
      </w:tr>
      <w:tr w14:paraId="6875C00C">
        <w:tblPrEx>
          <w:tblCellMar>
            <w:top w:w="15" w:type="dxa"/>
            <w:left w:w="15" w:type="dxa"/>
            <w:bottom w:w="15" w:type="dxa"/>
            <w:right w:w="15" w:type="dxa"/>
          </w:tblCellMar>
        </w:tblPrEx>
        <w:trPr>
          <w:trHeight w:val="765" w:hRule="atLeast"/>
        </w:trPr>
        <w:tc>
          <w:tcPr>
            <w:tcW w:w="2098" w:type="dxa"/>
            <w:vMerge w:val="continue"/>
            <w:tcBorders>
              <w:left w:val="single" w:color="000000" w:sz="4" w:space="0"/>
              <w:bottom w:val="single" w:color="000000" w:sz="4" w:space="0"/>
              <w:right w:val="single" w:color="000000" w:sz="4" w:space="0"/>
            </w:tcBorders>
            <w:noWrap w:val="0"/>
            <w:vAlign w:val="center"/>
          </w:tcPr>
          <w:p w14:paraId="070CDE27">
            <w:pPr>
              <w:widowControl/>
              <w:jc w:val="center"/>
              <w:textAlignment w:val="center"/>
              <w:rPr>
                <w:rFonts w:hint="default" w:ascii="Times New Roman" w:hAnsi="Times New Roman" w:eastAsia="方正仿宋_GBK" w:cs="Times New Roman"/>
                <w:color w:val="auto"/>
                <w:kern w:val="0"/>
                <w:sz w:val="24"/>
                <w:lang w:bidi="ar"/>
              </w:rPr>
            </w:pP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4513574">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注册资本</w:t>
            </w:r>
            <w:r>
              <w:rPr>
                <w:rFonts w:hint="default" w:ascii="Times New Roman" w:hAnsi="Times New Roman" w:eastAsia="方正仿宋_GBK" w:cs="Times New Roman"/>
                <w:color w:val="auto"/>
                <w:sz w:val="24"/>
                <w:lang w:eastAsia="zh-CN"/>
              </w:rPr>
              <w:t>金</w:t>
            </w:r>
          </w:p>
          <w:p w14:paraId="74DC4567">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（万元）</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2A86BFA9">
            <w:pPr>
              <w:widowControl/>
              <w:spacing w:line="300" w:lineRule="exact"/>
              <w:jc w:val="center"/>
              <w:textAlignment w:val="center"/>
              <w:rPr>
                <w:rFonts w:hint="default" w:ascii="Times New Roman" w:hAnsi="Times New Roman" w:eastAsia="方正仿宋_GBK" w:cs="Times New Roman"/>
                <w:color w:val="auto"/>
                <w:sz w:val="24"/>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646A4DD">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主营业务范围</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DE3B594">
            <w:pPr>
              <w:widowControl/>
              <w:spacing w:line="300" w:lineRule="exact"/>
              <w:jc w:val="center"/>
              <w:textAlignment w:val="center"/>
              <w:rPr>
                <w:rFonts w:hint="default" w:ascii="Times New Roman" w:hAnsi="Times New Roman" w:eastAsia="方正仿宋_GBK" w:cs="Times New Roman"/>
                <w:color w:val="auto"/>
                <w:sz w:val="24"/>
              </w:rPr>
            </w:pP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386D2169">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上年度完税总额（万元）</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72EC0683">
            <w:pPr>
              <w:widowControl/>
              <w:spacing w:line="300" w:lineRule="exact"/>
              <w:jc w:val="center"/>
              <w:textAlignment w:val="center"/>
              <w:rPr>
                <w:rFonts w:hint="default" w:ascii="Times New Roman" w:hAnsi="Times New Roman" w:eastAsia="方正仿宋_GBK" w:cs="Times New Roman"/>
                <w:color w:val="auto"/>
                <w:sz w:val="24"/>
              </w:rPr>
            </w:pPr>
          </w:p>
        </w:tc>
      </w:tr>
      <w:tr w14:paraId="367BD8BE">
        <w:tblPrEx>
          <w:tblCellMar>
            <w:top w:w="15" w:type="dxa"/>
            <w:left w:w="15" w:type="dxa"/>
            <w:bottom w:w="15" w:type="dxa"/>
            <w:right w:w="15" w:type="dxa"/>
          </w:tblCellMar>
        </w:tblPrEx>
        <w:trPr>
          <w:trHeight w:val="549"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209B4EE1">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注册地址</w:t>
            </w:r>
          </w:p>
        </w:tc>
        <w:tc>
          <w:tcPr>
            <w:tcW w:w="8672" w:type="dxa"/>
            <w:gridSpan w:val="6"/>
            <w:tcBorders>
              <w:top w:val="single" w:color="000000" w:sz="4" w:space="0"/>
              <w:left w:val="single" w:color="000000" w:sz="4" w:space="0"/>
              <w:bottom w:val="single" w:color="000000" w:sz="4" w:space="0"/>
              <w:right w:val="single" w:color="000000" w:sz="4" w:space="0"/>
            </w:tcBorders>
            <w:noWrap w:val="0"/>
            <w:vAlign w:val="center"/>
          </w:tcPr>
          <w:p w14:paraId="2A20A43B">
            <w:pPr>
              <w:jc w:val="center"/>
              <w:rPr>
                <w:rFonts w:hint="default" w:ascii="Times New Roman" w:hAnsi="Times New Roman" w:eastAsia="方正仿宋_GBK" w:cs="Times New Roman"/>
                <w:color w:val="auto"/>
                <w:sz w:val="24"/>
              </w:rPr>
            </w:pPr>
          </w:p>
        </w:tc>
      </w:tr>
      <w:tr w14:paraId="072505AF">
        <w:tblPrEx>
          <w:tblCellMar>
            <w:top w:w="15" w:type="dxa"/>
            <w:left w:w="15" w:type="dxa"/>
            <w:bottom w:w="15" w:type="dxa"/>
            <w:right w:w="15" w:type="dxa"/>
          </w:tblCellMar>
        </w:tblPrEx>
        <w:trPr>
          <w:trHeight w:val="413"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30646DE5">
            <w:pPr>
              <w:widowControl/>
              <w:ind w:firstLine="240" w:firstLineChars="100"/>
              <w:jc w:val="both"/>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eastAsia="zh-CN"/>
              </w:rPr>
              <w:t>实际办公地址</w:t>
            </w:r>
          </w:p>
        </w:tc>
        <w:tc>
          <w:tcPr>
            <w:tcW w:w="8672" w:type="dxa"/>
            <w:gridSpan w:val="6"/>
            <w:tcBorders>
              <w:top w:val="single" w:color="000000" w:sz="4" w:space="0"/>
              <w:left w:val="single" w:color="000000" w:sz="4" w:space="0"/>
              <w:bottom w:val="single" w:color="000000" w:sz="4" w:space="0"/>
              <w:right w:val="single" w:color="000000" w:sz="4" w:space="0"/>
            </w:tcBorders>
            <w:noWrap w:val="0"/>
            <w:vAlign w:val="center"/>
          </w:tcPr>
          <w:p w14:paraId="0069B3D9">
            <w:pPr>
              <w:jc w:val="center"/>
              <w:rPr>
                <w:rFonts w:hint="default" w:ascii="Times New Roman" w:hAnsi="Times New Roman" w:eastAsia="方正仿宋_GBK" w:cs="Times New Roman"/>
                <w:color w:val="auto"/>
                <w:sz w:val="24"/>
              </w:rPr>
            </w:pPr>
          </w:p>
        </w:tc>
      </w:tr>
      <w:tr w14:paraId="3F82E81B">
        <w:tblPrEx>
          <w:tblCellMar>
            <w:top w:w="15" w:type="dxa"/>
            <w:left w:w="15" w:type="dxa"/>
            <w:bottom w:w="15" w:type="dxa"/>
            <w:right w:w="15" w:type="dxa"/>
          </w:tblCellMar>
        </w:tblPrEx>
        <w:trPr>
          <w:trHeight w:val="449"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0B911F06">
            <w:pPr>
              <w:widowControl/>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主营业务范围</w:t>
            </w:r>
          </w:p>
        </w:tc>
        <w:tc>
          <w:tcPr>
            <w:tcW w:w="8672" w:type="dxa"/>
            <w:gridSpan w:val="6"/>
            <w:tcBorders>
              <w:top w:val="single" w:color="000000" w:sz="4" w:space="0"/>
              <w:left w:val="single" w:color="000000" w:sz="4" w:space="0"/>
              <w:bottom w:val="single" w:color="000000" w:sz="4" w:space="0"/>
              <w:right w:val="single" w:color="000000" w:sz="4" w:space="0"/>
            </w:tcBorders>
            <w:noWrap w:val="0"/>
            <w:vAlign w:val="center"/>
          </w:tcPr>
          <w:p w14:paraId="6B5647A4">
            <w:pPr>
              <w:jc w:val="center"/>
              <w:rPr>
                <w:rFonts w:hint="default" w:ascii="Times New Roman" w:hAnsi="Times New Roman" w:eastAsia="方正仿宋_GBK" w:cs="Times New Roman"/>
                <w:color w:val="auto"/>
                <w:sz w:val="24"/>
              </w:rPr>
            </w:pPr>
          </w:p>
        </w:tc>
      </w:tr>
      <w:tr w14:paraId="5B13E871">
        <w:tblPrEx>
          <w:tblCellMar>
            <w:top w:w="15" w:type="dxa"/>
            <w:left w:w="15" w:type="dxa"/>
            <w:bottom w:w="15" w:type="dxa"/>
            <w:right w:w="15" w:type="dxa"/>
          </w:tblCellMar>
        </w:tblPrEx>
        <w:trPr>
          <w:trHeight w:val="654"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578745D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旗下项目资源</w:t>
            </w:r>
          </w:p>
        </w:tc>
        <w:tc>
          <w:tcPr>
            <w:tcW w:w="8672" w:type="dxa"/>
            <w:gridSpan w:val="6"/>
            <w:tcBorders>
              <w:top w:val="single" w:color="000000" w:sz="4" w:space="0"/>
              <w:left w:val="single" w:color="000000" w:sz="4" w:space="0"/>
              <w:bottom w:val="single" w:color="000000" w:sz="4" w:space="0"/>
              <w:right w:val="single" w:color="000000" w:sz="4" w:space="0"/>
            </w:tcBorders>
            <w:noWrap w:val="0"/>
            <w:vAlign w:val="center"/>
          </w:tcPr>
          <w:p w14:paraId="071474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lang w:eastAsia="zh-CN"/>
              </w:rPr>
            </w:pPr>
          </w:p>
        </w:tc>
      </w:tr>
      <w:tr w14:paraId="0371B6C3">
        <w:tblPrEx>
          <w:tblCellMar>
            <w:top w:w="15" w:type="dxa"/>
            <w:left w:w="15" w:type="dxa"/>
            <w:bottom w:w="15" w:type="dxa"/>
            <w:right w:w="15" w:type="dxa"/>
          </w:tblCellMar>
        </w:tblPrEx>
        <w:trPr>
          <w:trHeight w:val="654"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3E6A699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企业员工人数</w:t>
            </w:r>
          </w:p>
        </w:tc>
        <w:tc>
          <w:tcPr>
            <w:tcW w:w="3360" w:type="dxa"/>
            <w:gridSpan w:val="2"/>
            <w:tcBorders>
              <w:top w:val="single" w:color="000000" w:sz="4" w:space="0"/>
              <w:left w:val="single" w:color="000000" w:sz="4" w:space="0"/>
              <w:bottom w:val="single" w:color="000000" w:sz="4" w:space="0"/>
              <w:right w:val="single" w:color="000000" w:sz="4" w:space="0"/>
            </w:tcBorders>
            <w:noWrap w:val="0"/>
            <w:vAlign w:val="center"/>
          </w:tcPr>
          <w:p w14:paraId="4DC106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lang w:eastAsia="zh-CN"/>
              </w:rPr>
            </w:pPr>
          </w:p>
        </w:tc>
        <w:tc>
          <w:tcPr>
            <w:tcW w:w="2563" w:type="dxa"/>
            <w:gridSpan w:val="2"/>
            <w:tcBorders>
              <w:top w:val="single" w:color="000000" w:sz="4" w:space="0"/>
              <w:left w:val="single" w:color="000000" w:sz="4" w:space="0"/>
              <w:bottom w:val="single" w:color="000000" w:sz="4" w:space="0"/>
              <w:right w:val="single" w:color="000000" w:sz="4" w:space="0"/>
            </w:tcBorders>
            <w:noWrap w:val="0"/>
            <w:vAlign w:val="center"/>
          </w:tcPr>
          <w:p w14:paraId="4A4E2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z w:val="24"/>
                <w:lang w:eastAsia="zh-CN"/>
              </w:rPr>
              <w:t>在直管区缴纳社保人数</w:t>
            </w: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14:paraId="75E0BF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lang w:eastAsia="zh-CN"/>
              </w:rPr>
            </w:pPr>
          </w:p>
        </w:tc>
      </w:tr>
      <w:tr w14:paraId="67D07F5F">
        <w:tblPrEx>
          <w:tblCellMar>
            <w:top w:w="15" w:type="dxa"/>
            <w:left w:w="15" w:type="dxa"/>
            <w:bottom w:w="15" w:type="dxa"/>
            <w:right w:w="15" w:type="dxa"/>
          </w:tblCellMar>
        </w:tblPrEx>
        <w:trPr>
          <w:trHeight w:val="654"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26432A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kern w:val="0"/>
                <w:sz w:val="24"/>
                <w:lang w:val="en-US" w:bidi="ar"/>
              </w:rPr>
            </w:pPr>
            <w:r>
              <w:rPr>
                <w:rFonts w:hint="default" w:ascii="Times New Roman" w:hAnsi="Times New Roman" w:eastAsia="方正仿宋_GBK" w:cs="Times New Roman"/>
                <w:color w:val="auto"/>
                <w:kern w:val="0"/>
                <w:sz w:val="24"/>
                <w:lang w:eastAsia="zh-CN" w:bidi="ar"/>
              </w:rPr>
              <w:t>在直管区</w:t>
            </w:r>
            <w:r>
              <w:rPr>
                <w:rFonts w:hint="default" w:ascii="Times New Roman" w:hAnsi="Times New Roman" w:eastAsia="方正仿宋_GBK" w:cs="Times New Roman"/>
                <w:color w:val="auto"/>
                <w:kern w:val="0"/>
                <w:sz w:val="24"/>
                <w:lang w:bidi="ar"/>
              </w:rPr>
              <w:t>办展办会</w:t>
            </w:r>
            <w:r>
              <w:rPr>
                <w:rFonts w:hint="default" w:ascii="Times New Roman" w:hAnsi="Times New Roman" w:eastAsia="方正仿宋_GBK" w:cs="Times New Roman"/>
                <w:color w:val="auto"/>
                <w:kern w:val="0"/>
                <w:sz w:val="24"/>
                <w:lang w:val="en-US" w:eastAsia="zh-CN" w:bidi="ar"/>
              </w:rPr>
              <w:t>或提供会展服务内容</w:t>
            </w:r>
          </w:p>
        </w:tc>
        <w:tc>
          <w:tcPr>
            <w:tcW w:w="3360" w:type="dxa"/>
            <w:gridSpan w:val="2"/>
            <w:tcBorders>
              <w:top w:val="single" w:color="000000" w:sz="4" w:space="0"/>
              <w:left w:val="single" w:color="000000" w:sz="4" w:space="0"/>
              <w:bottom w:val="single" w:color="000000" w:sz="4" w:space="0"/>
              <w:right w:val="single" w:color="000000" w:sz="4" w:space="0"/>
            </w:tcBorders>
            <w:noWrap w:val="0"/>
            <w:vAlign w:val="center"/>
          </w:tcPr>
          <w:p w14:paraId="67049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（具体阐述项目名称、举办或服务情况、取得效果等）</w:t>
            </w:r>
          </w:p>
        </w:tc>
        <w:tc>
          <w:tcPr>
            <w:tcW w:w="2563" w:type="dxa"/>
            <w:gridSpan w:val="2"/>
            <w:tcBorders>
              <w:top w:val="single" w:color="000000" w:sz="4" w:space="0"/>
              <w:left w:val="single" w:color="000000" w:sz="4" w:space="0"/>
              <w:bottom w:val="single" w:color="000000" w:sz="4" w:space="0"/>
              <w:right w:val="single" w:color="000000" w:sz="4" w:space="0"/>
            </w:tcBorders>
            <w:noWrap w:val="0"/>
            <w:vAlign w:val="center"/>
          </w:tcPr>
          <w:p w14:paraId="085550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年度营业收入</w:t>
            </w: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14:paraId="770496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（具体到直管区内业务、直管区外业务）</w:t>
            </w:r>
          </w:p>
        </w:tc>
      </w:tr>
      <w:tr w14:paraId="6BDBC365">
        <w:tblPrEx>
          <w:tblCellMar>
            <w:top w:w="15" w:type="dxa"/>
            <w:left w:w="15" w:type="dxa"/>
            <w:bottom w:w="15" w:type="dxa"/>
            <w:right w:w="15" w:type="dxa"/>
          </w:tblCellMar>
        </w:tblPrEx>
        <w:trPr>
          <w:trHeight w:val="903"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850C8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租赁楼宇载体名称和详细地址</w:t>
            </w:r>
          </w:p>
        </w:tc>
        <w:tc>
          <w:tcPr>
            <w:tcW w:w="8672" w:type="dxa"/>
            <w:gridSpan w:val="6"/>
            <w:tcBorders>
              <w:top w:val="single" w:color="000000" w:sz="4" w:space="0"/>
              <w:left w:val="single" w:color="000000" w:sz="4" w:space="0"/>
              <w:bottom w:val="single" w:color="000000" w:sz="4" w:space="0"/>
              <w:right w:val="single" w:color="000000" w:sz="4" w:space="0"/>
            </w:tcBorders>
            <w:noWrap w:val="0"/>
            <w:vAlign w:val="center"/>
          </w:tcPr>
          <w:p w14:paraId="58F27932">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方正仿宋_GBK" w:cs="Times New Roman"/>
                <w:color w:val="auto"/>
                <w:sz w:val="24"/>
              </w:rPr>
            </w:pPr>
          </w:p>
        </w:tc>
      </w:tr>
      <w:tr w14:paraId="46299CDE">
        <w:tblPrEx>
          <w:tblCellMar>
            <w:top w:w="15" w:type="dxa"/>
            <w:left w:w="15" w:type="dxa"/>
            <w:bottom w:w="15" w:type="dxa"/>
            <w:right w:w="15" w:type="dxa"/>
          </w:tblCellMar>
        </w:tblPrEx>
        <w:trPr>
          <w:trHeight w:val="590"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33D84E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租赁</w:t>
            </w:r>
            <w:r>
              <w:rPr>
                <w:rFonts w:hint="default" w:ascii="Times New Roman" w:hAnsi="Times New Roman" w:eastAsia="方正仿宋_GBK" w:cs="Times New Roman"/>
                <w:color w:val="auto"/>
                <w:sz w:val="24"/>
                <w:lang w:eastAsia="zh-CN"/>
              </w:rPr>
              <w:t>楼宇</w:t>
            </w:r>
            <w:r>
              <w:rPr>
                <w:rFonts w:hint="default" w:ascii="Times New Roman" w:hAnsi="Times New Roman" w:eastAsia="方正仿宋_GBK" w:cs="Times New Roman"/>
                <w:color w:val="auto"/>
                <w:sz w:val="24"/>
              </w:rPr>
              <w:t>载体</w:t>
            </w:r>
            <w:r>
              <w:rPr>
                <w:rFonts w:hint="default" w:ascii="Times New Roman" w:hAnsi="Times New Roman" w:eastAsia="方正仿宋_GBK" w:cs="Times New Roman"/>
                <w:color w:val="auto"/>
                <w:sz w:val="24"/>
                <w:lang w:eastAsia="zh-CN"/>
              </w:rPr>
              <w:t>时间</w:t>
            </w:r>
          </w:p>
        </w:tc>
        <w:tc>
          <w:tcPr>
            <w:tcW w:w="3360" w:type="dxa"/>
            <w:gridSpan w:val="2"/>
            <w:tcBorders>
              <w:top w:val="single" w:color="000000" w:sz="4" w:space="0"/>
              <w:left w:val="single" w:color="000000" w:sz="4" w:space="0"/>
              <w:bottom w:val="single" w:color="000000" w:sz="4" w:space="0"/>
              <w:right w:val="single" w:color="000000" w:sz="4" w:space="0"/>
            </w:tcBorders>
            <w:noWrap w:val="0"/>
            <w:vAlign w:val="center"/>
          </w:tcPr>
          <w:p w14:paraId="4861449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lang w:eastAsia="zh-CN"/>
              </w:rPr>
            </w:pPr>
          </w:p>
        </w:tc>
        <w:tc>
          <w:tcPr>
            <w:tcW w:w="2563" w:type="dxa"/>
            <w:gridSpan w:val="2"/>
            <w:tcBorders>
              <w:top w:val="single" w:color="000000" w:sz="4" w:space="0"/>
              <w:left w:val="single" w:color="000000" w:sz="4" w:space="0"/>
              <w:bottom w:val="single" w:color="000000" w:sz="4" w:space="0"/>
              <w:right w:val="single" w:color="000000" w:sz="4" w:space="0"/>
            </w:tcBorders>
            <w:noWrap w:val="0"/>
            <w:vAlign w:val="center"/>
          </w:tcPr>
          <w:p w14:paraId="3E44147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租赁</w:t>
            </w:r>
            <w:r>
              <w:rPr>
                <w:rFonts w:hint="default" w:ascii="Times New Roman" w:hAnsi="Times New Roman" w:eastAsia="方正仿宋_GBK" w:cs="Times New Roman"/>
                <w:color w:val="auto"/>
                <w:sz w:val="24"/>
              </w:rPr>
              <w:t>办公用房面积</w:t>
            </w:r>
          </w:p>
          <w:p w14:paraId="6DC615C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w:t>
            </w:r>
          </w:p>
        </w:tc>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14:paraId="4A888AD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lang w:eastAsia="zh-CN"/>
              </w:rPr>
            </w:pPr>
          </w:p>
        </w:tc>
      </w:tr>
      <w:tr w14:paraId="5EC9D534">
        <w:tblPrEx>
          <w:tblCellMar>
            <w:top w:w="15" w:type="dxa"/>
            <w:left w:w="15" w:type="dxa"/>
            <w:bottom w:w="15" w:type="dxa"/>
            <w:right w:w="15" w:type="dxa"/>
          </w:tblCellMar>
        </w:tblPrEx>
        <w:trPr>
          <w:trHeight w:val="631"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23CAD3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租赁费用明细</w:t>
            </w:r>
          </w:p>
        </w:tc>
        <w:tc>
          <w:tcPr>
            <w:tcW w:w="8672" w:type="dxa"/>
            <w:gridSpan w:val="6"/>
            <w:tcBorders>
              <w:top w:val="single" w:color="000000" w:sz="4" w:space="0"/>
              <w:left w:val="single" w:color="000000" w:sz="4" w:space="0"/>
              <w:bottom w:val="single" w:color="000000" w:sz="4" w:space="0"/>
              <w:right w:val="single" w:color="000000" w:sz="4" w:space="0"/>
            </w:tcBorders>
            <w:noWrap w:val="0"/>
            <w:vAlign w:val="center"/>
          </w:tcPr>
          <w:p w14:paraId="6A4C4D2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lang w:eastAsia="zh-CN"/>
              </w:rPr>
            </w:pPr>
          </w:p>
          <w:p w14:paraId="6D473B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lang w:eastAsia="zh-CN"/>
              </w:rPr>
            </w:pPr>
          </w:p>
        </w:tc>
      </w:tr>
      <w:tr w14:paraId="41815428">
        <w:tblPrEx>
          <w:tblCellMar>
            <w:top w:w="15" w:type="dxa"/>
            <w:left w:w="15" w:type="dxa"/>
            <w:bottom w:w="15" w:type="dxa"/>
            <w:right w:w="15" w:type="dxa"/>
          </w:tblCellMar>
        </w:tblPrEx>
        <w:trPr>
          <w:trHeight w:val="791" w:hRule="atLeast"/>
        </w:trPr>
        <w:tc>
          <w:tcPr>
            <w:tcW w:w="2098" w:type="dxa"/>
            <w:tcBorders>
              <w:top w:val="single" w:color="000000" w:sz="4" w:space="0"/>
              <w:left w:val="single" w:color="000000" w:sz="4" w:space="0"/>
              <w:bottom w:val="single" w:color="auto" w:sz="4" w:space="0"/>
              <w:right w:val="single" w:color="000000" w:sz="4" w:space="0"/>
            </w:tcBorders>
            <w:noWrap w:val="0"/>
            <w:vAlign w:val="center"/>
          </w:tcPr>
          <w:p w14:paraId="0B088A75">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加入</w:t>
            </w:r>
            <w:r>
              <w:rPr>
                <w:rFonts w:hint="default" w:ascii="Times New Roman" w:hAnsi="Times New Roman" w:eastAsia="方正仿宋_GBK" w:cs="Times New Roman"/>
                <w:color w:val="auto"/>
                <w:sz w:val="24"/>
                <w:lang w:eastAsia="zh-CN"/>
              </w:rPr>
              <w:t>国际组织</w:t>
            </w:r>
            <w:r>
              <w:rPr>
                <w:rFonts w:hint="default" w:ascii="Times New Roman" w:hAnsi="Times New Roman" w:eastAsia="方正仿宋_GBK" w:cs="Times New Roman"/>
                <w:color w:val="auto"/>
                <w:sz w:val="24"/>
              </w:rPr>
              <w:t>时间</w:t>
            </w:r>
          </w:p>
        </w:tc>
        <w:tc>
          <w:tcPr>
            <w:tcW w:w="3360" w:type="dxa"/>
            <w:gridSpan w:val="2"/>
            <w:tcBorders>
              <w:top w:val="single" w:color="000000" w:sz="4" w:space="0"/>
              <w:left w:val="single" w:color="000000" w:sz="4" w:space="0"/>
              <w:bottom w:val="single" w:color="auto" w:sz="4" w:space="0"/>
              <w:right w:val="single" w:color="000000" w:sz="4" w:space="0"/>
            </w:tcBorders>
            <w:noWrap w:val="0"/>
            <w:vAlign w:val="center"/>
          </w:tcPr>
          <w:p w14:paraId="7A02A8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（申请加入UFI、ICCA奖励填报）</w:t>
            </w:r>
          </w:p>
        </w:tc>
        <w:tc>
          <w:tcPr>
            <w:tcW w:w="2563" w:type="dxa"/>
            <w:gridSpan w:val="2"/>
            <w:tcBorders>
              <w:top w:val="single" w:color="000000" w:sz="4" w:space="0"/>
              <w:left w:val="single" w:color="000000" w:sz="4" w:space="0"/>
              <w:bottom w:val="single" w:color="auto" w:sz="4" w:space="0"/>
              <w:right w:val="single" w:color="000000" w:sz="4" w:space="0"/>
            </w:tcBorders>
            <w:noWrap w:val="0"/>
            <w:vAlign w:val="center"/>
          </w:tcPr>
          <w:p w14:paraId="589F69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会费明细</w:t>
            </w:r>
          </w:p>
        </w:tc>
        <w:tc>
          <w:tcPr>
            <w:tcW w:w="2749" w:type="dxa"/>
            <w:gridSpan w:val="2"/>
            <w:tcBorders>
              <w:top w:val="single" w:color="000000" w:sz="4" w:space="0"/>
              <w:left w:val="single" w:color="000000" w:sz="4" w:space="0"/>
              <w:bottom w:val="single" w:color="auto" w:sz="4" w:space="0"/>
              <w:right w:val="single" w:color="000000" w:sz="4" w:space="0"/>
            </w:tcBorders>
            <w:noWrap w:val="0"/>
            <w:vAlign w:val="center"/>
          </w:tcPr>
          <w:p w14:paraId="25B624C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rPr>
            </w:pPr>
          </w:p>
        </w:tc>
      </w:tr>
      <w:tr w14:paraId="554D89BF">
        <w:tblPrEx>
          <w:tblCellMar>
            <w:top w:w="15" w:type="dxa"/>
            <w:left w:w="15" w:type="dxa"/>
            <w:bottom w:w="15" w:type="dxa"/>
            <w:right w:w="15" w:type="dxa"/>
          </w:tblCellMar>
        </w:tblPrEx>
        <w:trPr>
          <w:trHeight w:val="915" w:hRule="atLeast"/>
        </w:trPr>
        <w:tc>
          <w:tcPr>
            <w:tcW w:w="10770" w:type="dxa"/>
            <w:gridSpan w:val="7"/>
            <w:tcBorders>
              <w:top w:val="single" w:color="000000" w:sz="4" w:space="0"/>
              <w:left w:val="single" w:color="000000" w:sz="4" w:space="0"/>
              <w:bottom w:val="single" w:color="auto" w:sz="4" w:space="0"/>
              <w:right w:val="single" w:color="000000" w:sz="4" w:space="0"/>
            </w:tcBorders>
            <w:noWrap w:val="0"/>
            <w:vAlign w:val="center"/>
          </w:tcPr>
          <w:p w14:paraId="799DFBE3">
            <w:pPr>
              <w:spacing w:line="400" w:lineRule="exact"/>
              <w:jc w:val="left"/>
              <w:rPr>
                <w:rFonts w:hint="default" w:ascii="Times New Roman" w:hAnsi="Times New Roman" w:eastAsia="方正黑体_GBK" w:cs="Times New Roman"/>
                <w:color w:val="auto"/>
                <w:sz w:val="24"/>
                <w:lang w:eastAsia="zh-CN"/>
              </w:rPr>
            </w:pPr>
            <w:r>
              <w:rPr>
                <w:rFonts w:hint="default" w:ascii="Times New Roman" w:hAnsi="Times New Roman" w:eastAsia="方正黑体_GBK" w:cs="Times New Roman"/>
                <w:color w:val="auto"/>
                <w:kern w:val="0"/>
                <w:sz w:val="24"/>
                <w:lang w:bidi="ar"/>
              </w:rPr>
              <w:t>依据《四川天府新区直管区关于加快会展博览产业高质量发展若干政策》</w:t>
            </w:r>
            <w:r>
              <w:rPr>
                <w:rFonts w:hint="default" w:ascii="Times New Roman" w:hAnsi="Times New Roman" w:eastAsia="方正黑体_GBK" w:cs="Times New Roman"/>
                <w:color w:val="auto"/>
                <w:kern w:val="0"/>
                <w:sz w:val="24"/>
                <w:lang w:eastAsia="zh-CN" w:bidi="ar"/>
              </w:rPr>
              <w:t>“支持会展产业聚集发展”</w:t>
            </w:r>
            <w:r>
              <w:rPr>
                <w:rFonts w:hint="default" w:ascii="Times New Roman" w:hAnsi="Times New Roman" w:eastAsia="方正黑体_GBK" w:cs="Times New Roman"/>
                <w:color w:val="auto"/>
                <w:kern w:val="0"/>
                <w:sz w:val="24"/>
                <w:lang w:bidi="ar"/>
              </w:rPr>
              <w:t>中第五条</w:t>
            </w:r>
            <w:r>
              <w:rPr>
                <w:rFonts w:hint="default" w:ascii="Times New Roman" w:hAnsi="Times New Roman" w:eastAsia="方正黑体_GBK" w:cs="Times New Roman"/>
                <w:color w:val="auto"/>
                <w:kern w:val="0"/>
                <w:sz w:val="24"/>
                <w:lang w:eastAsia="zh-CN" w:bidi="ar"/>
              </w:rPr>
              <w:t>“会展企业”。</w:t>
            </w:r>
          </w:p>
        </w:tc>
      </w:tr>
      <w:tr w14:paraId="5E2794A9">
        <w:tblPrEx>
          <w:tblCellMar>
            <w:top w:w="15" w:type="dxa"/>
            <w:left w:w="15" w:type="dxa"/>
            <w:bottom w:w="15" w:type="dxa"/>
            <w:right w:w="15" w:type="dxa"/>
          </w:tblCellMar>
        </w:tblPrEx>
        <w:trPr>
          <w:trHeight w:val="2200" w:hRule="atLeast"/>
        </w:trPr>
        <w:tc>
          <w:tcPr>
            <w:tcW w:w="2098" w:type="dxa"/>
            <w:vMerge w:val="restart"/>
            <w:tcBorders>
              <w:top w:val="single" w:color="auto" w:sz="4" w:space="0"/>
              <w:left w:val="single" w:color="auto" w:sz="4" w:space="0"/>
              <w:right w:val="single" w:color="auto" w:sz="4" w:space="0"/>
            </w:tcBorders>
            <w:noWrap w:val="0"/>
            <w:vAlign w:val="center"/>
          </w:tcPr>
          <w:p w14:paraId="5C618134">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申报支持政策依据</w:t>
            </w:r>
          </w:p>
          <w:p w14:paraId="24F2FE5E">
            <w:pPr>
              <w:widowControl/>
              <w:jc w:val="both"/>
              <w:textAlignment w:val="center"/>
              <w:rPr>
                <w:rFonts w:hint="default" w:ascii="Times New Roman" w:hAnsi="Times New Roman" w:eastAsia="方正仿宋_GBK" w:cs="Times New Roman"/>
                <w:color w:val="auto"/>
                <w:kern w:val="0"/>
                <w:sz w:val="24"/>
                <w:lang w:bidi="ar"/>
              </w:rPr>
            </w:pP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49CA29F2">
            <w:pPr>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312" w:type="dxa"/>
            <w:gridSpan w:val="4"/>
            <w:tcBorders>
              <w:top w:val="single" w:color="auto" w:sz="4" w:space="0"/>
              <w:left w:val="single" w:color="auto" w:sz="4" w:space="0"/>
              <w:bottom w:val="single" w:color="auto" w:sz="4" w:space="0"/>
              <w:right w:val="single" w:color="auto" w:sz="4" w:space="0"/>
            </w:tcBorders>
            <w:noWrap w:val="0"/>
            <w:vAlign w:val="center"/>
          </w:tcPr>
          <w:p w14:paraId="4D622E61">
            <w:pPr>
              <w:numPr>
                <w:ilvl w:val="0"/>
                <w:numId w:val="0"/>
              </w:numPr>
              <w:spacing w:line="400" w:lineRule="exact"/>
              <w:jc w:val="left"/>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highlight w:val="none"/>
                <w:u w:val="none" w:color="auto"/>
                <w:lang w:val="en-US" w:eastAsia="zh-CN" w:bidi="ar"/>
              </w:rPr>
              <w:t>1.</w:t>
            </w:r>
            <w:r>
              <w:rPr>
                <w:rFonts w:hint="default" w:ascii="Times New Roman" w:hAnsi="Times New Roman" w:eastAsia="方正仿宋_GBK" w:cs="Times New Roman"/>
                <w:b w:val="0"/>
                <w:bCs w:val="0"/>
                <w:color w:val="auto"/>
                <w:kern w:val="0"/>
                <w:sz w:val="24"/>
                <w:szCs w:val="24"/>
                <w:highlight w:val="none"/>
                <w:u w:val="none" w:color="auto"/>
                <w:lang w:bidi="ar"/>
              </w:rPr>
              <w:t>鼓励企业入驻载体，对在</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color w:val="auto"/>
                <w:kern w:val="0"/>
                <w:sz w:val="24"/>
                <w:szCs w:val="24"/>
                <w:highlight w:val="none"/>
                <w:u w:val="none" w:color="auto"/>
                <w:lang w:bidi="ar"/>
              </w:rPr>
              <w:t>新注册落户的会展上下游重点企业，租赁</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color w:val="auto"/>
                <w:kern w:val="0"/>
                <w:sz w:val="24"/>
                <w:szCs w:val="24"/>
                <w:highlight w:val="none"/>
                <w:u w:val="none" w:color="auto"/>
                <w:lang w:bidi="ar"/>
              </w:rPr>
              <w:t>楼宇载体作为自用办公用房并开展实际业务，按照第一年100%、第二年50%、第三年20%的比例，给予每年最高50万元的租金补贴，租金补贴按照</w:t>
            </w:r>
            <w:r>
              <w:rPr>
                <w:rFonts w:hint="default" w:ascii="Times New Roman" w:hAnsi="Times New Roman" w:eastAsia="方正仿宋_GBK" w:cs="Times New Roman"/>
                <w:b w:val="0"/>
                <w:bCs w:val="0"/>
                <w:color w:val="auto"/>
                <w:kern w:val="0"/>
                <w:sz w:val="24"/>
                <w:szCs w:val="24"/>
                <w:highlight w:val="none"/>
                <w:u w:val="none" w:color="auto"/>
                <w:lang w:eastAsia="zh-CN" w:bidi="ar"/>
              </w:rPr>
              <w:t>“</w:t>
            </w:r>
            <w:r>
              <w:rPr>
                <w:rFonts w:hint="default" w:ascii="Times New Roman" w:hAnsi="Times New Roman" w:eastAsia="方正仿宋_GBK" w:cs="Times New Roman"/>
                <w:b w:val="0"/>
                <w:bCs w:val="0"/>
                <w:color w:val="auto"/>
                <w:kern w:val="0"/>
                <w:sz w:val="24"/>
                <w:szCs w:val="24"/>
                <w:highlight w:val="none"/>
                <w:u w:val="none" w:color="auto"/>
                <w:lang w:bidi="ar"/>
              </w:rPr>
              <w:t>先缴后补</w:t>
            </w:r>
            <w:r>
              <w:rPr>
                <w:rFonts w:hint="default" w:ascii="Times New Roman" w:hAnsi="Times New Roman" w:eastAsia="方正仿宋_GBK" w:cs="Times New Roman"/>
                <w:b w:val="0"/>
                <w:bCs w:val="0"/>
                <w:color w:val="auto"/>
                <w:kern w:val="0"/>
                <w:sz w:val="24"/>
                <w:szCs w:val="24"/>
                <w:highlight w:val="none"/>
                <w:u w:val="none" w:color="auto"/>
                <w:lang w:eastAsia="zh-CN" w:bidi="ar"/>
              </w:rPr>
              <w:t>”</w:t>
            </w:r>
            <w:r>
              <w:rPr>
                <w:rFonts w:hint="default" w:ascii="Times New Roman" w:hAnsi="Times New Roman" w:eastAsia="方正仿宋_GBK" w:cs="Times New Roman"/>
                <w:b w:val="0"/>
                <w:bCs w:val="0"/>
                <w:color w:val="auto"/>
                <w:kern w:val="0"/>
                <w:sz w:val="24"/>
                <w:szCs w:val="24"/>
                <w:highlight w:val="none"/>
                <w:u w:val="none" w:color="auto"/>
                <w:lang w:bidi="ar"/>
              </w:rPr>
              <w:t>原则执行。</w:t>
            </w:r>
          </w:p>
        </w:tc>
      </w:tr>
      <w:tr w14:paraId="0AD5C906">
        <w:tblPrEx>
          <w:tblCellMar>
            <w:top w:w="15" w:type="dxa"/>
            <w:left w:w="15" w:type="dxa"/>
            <w:bottom w:w="15" w:type="dxa"/>
            <w:right w:w="15" w:type="dxa"/>
          </w:tblCellMar>
        </w:tblPrEx>
        <w:trPr>
          <w:trHeight w:val="1722" w:hRule="atLeast"/>
        </w:trPr>
        <w:tc>
          <w:tcPr>
            <w:tcW w:w="2098" w:type="dxa"/>
            <w:vMerge w:val="continue"/>
            <w:tcBorders>
              <w:left w:val="single" w:color="auto" w:sz="4" w:space="0"/>
              <w:right w:val="single" w:color="auto" w:sz="4" w:space="0"/>
            </w:tcBorders>
            <w:noWrap w:val="0"/>
            <w:vAlign w:val="center"/>
          </w:tcPr>
          <w:p w14:paraId="278A3938">
            <w:pPr>
              <w:widowControl/>
              <w:jc w:val="center"/>
              <w:textAlignment w:val="center"/>
              <w:rPr>
                <w:rFonts w:hint="default" w:ascii="Times New Roman" w:hAnsi="Times New Roman" w:eastAsia="方正仿宋_GBK" w:cs="Times New Roman"/>
                <w:color w:val="auto"/>
                <w:kern w:val="0"/>
                <w:sz w:val="24"/>
                <w:lang w:bidi="ar"/>
              </w:rPr>
            </w:pP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2AC95E95">
            <w:pPr>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312" w:type="dxa"/>
            <w:gridSpan w:val="4"/>
            <w:tcBorders>
              <w:top w:val="single" w:color="auto" w:sz="4" w:space="0"/>
              <w:left w:val="single" w:color="auto" w:sz="4" w:space="0"/>
              <w:bottom w:val="single" w:color="auto" w:sz="4" w:space="0"/>
              <w:right w:val="single" w:color="auto" w:sz="4" w:space="0"/>
            </w:tcBorders>
            <w:noWrap w:val="0"/>
            <w:vAlign w:val="center"/>
          </w:tcPr>
          <w:p w14:paraId="0850E01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kern w:val="0"/>
                <w:sz w:val="24"/>
                <w:u w:val="none"/>
                <w:lang w:val="en-US" w:eastAsia="zh-CN" w:bidi="ar"/>
              </w:rPr>
            </w:pPr>
            <w:r>
              <w:rPr>
                <w:rFonts w:hint="default" w:ascii="Times New Roman" w:hAnsi="Times New Roman" w:eastAsia="方正仿宋_GBK" w:cs="Times New Roman"/>
                <w:color w:val="auto"/>
                <w:kern w:val="0"/>
                <w:sz w:val="24"/>
                <w:szCs w:val="24"/>
                <w:u w:val="none"/>
                <w:lang w:val="en-US" w:eastAsia="zh-CN" w:bidi="ar"/>
              </w:rPr>
              <w:t>2.</w:t>
            </w:r>
            <w:r>
              <w:rPr>
                <w:rFonts w:hint="default" w:ascii="Times New Roman" w:hAnsi="Times New Roman" w:eastAsia="方正仿宋_GBK" w:cs="Times New Roman"/>
                <w:b w:val="0"/>
                <w:bCs w:val="0"/>
                <w:color w:val="auto"/>
                <w:kern w:val="0"/>
                <w:sz w:val="24"/>
                <w:szCs w:val="24"/>
                <w:highlight w:val="none"/>
                <w:u w:val="none" w:color="auto"/>
                <w:lang w:val="en-US" w:eastAsia="zh-CN" w:bidi="ar"/>
              </w:rPr>
              <w:t>鼓励企业注册落户，对在</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color w:val="auto"/>
                <w:kern w:val="0"/>
                <w:sz w:val="24"/>
                <w:szCs w:val="24"/>
                <w:highlight w:val="none"/>
                <w:u w:val="none" w:color="auto"/>
                <w:lang w:val="en-US" w:eastAsia="zh-CN" w:bidi="ar"/>
              </w:rPr>
              <w:t>新登记注册并实际办公</w:t>
            </w:r>
            <w:r>
              <w:rPr>
                <w:rFonts w:hint="default" w:ascii="Times New Roman" w:hAnsi="Times New Roman" w:eastAsia="方正仿宋_GBK" w:cs="Times New Roman"/>
                <w:b w:val="0"/>
                <w:color w:val="auto"/>
                <w:kern w:val="0"/>
                <w:sz w:val="24"/>
                <w:szCs w:val="24"/>
                <w:highlight w:val="none"/>
                <w:u w:val="none" w:color="auto"/>
                <w:lang w:val="en-US" w:eastAsia="zh-CN" w:bidi="ar"/>
              </w:rPr>
              <w:t>的会展企业（机构）</w:t>
            </w:r>
            <w:r>
              <w:rPr>
                <w:rFonts w:hint="default" w:ascii="Times New Roman" w:hAnsi="Times New Roman" w:eastAsia="方正仿宋_GBK" w:cs="Times New Roman"/>
                <w:b w:val="0"/>
                <w:bCs w:val="0"/>
                <w:color w:val="auto"/>
                <w:kern w:val="0"/>
                <w:sz w:val="24"/>
                <w:szCs w:val="24"/>
                <w:highlight w:val="none"/>
                <w:u w:val="none" w:color="auto"/>
                <w:lang w:val="en-US" w:eastAsia="zh-CN" w:bidi="ar"/>
              </w:rPr>
              <w:t>，自注册之日起两年内在</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color w:val="auto"/>
                <w:kern w:val="0"/>
                <w:sz w:val="24"/>
                <w:szCs w:val="24"/>
                <w:highlight w:val="none"/>
                <w:u w:val="none" w:color="auto"/>
                <w:lang w:val="en-US" w:eastAsia="zh-CN" w:bidi="ar"/>
              </w:rPr>
              <w:t>专业会展场馆举办1万平方米以上展览或1000人以上会议，给予一次性10万元的开办补贴。</w:t>
            </w:r>
          </w:p>
        </w:tc>
      </w:tr>
      <w:tr w14:paraId="298A393E">
        <w:tblPrEx>
          <w:tblCellMar>
            <w:top w:w="15" w:type="dxa"/>
            <w:left w:w="15" w:type="dxa"/>
            <w:bottom w:w="15" w:type="dxa"/>
            <w:right w:w="15" w:type="dxa"/>
          </w:tblCellMar>
        </w:tblPrEx>
        <w:trPr>
          <w:trHeight w:val="1587" w:hRule="atLeast"/>
        </w:trPr>
        <w:tc>
          <w:tcPr>
            <w:tcW w:w="2098" w:type="dxa"/>
            <w:vMerge w:val="continue"/>
            <w:tcBorders>
              <w:left w:val="single" w:color="auto" w:sz="4" w:space="0"/>
              <w:right w:val="single" w:color="auto" w:sz="4" w:space="0"/>
            </w:tcBorders>
            <w:noWrap w:val="0"/>
            <w:vAlign w:val="center"/>
          </w:tcPr>
          <w:p w14:paraId="0C302383">
            <w:pPr>
              <w:jc w:val="center"/>
              <w:rPr>
                <w:rFonts w:hint="default" w:ascii="Times New Roman" w:hAnsi="Times New Roman" w:eastAsia="方正仿宋_GBK" w:cs="Times New Roman"/>
                <w:color w:val="auto"/>
                <w:sz w:val="24"/>
              </w:rPr>
            </w:pP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00B7B886">
            <w:pPr>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312" w:type="dxa"/>
            <w:gridSpan w:val="4"/>
            <w:tcBorders>
              <w:top w:val="single" w:color="auto" w:sz="4" w:space="0"/>
              <w:left w:val="single" w:color="auto" w:sz="4" w:space="0"/>
              <w:bottom w:val="single" w:color="auto" w:sz="4" w:space="0"/>
              <w:right w:val="single" w:color="auto" w:sz="4" w:space="0"/>
            </w:tcBorders>
            <w:noWrap w:val="0"/>
            <w:vAlign w:val="center"/>
          </w:tcPr>
          <w:p w14:paraId="5A465B8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kern w:val="0"/>
                <w:sz w:val="24"/>
                <w:u w:val="none"/>
                <w:lang w:bidi="ar"/>
              </w:rPr>
            </w:pPr>
            <w:r>
              <w:rPr>
                <w:rFonts w:hint="default" w:ascii="Times New Roman" w:hAnsi="Times New Roman" w:eastAsia="方正仿宋_GBK" w:cs="Times New Roman"/>
                <w:color w:val="auto"/>
                <w:kern w:val="0"/>
                <w:sz w:val="24"/>
                <w:szCs w:val="24"/>
                <w:u w:val="none"/>
                <w:lang w:val="en-US" w:eastAsia="zh-CN" w:bidi="ar"/>
              </w:rPr>
              <w:t>3.</w:t>
            </w:r>
            <w:r>
              <w:rPr>
                <w:rFonts w:hint="default" w:ascii="Times New Roman" w:hAnsi="Times New Roman" w:eastAsia="方正仿宋_GBK" w:cs="Times New Roman"/>
                <w:b w:val="0"/>
                <w:bCs w:val="0"/>
                <w:i w:val="0"/>
                <w:iCs w:val="0"/>
                <w:color w:val="auto"/>
                <w:kern w:val="0"/>
                <w:sz w:val="24"/>
                <w:szCs w:val="24"/>
                <w:highlight w:val="none"/>
                <w:u w:val="none" w:color="auto"/>
                <w:vertAlign w:val="baseline"/>
                <w:lang w:val="en-US" w:eastAsia="zh-CN" w:bidi="ar"/>
              </w:rPr>
              <w:t>鼓励企业办展办会，对</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i w:val="0"/>
                <w:iCs w:val="0"/>
                <w:color w:val="auto"/>
                <w:kern w:val="0"/>
                <w:sz w:val="24"/>
                <w:szCs w:val="24"/>
                <w:highlight w:val="none"/>
                <w:u w:val="none" w:color="auto"/>
                <w:vertAlign w:val="baseline"/>
                <w:lang w:val="en-US" w:eastAsia="zh-CN" w:bidi="ar"/>
              </w:rPr>
              <w:t>会展</w:t>
            </w:r>
            <w:r>
              <w:rPr>
                <w:rFonts w:hint="default" w:ascii="Times New Roman" w:hAnsi="Times New Roman" w:eastAsia="方正仿宋_GBK" w:cs="Times New Roman"/>
                <w:b w:val="0"/>
                <w:bCs w:val="0"/>
                <w:i w:val="0"/>
                <w:iCs w:val="0"/>
                <w:caps w:val="0"/>
                <w:color w:val="auto"/>
                <w:spacing w:val="0"/>
                <w:kern w:val="0"/>
                <w:sz w:val="24"/>
                <w:szCs w:val="24"/>
                <w:u w:val="none" w:color="auto"/>
                <w:shd w:val="clear" w:color="auto" w:fill="auto"/>
                <w:lang w:val="en-US" w:eastAsia="zh-CN" w:bidi="ar"/>
              </w:rPr>
              <w:t>上下游重点企业</w:t>
            </w:r>
            <w:r>
              <w:rPr>
                <w:rFonts w:hint="default" w:ascii="Times New Roman" w:hAnsi="Times New Roman" w:eastAsia="方正仿宋_GBK" w:cs="Times New Roman"/>
                <w:b w:val="0"/>
                <w:bCs w:val="0"/>
                <w:i w:val="0"/>
                <w:caps w:val="0"/>
                <w:color w:val="auto"/>
                <w:spacing w:val="0"/>
                <w:kern w:val="0"/>
                <w:sz w:val="24"/>
                <w:szCs w:val="24"/>
                <w:u w:val="none" w:color="auto"/>
                <w:shd w:val="clear" w:color="auto" w:fill="auto"/>
                <w:lang w:val="en-US" w:eastAsia="zh-CN" w:bidi="ar"/>
              </w:rPr>
              <w:t>在</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i w:val="0"/>
                <w:caps w:val="0"/>
                <w:color w:val="auto"/>
                <w:spacing w:val="0"/>
                <w:kern w:val="0"/>
                <w:sz w:val="24"/>
                <w:szCs w:val="24"/>
                <w:u w:val="none" w:color="auto"/>
                <w:shd w:val="clear" w:color="auto" w:fill="auto"/>
                <w:lang w:val="en-US" w:eastAsia="zh-CN" w:bidi="ar"/>
              </w:rPr>
              <w:t>专业会展场馆办展办会或提供展会服务，年度营业收入达到1000万元，奖励15万元；每增长500万元奖励5万元，奖励不超过50万元</w:t>
            </w:r>
            <w:r>
              <w:rPr>
                <w:rFonts w:hint="default" w:ascii="Times New Roman" w:hAnsi="Times New Roman" w:eastAsia="方正仿宋_GBK" w:cs="Times New Roman"/>
                <w:b w:val="0"/>
                <w:bCs w:val="0"/>
                <w:i w:val="0"/>
                <w:caps w:val="0"/>
                <w:color w:val="auto"/>
                <w:spacing w:val="0"/>
                <w:kern w:val="0"/>
                <w:sz w:val="24"/>
                <w:szCs w:val="24"/>
                <w:u w:val="none"/>
                <w:shd w:val="clear" w:color="auto" w:fill="auto"/>
                <w:lang w:val="en-US" w:eastAsia="zh-CN" w:bidi="ar"/>
              </w:rPr>
              <w:t>。</w:t>
            </w:r>
          </w:p>
        </w:tc>
      </w:tr>
      <w:tr w14:paraId="188254D4">
        <w:tblPrEx>
          <w:tblCellMar>
            <w:top w:w="15" w:type="dxa"/>
            <w:left w:w="15" w:type="dxa"/>
            <w:bottom w:w="15" w:type="dxa"/>
            <w:right w:w="15" w:type="dxa"/>
          </w:tblCellMar>
        </w:tblPrEx>
        <w:trPr>
          <w:trHeight w:val="1395" w:hRule="atLeast"/>
        </w:trPr>
        <w:tc>
          <w:tcPr>
            <w:tcW w:w="2098" w:type="dxa"/>
            <w:vMerge w:val="continue"/>
            <w:tcBorders>
              <w:left w:val="single" w:color="auto" w:sz="4" w:space="0"/>
              <w:right w:val="single" w:color="auto" w:sz="4" w:space="0"/>
            </w:tcBorders>
            <w:noWrap w:val="0"/>
            <w:vAlign w:val="center"/>
          </w:tcPr>
          <w:p w14:paraId="42D9046C">
            <w:pPr>
              <w:jc w:val="center"/>
              <w:rPr>
                <w:rFonts w:hint="default" w:ascii="Times New Roman" w:hAnsi="Times New Roman" w:eastAsia="方正仿宋_GBK" w:cs="Times New Roman"/>
                <w:color w:val="auto"/>
                <w:sz w:val="24"/>
              </w:rPr>
            </w:pP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2217E807">
            <w:pPr>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312" w:type="dxa"/>
            <w:gridSpan w:val="4"/>
            <w:tcBorders>
              <w:top w:val="single" w:color="auto" w:sz="4" w:space="0"/>
              <w:left w:val="single" w:color="auto" w:sz="4" w:space="0"/>
              <w:bottom w:val="single" w:color="auto" w:sz="4" w:space="0"/>
              <w:right w:val="single" w:color="auto" w:sz="4" w:space="0"/>
            </w:tcBorders>
            <w:noWrap w:val="0"/>
            <w:vAlign w:val="center"/>
          </w:tcPr>
          <w:p w14:paraId="571A295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kern w:val="0"/>
                <w:sz w:val="24"/>
                <w:u w:val="none"/>
                <w:lang w:bidi="ar"/>
              </w:rPr>
            </w:pPr>
            <w:r>
              <w:rPr>
                <w:rFonts w:hint="default" w:ascii="Times New Roman" w:hAnsi="Times New Roman" w:eastAsia="方正仿宋_GBK" w:cs="Times New Roman"/>
                <w:color w:val="auto"/>
                <w:kern w:val="0"/>
                <w:sz w:val="24"/>
                <w:szCs w:val="24"/>
                <w:u w:val="none"/>
                <w:lang w:val="en-US" w:eastAsia="zh-CN" w:bidi="ar"/>
              </w:rPr>
              <w:t>4.</w:t>
            </w:r>
            <w:r>
              <w:rPr>
                <w:rFonts w:hint="default" w:ascii="Times New Roman" w:hAnsi="Times New Roman" w:eastAsia="方正仿宋_GBK" w:cs="Times New Roman"/>
                <w:b w:val="0"/>
                <w:bCs w:val="0"/>
                <w:i w:val="0"/>
                <w:iCs w:val="0"/>
                <w:color w:val="auto"/>
                <w:kern w:val="0"/>
                <w:sz w:val="24"/>
                <w:szCs w:val="24"/>
                <w:highlight w:val="none"/>
                <w:u w:val="none" w:color="auto"/>
                <w:vertAlign w:val="baseline"/>
                <w:lang w:val="en-US" w:eastAsia="zh-CN" w:bidi="ar"/>
              </w:rPr>
              <w:t>鼓励企业做大做强，</w:t>
            </w:r>
            <w:r>
              <w:rPr>
                <w:rFonts w:hint="default" w:ascii="Times New Roman" w:hAnsi="Times New Roman" w:eastAsia="方正仿宋_GBK" w:cs="Times New Roman"/>
                <w:b w:val="0"/>
                <w:bCs w:val="0"/>
                <w:i w:val="0"/>
                <w:caps w:val="0"/>
                <w:color w:val="auto"/>
                <w:spacing w:val="0"/>
                <w:kern w:val="0"/>
                <w:sz w:val="24"/>
                <w:szCs w:val="24"/>
                <w:highlight w:val="none"/>
                <w:u w:val="none" w:color="auto"/>
                <w:shd w:val="clear" w:color="auto" w:fill="auto"/>
                <w:lang w:val="en-US" w:eastAsia="zh-CN" w:bidi="ar"/>
              </w:rPr>
              <w:t>对年度营业收入首次达到3000万元、5000万元、1亿元、2亿元的</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i w:val="0"/>
                <w:caps w:val="0"/>
                <w:color w:val="auto"/>
                <w:spacing w:val="0"/>
                <w:kern w:val="0"/>
                <w:sz w:val="24"/>
                <w:szCs w:val="24"/>
                <w:highlight w:val="none"/>
                <w:u w:val="none" w:color="auto"/>
                <w:shd w:val="clear" w:color="auto" w:fill="auto"/>
                <w:lang w:val="en-US" w:eastAsia="zh-CN" w:bidi="ar"/>
              </w:rPr>
              <w:t>会展企业，分别给予20万元、30万元、50万元、100万元的一次性奖励。年度营业收入不含本条第（三）项年度营业收入，奖励不得超过企业当年对</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i w:val="0"/>
                <w:caps w:val="0"/>
                <w:color w:val="auto"/>
                <w:spacing w:val="0"/>
                <w:kern w:val="0"/>
                <w:sz w:val="24"/>
                <w:szCs w:val="24"/>
                <w:highlight w:val="none"/>
                <w:u w:val="none" w:color="auto"/>
                <w:shd w:val="clear" w:color="auto" w:fill="auto"/>
                <w:lang w:val="en-US" w:eastAsia="zh-CN" w:bidi="ar"/>
              </w:rPr>
              <w:t>的经济贡献。</w:t>
            </w:r>
          </w:p>
        </w:tc>
      </w:tr>
      <w:tr w14:paraId="50619E77">
        <w:tblPrEx>
          <w:tblCellMar>
            <w:top w:w="15" w:type="dxa"/>
            <w:left w:w="15" w:type="dxa"/>
            <w:bottom w:w="15" w:type="dxa"/>
            <w:right w:w="15" w:type="dxa"/>
          </w:tblCellMar>
        </w:tblPrEx>
        <w:trPr>
          <w:trHeight w:val="1625" w:hRule="atLeast"/>
        </w:trPr>
        <w:tc>
          <w:tcPr>
            <w:tcW w:w="2098" w:type="dxa"/>
            <w:vMerge w:val="continue"/>
            <w:tcBorders>
              <w:left w:val="single" w:color="auto" w:sz="4" w:space="0"/>
              <w:bottom w:val="single" w:color="auto" w:sz="4" w:space="0"/>
              <w:right w:val="single" w:color="auto" w:sz="4" w:space="0"/>
            </w:tcBorders>
            <w:noWrap w:val="0"/>
            <w:vAlign w:val="center"/>
          </w:tcPr>
          <w:p w14:paraId="5B5B45C7">
            <w:pPr>
              <w:widowControl/>
              <w:spacing w:line="300" w:lineRule="exact"/>
              <w:jc w:val="center"/>
              <w:textAlignment w:val="center"/>
              <w:rPr>
                <w:rFonts w:hint="default" w:ascii="Times New Roman" w:hAnsi="Times New Roman" w:eastAsia="方正仿宋_GBK" w:cs="Times New Roman"/>
                <w:color w:val="auto"/>
                <w:kern w:val="0"/>
                <w:sz w:val="24"/>
                <w:lang w:bidi="ar"/>
              </w:rPr>
            </w:pP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53A573C2">
            <w:pPr>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5312" w:type="dxa"/>
            <w:gridSpan w:val="4"/>
            <w:tcBorders>
              <w:top w:val="single" w:color="auto" w:sz="4" w:space="0"/>
              <w:left w:val="single" w:color="auto" w:sz="4" w:space="0"/>
              <w:bottom w:val="single" w:color="auto" w:sz="4" w:space="0"/>
              <w:right w:val="single" w:color="auto" w:sz="4" w:space="0"/>
            </w:tcBorders>
            <w:noWrap w:val="0"/>
            <w:vAlign w:val="center"/>
          </w:tcPr>
          <w:p w14:paraId="08E6A03B">
            <w:pPr>
              <w:numPr>
                <w:ilvl w:val="0"/>
                <w:numId w:val="0"/>
              </w:numPr>
              <w:pBdr>
                <w:top w:val="none" w:color="auto" w:sz="0" w:space="0"/>
                <w:left w:val="none" w:color="auto" w:sz="0" w:space="0"/>
                <w:bottom w:val="none" w:color="auto" w:sz="0" w:space="0"/>
                <w:right w:val="none" w:color="auto" w:sz="0" w:space="0"/>
              </w:pBdr>
              <w:spacing w:line="400" w:lineRule="exact"/>
              <w:jc w:val="left"/>
              <w:rPr>
                <w:rFonts w:hint="default" w:ascii="Times New Roman" w:hAnsi="Times New Roman" w:eastAsia="方正仿宋_GBK" w:cs="Times New Roman"/>
                <w:color w:val="auto"/>
                <w:kern w:val="0"/>
                <w:sz w:val="24"/>
                <w:u w:val="none"/>
                <w:lang w:bidi="ar"/>
              </w:rPr>
            </w:pPr>
            <w:r>
              <w:rPr>
                <w:rFonts w:hint="default" w:ascii="Times New Roman" w:hAnsi="Times New Roman" w:eastAsia="方正仿宋_GBK" w:cs="Times New Roman"/>
                <w:color w:val="auto"/>
                <w:kern w:val="0"/>
                <w:sz w:val="24"/>
                <w:szCs w:val="24"/>
                <w:u w:val="none"/>
                <w:lang w:val="en-US" w:eastAsia="zh-CN" w:bidi="ar"/>
              </w:rPr>
              <w:t>5.</w:t>
            </w:r>
            <w:r>
              <w:rPr>
                <w:rFonts w:hint="default" w:ascii="Times New Roman" w:hAnsi="Times New Roman" w:eastAsia="方正仿宋_GBK" w:cs="Times New Roman"/>
                <w:b w:val="0"/>
                <w:bCs w:val="0"/>
                <w:color w:val="auto"/>
                <w:kern w:val="0"/>
                <w:sz w:val="24"/>
                <w:szCs w:val="24"/>
                <w:u w:val="none" w:color="auto"/>
                <w:lang w:val="en-US" w:eastAsia="zh-CN" w:bidi="ar"/>
              </w:rPr>
              <w:t>鼓励企业加入国际组织，</w:t>
            </w:r>
            <w:r>
              <w:rPr>
                <w:rFonts w:hint="default" w:ascii="Times New Roman" w:hAnsi="Times New Roman" w:eastAsia="方正仿宋_GBK" w:cs="Times New Roman"/>
                <w:b w:val="0"/>
                <w:bCs w:val="0"/>
                <w:color w:val="auto"/>
                <w:kern w:val="0"/>
                <w:sz w:val="24"/>
                <w:szCs w:val="24"/>
                <w:u w:val="none" w:color="auto"/>
                <w:lang w:bidi="ar"/>
              </w:rPr>
              <w:t>对</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color w:val="auto"/>
                <w:kern w:val="0"/>
                <w:sz w:val="24"/>
                <w:szCs w:val="24"/>
                <w:u w:val="none" w:color="auto"/>
                <w:lang w:eastAsia="zh-CN" w:bidi="ar"/>
              </w:rPr>
              <w:t>会展</w:t>
            </w:r>
            <w:r>
              <w:rPr>
                <w:rFonts w:hint="default" w:ascii="Times New Roman" w:hAnsi="Times New Roman" w:eastAsia="方正仿宋_GBK" w:cs="Times New Roman"/>
                <w:b w:val="0"/>
                <w:bCs w:val="0"/>
                <w:color w:val="auto"/>
                <w:kern w:val="0"/>
                <w:sz w:val="24"/>
                <w:szCs w:val="24"/>
                <w:u w:val="none" w:color="auto"/>
                <w:lang w:bidi="ar"/>
              </w:rPr>
              <w:t>企业</w:t>
            </w:r>
            <w:r>
              <w:rPr>
                <w:rFonts w:hint="default" w:ascii="Times New Roman" w:hAnsi="Times New Roman" w:eastAsia="方正仿宋_GBK" w:cs="Times New Roman"/>
                <w:b w:val="0"/>
                <w:bCs w:val="0"/>
                <w:color w:val="auto"/>
                <w:kern w:val="0"/>
                <w:sz w:val="24"/>
                <w:szCs w:val="24"/>
                <w:u w:val="none" w:color="auto"/>
                <w:lang w:val="en-US" w:eastAsia="zh-CN" w:bidi="ar"/>
              </w:rPr>
              <w:t>新</w:t>
            </w:r>
            <w:r>
              <w:rPr>
                <w:rFonts w:hint="default" w:ascii="Times New Roman" w:hAnsi="Times New Roman" w:eastAsia="方正仿宋_GBK" w:cs="Times New Roman"/>
                <w:b w:val="0"/>
                <w:bCs w:val="0"/>
                <w:color w:val="auto"/>
                <w:kern w:val="0"/>
                <w:sz w:val="24"/>
                <w:szCs w:val="24"/>
                <w:u w:val="none" w:color="auto"/>
                <w:lang w:bidi="ar"/>
              </w:rPr>
              <w:t>加入</w:t>
            </w:r>
            <w:r>
              <w:rPr>
                <w:rFonts w:hint="default" w:ascii="Times New Roman" w:hAnsi="Times New Roman" w:eastAsia="方正仿宋_GBK" w:cs="Times New Roman"/>
                <w:b w:val="0"/>
                <w:bCs w:val="0"/>
                <w:color w:val="auto"/>
                <w:kern w:val="0"/>
                <w:sz w:val="24"/>
                <w:szCs w:val="24"/>
                <w:u w:val="none" w:color="auto"/>
                <w:lang w:eastAsia="zh-CN" w:bidi="ar"/>
              </w:rPr>
              <w:t>全球</w:t>
            </w:r>
            <w:r>
              <w:rPr>
                <w:rFonts w:hint="default" w:ascii="Times New Roman" w:hAnsi="Times New Roman" w:eastAsia="方正仿宋_GBK" w:cs="Times New Roman"/>
                <w:b w:val="0"/>
                <w:bCs w:val="0"/>
                <w:color w:val="auto"/>
                <w:kern w:val="0"/>
                <w:sz w:val="24"/>
                <w:szCs w:val="24"/>
                <w:u w:val="none" w:color="auto"/>
                <w:lang w:bidi="ar"/>
              </w:rPr>
              <w:t>展览业协会（UFI）</w:t>
            </w:r>
            <w:r>
              <w:rPr>
                <w:rFonts w:hint="default" w:ascii="Times New Roman" w:hAnsi="Times New Roman" w:eastAsia="方正仿宋_GBK" w:cs="Times New Roman"/>
                <w:b w:val="0"/>
                <w:bCs w:val="0"/>
                <w:color w:val="auto"/>
                <w:kern w:val="0"/>
                <w:sz w:val="24"/>
                <w:szCs w:val="24"/>
                <w:u w:val="none" w:color="auto"/>
                <w:lang w:eastAsia="zh-CN" w:bidi="ar"/>
              </w:rPr>
              <w:t>的</w:t>
            </w:r>
            <w:r>
              <w:rPr>
                <w:rFonts w:hint="default" w:ascii="Times New Roman" w:hAnsi="Times New Roman" w:eastAsia="方正仿宋_GBK" w:cs="Times New Roman"/>
                <w:b w:val="0"/>
                <w:bCs w:val="0"/>
                <w:color w:val="auto"/>
                <w:kern w:val="0"/>
                <w:sz w:val="24"/>
                <w:szCs w:val="24"/>
                <w:u w:val="none" w:color="auto"/>
                <w:lang w:bidi="ar"/>
              </w:rPr>
              <w:t>给予5万元的一次性奖励，</w:t>
            </w:r>
            <w:r>
              <w:rPr>
                <w:rFonts w:hint="default" w:ascii="Times New Roman" w:hAnsi="Times New Roman" w:eastAsia="方正仿宋_GBK" w:cs="Times New Roman"/>
                <w:b w:val="0"/>
                <w:bCs w:val="0"/>
                <w:color w:val="auto"/>
                <w:kern w:val="0"/>
                <w:sz w:val="24"/>
                <w:szCs w:val="24"/>
                <w:u w:val="none" w:color="auto"/>
                <w:lang w:val="en-US" w:eastAsia="zh-CN" w:bidi="ar"/>
              </w:rPr>
              <w:t>新</w:t>
            </w:r>
            <w:r>
              <w:rPr>
                <w:rFonts w:hint="default" w:ascii="Times New Roman" w:hAnsi="Times New Roman" w:eastAsia="方正仿宋_GBK" w:cs="Times New Roman"/>
                <w:b w:val="0"/>
                <w:bCs w:val="0"/>
                <w:color w:val="auto"/>
                <w:kern w:val="0"/>
                <w:sz w:val="24"/>
                <w:szCs w:val="24"/>
                <w:u w:val="none" w:color="auto"/>
                <w:lang w:bidi="ar"/>
              </w:rPr>
              <w:t>加入国际大会及会议协会（ICCA）</w:t>
            </w:r>
            <w:r>
              <w:rPr>
                <w:rFonts w:hint="default" w:ascii="Times New Roman" w:hAnsi="Times New Roman" w:eastAsia="方正仿宋_GBK" w:cs="Times New Roman"/>
                <w:b w:val="0"/>
                <w:bCs w:val="0"/>
                <w:color w:val="auto"/>
                <w:kern w:val="0"/>
                <w:sz w:val="24"/>
                <w:szCs w:val="24"/>
                <w:u w:val="none" w:color="auto"/>
                <w:lang w:eastAsia="zh-CN" w:bidi="ar"/>
              </w:rPr>
              <w:t>的</w:t>
            </w:r>
            <w:r>
              <w:rPr>
                <w:rFonts w:hint="default" w:ascii="Times New Roman" w:hAnsi="Times New Roman" w:eastAsia="方正仿宋_GBK" w:cs="Times New Roman"/>
                <w:b w:val="0"/>
                <w:bCs w:val="0"/>
                <w:color w:val="auto"/>
                <w:kern w:val="0"/>
                <w:sz w:val="24"/>
                <w:szCs w:val="24"/>
                <w:u w:val="none" w:color="auto"/>
                <w:lang w:bidi="ar"/>
              </w:rPr>
              <w:t>给予3万元的一次性奖励</w:t>
            </w:r>
            <w:r>
              <w:rPr>
                <w:rFonts w:hint="default" w:ascii="Times New Roman" w:hAnsi="Times New Roman" w:eastAsia="方正仿宋_GBK" w:cs="Times New Roman"/>
                <w:b w:val="0"/>
                <w:bCs w:val="0"/>
                <w:color w:val="auto"/>
                <w:kern w:val="0"/>
                <w:sz w:val="24"/>
                <w:szCs w:val="24"/>
                <w:u w:val="none"/>
                <w:lang w:eastAsia="zh-CN" w:bidi="ar"/>
              </w:rPr>
              <w:t>。</w:t>
            </w:r>
          </w:p>
        </w:tc>
      </w:tr>
      <w:tr w14:paraId="53A10F13">
        <w:tblPrEx>
          <w:tblCellMar>
            <w:top w:w="15" w:type="dxa"/>
            <w:left w:w="15" w:type="dxa"/>
            <w:bottom w:w="15" w:type="dxa"/>
            <w:right w:w="15" w:type="dxa"/>
          </w:tblCellMar>
        </w:tblPrEx>
        <w:trPr>
          <w:trHeight w:val="924"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290BBFD4">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项目概况</w:t>
            </w:r>
          </w:p>
        </w:tc>
        <w:tc>
          <w:tcPr>
            <w:tcW w:w="8672" w:type="dxa"/>
            <w:gridSpan w:val="6"/>
            <w:tcBorders>
              <w:top w:val="single" w:color="auto" w:sz="4" w:space="0"/>
              <w:left w:val="single" w:color="auto" w:sz="4" w:space="0"/>
              <w:bottom w:val="single" w:color="auto" w:sz="4" w:space="0"/>
              <w:right w:val="single" w:color="auto" w:sz="4" w:space="0"/>
            </w:tcBorders>
            <w:noWrap w:val="0"/>
            <w:vAlign w:val="center"/>
          </w:tcPr>
          <w:p w14:paraId="2C0DCB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（企业简介、落户新区时间、办公地点、员工情况、年度营业收入、上一年度纳税情况、旗下项目举办情况；下一步发展规划等；重点针对拟申请条款进行阐述</w:t>
            </w:r>
            <w:r>
              <w:rPr>
                <w:rFonts w:hint="default" w:ascii="Times New Roman" w:hAnsi="Times New Roman" w:eastAsia="方正仿宋_GBK" w:cs="Times New Roman"/>
                <w:color w:val="auto"/>
                <w:sz w:val="24"/>
                <w:lang w:val="en-US" w:eastAsia="zh-CN"/>
              </w:rPr>
              <w:t>）</w:t>
            </w:r>
          </w:p>
        </w:tc>
      </w:tr>
      <w:tr w14:paraId="06DA40F3">
        <w:tblPrEx>
          <w:tblCellMar>
            <w:top w:w="15" w:type="dxa"/>
            <w:left w:w="15" w:type="dxa"/>
            <w:bottom w:w="15" w:type="dxa"/>
            <w:right w:w="15" w:type="dxa"/>
          </w:tblCellMar>
        </w:tblPrEx>
        <w:trPr>
          <w:trHeight w:val="808"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3552A8BF">
            <w:pPr>
              <w:widowControl/>
              <w:spacing w:line="300" w:lineRule="exact"/>
              <w:ind w:firstLine="480" w:firstLineChars="200"/>
              <w:jc w:val="both"/>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申请支持理由</w:t>
            </w:r>
          </w:p>
        </w:tc>
        <w:tc>
          <w:tcPr>
            <w:tcW w:w="8672" w:type="dxa"/>
            <w:gridSpan w:val="6"/>
            <w:tcBorders>
              <w:top w:val="single" w:color="auto" w:sz="4" w:space="0"/>
              <w:left w:val="single" w:color="auto" w:sz="4" w:space="0"/>
              <w:bottom w:val="single" w:color="auto" w:sz="4" w:space="0"/>
              <w:right w:val="single" w:color="auto" w:sz="4" w:space="0"/>
            </w:tcBorders>
            <w:noWrap w:val="0"/>
            <w:vAlign w:val="center"/>
          </w:tcPr>
          <w:p w14:paraId="71C21F8D">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（企业产生的经济效益、社会效益等</w:t>
            </w:r>
            <w:r>
              <w:rPr>
                <w:rFonts w:hint="default" w:ascii="Times New Roman" w:hAnsi="Times New Roman" w:eastAsia="方正仿宋_GBK" w:cs="Times New Roman"/>
                <w:color w:val="auto"/>
                <w:sz w:val="24"/>
                <w:lang w:val="en-US" w:eastAsia="zh-CN"/>
              </w:rPr>
              <w:t>）</w:t>
            </w:r>
          </w:p>
        </w:tc>
      </w:tr>
      <w:tr w14:paraId="1F9A5829">
        <w:tblPrEx>
          <w:tblCellMar>
            <w:top w:w="15" w:type="dxa"/>
            <w:left w:w="15" w:type="dxa"/>
            <w:bottom w:w="15" w:type="dxa"/>
            <w:right w:w="15" w:type="dxa"/>
          </w:tblCellMar>
        </w:tblPrEx>
        <w:trPr>
          <w:trHeight w:val="903"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50F9C685">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val="en-US" w:eastAsia="zh-CN" w:bidi="ar"/>
              </w:rPr>
              <w:t>申报单位意见及</w:t>
            </w:r>
            <w:r>
              <w:rPr>
                <w:rFonts w:hint="default" w:ascii="Times New Roman" w:hAnsi="Times New Roman" w:eastAsia="方正仿宋_GBK" w:cs="Times New Roman"/>
                <w:color w:val="auto"/>
                <w:kern w:val="0"/>
                <w:sz w:val="24"/>
                <w:lang w:bidi="ar"/>
              </w:rPr>
              <w:t>申报金额</w:t>
            </w:r>
          </w:p>
        </w:tc>
        <w:tc>
          <w:tcPr>
            <w:tcW w:w="8672" w:type="dxa"/>
            <w:gridSpan w:val="6"/>
            <w:tcBorders>
              <w:top w:val="single" w:color="auto" w:sz="4" w:space="0"/>
              <w:left w:val="single" w:color="auto" w:sz="4" w:space="0"/>
              <w:bottom w:val="single" w:color="auto" w:sz="4" w:space="0"/>
              <w:right w:val="single" w:color="auto" w:sz="4" w:space="0"/>
            </w:tcBorders>
            <w:noWrap w:val="0"/>
            <w:vAlign w:val="center"/>
          </w:tcPr>
          <w:p w14:paraId="2DDF4749">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（根据政策条款测算申报金额）</w:t>
            </w:r>
          </w:p>
        </w:tc>
      </w:tr>
    </w:tbl>
    <w:p w14:paraId="5D9AF649">
      <w:pPr>
        <w:adjustRightInd w:val="0"/>
        <w:snapToGrid w:val="0"/>
        <w:outlineLvl w:val="0"/>
        <w:rPr>
          <w:rFonts w:hint="default" w:ascii="Times New Roman" w:hAnsi="Times New Roman" w:eastAsia="方正黑体_GBK" w:cs="Times New Roman"/>
          <w:color w:val="auto"/>
          <w:kern w:val="0"/>
          <w:sz w:val="32"/>
          <w:szCs w:val="32"/>
        </w:rPr>
      </w:pPr>
    </w:p>
    <w:p w14:paraId="1BE28E60">
      <w:pPr>
        <w:adjustRightInd w:val="0"/>
        <w:snapToGrid w:val="0"/>
        <w:outlineLvl w:val="0"/>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rPr>
        <w:t>附件</w:t>
      </w:r>
      <w:r>
        <w:rPr>
          <w:rFonts w:hint="eastAsia" w:ascii="Times New Roman" w:hAnsi="Times New Roman" w:eastAsia="方正黑体_GBK" w:cs="Times New Roman"/>
          <w:color w:val="auto"/>
          <w:kern w:val="0"/>
          <w:sz w:val="32"/>
          <w:szCs w:val="32"/>
          <w:lang w:val="en-US" w:eastAsia="zh-CN"/>
        </w:rPr>
        <w:t>2-</w:t>
      </w:r>
      <w:r>
        <w:rPr>
          <w:rFonts w:hint="default" w:ascii="Times New Roman" w:hAnsi="Times New Roman" w:eastAsia="方正黑体_GBK" w:cs="Times New Roman"/>
          <w:color w:val="auto"/>
          <w:kern w:val="0"/>
          <w:sz w:val="32"/>
          <w:szCs w:val="32"/>
          <w:lang w:val="en-US" w:eastAsia="zh-CN"/>
        </w:rPr>
        <w:t>13</w:t>
      </w:r>
    </w:p>
    <w:p w14:paraId="403CFB7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产业发展资金申报表</w:t>
      </w:r>
    </w:p>
    <w:p w14:paraId="667A55F4">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0"/>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（新区专业会展场馆）</w:t>
      </w:r>
    </w:p>
    <w:p w14:paraId="63377541">
      <w:pPr>
        <w:pStyle w:val="6"/>
        <w:rPr>
          <w:rFonts w:hint="default" w:ascii="Times New Roman" w:hAnsi="Times New Roman" w:cs="Times New Roman"/>
          <w:color w:val="auto"/>
        </w:rPr>
      </w:pPr>
    </w:p>
    <w:p w14:paraId="07E970B4">
      <w:pPr>
        <w:widowControl/>
        <w:kinsoku w:val="0"/>
        <w:overflowPunct w:val="0"/>
        <w:spacing w:line="400" w:lineRule="exact"/>
        <w:rPr>
          <w:rFonts w:hint="default" w:ascii="Times New Roman" w:hAnsi="Times New Roman" w:cs="Times New Roman"/>
          <w:color w:val="auto"/>
        </w:rPr>
      </w:pPr>
      <w:r>
        <w:rPr>
          <w:rFonts w:hint="default" w:ascii="Times New Roman" w:hAnsi="Times New Roman" w:eastAsia="黑体" w:cs="Times New Roman"/>
          <w:color w:val="auto"/>
          <w:sz w:val="24"/>
          <w:szCs w:val="28"/>
        </w:rPr>
        <w:t>申报单位（盖章）：                           申报日期：    年    月    日</w:t>
      </w:r>
    </w:p>
    <w:tbl>
      <w:tblPr>
        <w:tblStyle w:val="15"/>
        <w:tblW w:w="10895" w:type="dxa"/>
        <w:tblInd w:w="-821" w:type="dxa"/>
        <w:tblLayout w:type="fixed"/>
        <w:tblCellMar>
          <w:top w:w="15" w:type="dxa"/>
          <w:left w:w="15" w:type="dxa"/>
          <w:bottom w:w="15" w:type="dxa"/>
          <w:right w:w="15" w:type="dxa"/>
        </w:tblCellMar>
      </w:tblPr>
      <w:tblGrid>
        <w:gridCol w:w="2523"/>
        <w:gridCol w:w="1459"/>
        <w:gridCol w:w="873"/>
        <w:gridCol w:w="1622"/>
        <w:gridCol w:w="1159"/>
        <w:gridCol w:w="750"/>
        <w:gridCol w:w="1719"/>
        <w:gridCol w:w="790"/>
      </w:tblGrid>
      <w:tr w14:paraId="3C2927FF">
        <w:tblPrEx>
          <w:tblCellMar>
            <w:top w:w="15" w:type="dxa"/>
            <w:left w:w="15" w:type="dxa"/>
            <w:bottom w:w="15" w:type="dxa"/>
            <w:right w:w="15" w:type="dxa"/>
          </w:tblCellMar>
        </w:tblPrEx>
        <w:trPr>
          <w:trHeight w:val="536" w:hRule="atLeast"/>
        </w:trPr>
        <w:tc>
          <w:tcPr>
            <w:tcW w:w="2523" w:type="dxa"/>
            <w:tcBorders>
              <w:top w:val="single" w:color="000000" w:sz="4" w:space="0"/>
              <w:left w:val="single" w:color="000000" w:sz="4" w:space="0"/>
              <w:bottom w:val="single" w:color="000000" w:sz="4" w:space="0"/>
              <w:right w:val="single" w:color="000000" w:sz="4" w:space="0"/>
            </w:tcBorders>
            <w:noWrap w:val="0"/>
            <w:vAlign w:val="center"/>
          </w:tcPr>
          <w:p w14:paraId="7EE43391">
            <w:pPr>
              <w:widowControl/>
              <w:spacing w:line="3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z w:val="24"/>
                <w:lang w:val="en-US" w:eastAsia="zh-CN"/>
              </w:rPr>
              <w:t>填报</w:t>
            </w:r>
            <w:r>
              <w:rPr>
                <w:rFonts w:hint="default" w:ascii="Times New Roman" w:hAnsi="Times New Roman" w:eastAsia="方正仿宋_GBK" w:cs="Times New Roman"/>
                <w:color w:val="auto"/>
                <w:sz w:val="24"/>
              </w:rPr>
              <w:t>人</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53868F8">
            <w:pPr>
              <w:widowControl/>
              <w:spacing w:line="300" w:lineRule="exact"/>
              <w:jc w:val="center"/>
              <w:textAlignment w:val="center"/>
              <w:rPr>
                <w:rFonts w:hint="default" w:ascii="Times New Roman" w:hAnsi="Times New Roman" w:eastAsia="方正仿宋_GBK" w:cs="Times New Roman"/>
                <w:color w:val="auto"/>
                <w:sz w:val="24"/>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D55F01C">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职务</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14:paraId="1C90BBD4">
            <w:pPr>
              <w:widowControl/>
              <w:spacing w:line="300" w:lineRule="exact"/>
              <w:jc w:val="center"/>
              <w:textAlignment w:val="center"/>
              <w:rPr>
                <w:rFonts w:hint="default" w:ascii="Times New Roman" w:hAnsi="Times New Roman" w:eastAsia="方正仿宋_GBK" w:cs="Times New Roman"/>
                <w:color w:val="auto"/>
                <w:sz w:val="24"/>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A11E82B">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联系电话</w:t>
            </w:r>
          </w:p>
        </w:tc>
        <w:tc>
          <w:tcPr>
            <w:tcW w:w="3259" w:type="dxa"/>
            <w:gridSpan w:val="3"/>
            <w:tcBorders>
              <w:top w:val="single" w:color="000000" w:sz="4" w:space="0"/>
              <w:left w:val="single" w:color="000000" w:sz="4" w:space="0"/>
              <w:bottom w:val="single" w:color="000000" w:sz="4" w:space="0"/>
              <w:right w:val="single" w:color="000000" w:sz="4" w:space="0"/>
            </w:tcBorders>
            <w:noWrap w:val="0"/>
            <w:vAlign w:val="center"/>
          </w:tcPr>
          <w:p w14:paraId="628F48C4">
            <w:pPr>
              <w:widowControl/>
              <w:spacing w:line="300" w:lineRule="exact"/>
              <w:jc w:val="center"/>
              <w:textAlignment w:val="center"/>
              <w:rPr>
                <w:rFonts w:hint="default" w:ascii="Times New Roman" w:hAnsi="Times New Roman" w:eastAsia="方正仿宋_GBK" w:cs="Times New Roman"/>
                <w:color w:val="auto"/>
                <w:sz w:val="24"/>
              </w:rPr>
            </w:pPr>
          </w:p>
        </w:tc>
      </w:tr>
      <w:tr w14:paraId="6205AA3A">
        <w:tblPrEx>
          <w:tblCellMar>
            <w:top w:w="15" w:type="dxa"/>
            <w:left w:w="15" w:type="dxa"/>
            <w:bottom w:w="15" w:type="dxa"/>
            <w:right w:w="15" w:type="dxa"/>
          </w:tblCellMar>
        </w:tblPrEx>
        <w:trPr>
          <w:trHeight w:val="530" w:hRule="atLeast"/>
        </w:trPr>
        <w:tc>
          <w:tcPr>
            <w:tcW w:w="2523" w:type="dxa"/>
            <w:vMerge w:val="restart"/>
            <w:tcBorders>
              <w:top w:val="single" w:color="000000" w:sz="4" w:space="0"/>
              <w:left w:val="single" w:color="000000" w:sz="4" w:space="0"/>
              <w:right w:val="single" w:color="000000" w:sz="4" w:space="0"/>
            </w:tcBorders>
            <w:noWrap w:val="0"/>
            <w:vAlign w:val="center"/>
          </w:tcPr>
          <w:p w14:paraId="0CCEC1BB">
            <w:pPr>
              <w:widowControl/>
              <w:kinsoku w:val="0"/>
              <w:overflowPunct w:val="0"/>
              <w:spacing w:line="400" w:lineRule="exact"/>
              <w:jc w:val="center"/>
              <w:textAlignment w:val="center"/>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申报单位</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5A4A306">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名称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CE6546A">
            <w:pPr>
              <w:widowControl/>
              <w:spacing w:line="300" w:lineRule="exact"/>
              <w:jc w:val="center"/>
              <w:textAlignment w:val="center"/>
              <w:rPr>
                <w:rFonts w:hint="default" w:ascii="Times New Roman" w:hAnsi="Times New Roman" w:eastAsia="方正仿宋_GBK" w:cs="Times New Roman"/>
                <w:color w:val="auto"/>
                <w:sz w:val="24"/>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14:paraId="06FE2F5C">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成立时间</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2077430">
            <w:pPr>
              <w:widowControl/>
              <w:spacing w:line="300" w:lineRule="exact"/>
              <w:jc w:val="center"/>
              <w:textAlignment w:val="center"/>
              <w:rPr>
                <w:rFonts w:hint="default" w:ascii="Times New Roman" w:hAnsi="Times New Roman" w:eastAsia="方正仿宋_GBK" w:cs="Times New Roman"/>
                <w:color w:val="auto"/>
                <w:sz w:val="24"/>
              </w:rPr>
            </w:pPr>
          </w:p>
        </w:tc>
        <w:tc>
          <w:tcPr>
            <w:tcW w:w="2469" w:type="dxa"/>
            <w:gridSpan w:val="2"/>
            <w:tcBorders>
              <w:top w:val="single" w:color="000000" w:sz="4" w:space="0"/>
              <w:left w:val="single" w:color="000000" w:sz="4" w:space="0"/>
              <w:bottom w:val="single" w:color="000000" w:sz="4" w:space="0"/>
              <w:right w:val="single" w:color="000000" w:sz="4" w:space="0"/>
            </w:tcBorders>
            <w:noWrap w:val="0"/>
            <w:vAlign w:val="center"/>
          </w:tcPr>
          <w:p w14:paraId="7C6A2AA4">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统一社会信用代码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604CA9">
            <w:pPr>
              <w:widowControl/>
              <w:spacing w:line="300" w:lineRule="exact"/>
              <w:jc w:val="center"/>
              <w:textAlignment w:val="center"/>
              <w:rPr>
                <w:rFonts w:hint="default" w:ascii="Times New Roman" w:hAnsi="Times New Roman" w:eastAsia="方正仿宋_GBK" w:cs="Times New Roman"/>
                <w:color w:val="auto"/>
                <w:sz w:val="24"/>
              </w:rPr>
            </w:pPr>
          </w:p>
        </w:tc>
      </w:tr>
      <w:tr w14:paraId="1BD18D5F">
        <w:tblPrEx>
          <w:tblCellMar>
            <w:top w:w="15" w:type="dxa"/>
            <w:left w:w="15" w:type="dxa"/>
            <w:bottom w:w="15" w:type="dxa"/>
            <w:right w:w="15" w:type="dxa"/>
          </w:tblCellMar>
        </w:tblPrEx>
        <w:trPr>
          <w:trHeight w:val="780" w:hRule="atLeast"/>
        </w:trPr>
        <w:tc>
          <w:tcPr>
            <w:tcW w:w="2523" w:type="dxa"/>
            <w:vMerge w:val="continue"/>
            <w:tcBorders>
              <w:left w:val="single" w:color="000000" w:sz="4" w:space="0"/>
              <w:bottom w:val="single" w:color="000000" w:sz="4" w:space="0"/>
              <w:right w:val="single" w:color="000000" w:sz="4" w:space="0"/>
            </w:tcBorders>
            <w:noWrap w:val="0"/>
            <w:vAlign w:val="center"/>
          </w:tcPr>
          <w:p w14:paraId="18A62253">
            <w:pPr>
              <w:widowControl/>
              <w:kinsoku w:val="0"/>
              <w:overflowPunct w:val="0"/>
              <w:spacing w:line="400" w:lineRule="exact"/>
              <w:jc w:val="center"/>
              <w:textAlignment w:val="center"/>
              <w:rPr>
                <w:rFonts w:hint="default" w:ascii="Times New Roman" w:hAnsi="Times New Roman" w:eastAsia="方正仿宋_GBK" w:cs="Times New Roman"/>
                <w:color w:val="auto"/>
                <w:kern w:val="0"/>
                <w:sz w:val="24"/>
                <w:lang w:bidi="ar"/>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BEE5FFC">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注册资本</w:t>
            </w:r>
            <w:r>
              <w:rPr>
                <w:rFonts w:hint="default" w:ascii="Times New Roman" w:hAnsi="Times New Roman" w:eastAsia="方正仿宋_GBK" w:cs="Times New Roman"/>
                <w:color w:val="auto"/>
                <w:sz w:val="24"/>
                <w:lang w:eastAsia="zh-CN"/>
              </w:rPr>
              <w:t>金</w:t>
            </w:r>
          </w:p>
          <w:p w14:paraId="245CFC24">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（万元）</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43C1324">
            <w:pPr>
              <w:widowControl/>
              <w:spacing w:line="300" w:lineRule="exact"/>
              <w:jc w:val="center"/>
              <w:textAlignment w:val="center"/>
              <w:rPr>
                <w:rFonts w:hint="default" w:ascii="Times New Roman" w:hAnsi="Times New Roman" w:eastAsia="方正仿宋_GBK" w:cs="Times New Roman"/>
                <w:color w:val="auto"/>
                <w:sz w:val="24"/>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14:paraId="61F9F129">
            <w:pPr>
              <w:widowControl/>
              <w:spacing w:line="3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主营业务</w:t>
            </w:r>
          </w:p>
          <w:p w14:paraId="2F95FFA2">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范围</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62FE216">
            <w:pPr>
              <w:widowControl/>
              <w:spacing w:line="300" w:lineRule="exact"/>
              <w:jc w:val="center"/>
              <w:textAlignment w:val="center"/>
              <w:rPr>
                <w:rFonts w:hint="default" w:ascii="Times New Roman" w:hAnsi="Times New Roman" w:eastAsia="方正仿宋_GBK" w:cs="Times New Roman"/>
                <w:color w:val="auto"/>
                <w:sz w:val="24"/>
              </w:rPr>
            </w:pPr>
          </w:p>
        </w:tc>
        <w:tc>
          <w:tcPr>
            <w:tcW w:w="2469" w:type="dxa"/>
            <w:gridSpan w:val="2"/>
            <w:tcBorders>
              <w:top w:val="single" w:color="000000" w:sz="4" w:space="0"/>
              <w:left w:val="single" w:color="000000" w:sz="4" w:space="0"/>
              <w:bottom w:val="single" w:color="000000" w:sz="4" w:space="0"/>
              <w:right w:val="single" w:color="000000" w:sz="4" w:space="0"/>
            </w:tcBorders>
            <w:noWrap w:val="0"/>
            <w:vAlign w:val="center"/>
          </w:tcPr>
          <w:p w14:paraId="3FEF6984">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上年度完税总额</w:t>
            </w:r>
          </w:p>
          <w:p w14:paraId="6B912355">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（万元）</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16D593">
            <w:pPr>
              <w:widowControl/>
              <w:spacing w:line="300" w:lineRule="exact"/>
              <w:jc w:val="center"/>
              <w:textAlignment w:val="center"/>
              <w:rPr>
                <w:rFonts w:hint="default" w:ascii="Times New Roman" w:hAnsi="Times New Roman" w:eastAsia="方正仿宋_GBK" w:cs="Times New Roman"/>
                <w:color w:val="auto"/>
                <w:sz w:val="24"/>
              </w:rPr>
            </w:pPr>
          </w:p>
        </w:tc>
      </w:tr>
      <w:tr w14:paraId="247E38D2">
        <w:tblPrEx>
          <w:tblCellMar>
            <w:top w:w="15" w:type="dxa"/>
            <w:left w:w="15" w:type="dxa"/>
            <w:bottom w:w="15" w:type="dxa"/>
            <w:right w:w="15" w:type="dxa"/>
          </w:tblCellMar>
        </w:tblPrEx>
        <w:trPr>
          <w:trHeight w:val="975" w:hRule="atLeast"/>
        </w:trPr>
        <w:tc>
          <w:tcPr>
            <w:tcW w:w="2523" w:type="dxa"/>
            <w:tcBorders>
              <w:top w:val="single" w:color="000000" w:sz="4" w:space="0"/>
              <w:left w:val="single" w:color="000000" w:sz="4" w:space="0"/>
              <w:bottom w:val="single" w:color="000000" w:sz="4" w:space="0"/>
              <w:right w:val="single" w:color="000000" w:sz="4" w:space="0"/>
            </w:tcBorders>
            <w:noWrap w:val="0"/>
            <w:vAlign w:val="center"/>
          </w:tcPr>
          <w:p w14:paraId="0AFD51F3">
            <w:pPr>
              <w:widowControl/>
              <w:kinsoku w:val="0"/>
              <w:overflowPunct w:val="0"/>
              <w:spacing w:line="4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年度举办展会活动数量</w:t>
            </w:r>
          </w:p>
          <w:p w14:paraId="3C1616BB">
            <w:pPr>
              <w:widowControl/>
              <w:kinsoku w:val="0"/>
              <w:overflowPunct w:val="0"/>
              <w:spacing w:line="4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（个、场）</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717AD436">
            <w:pPr>
              <w:widowControl/>
              <w:kinsoku w:val="0"/>
              <w:overflowPunct w:val="0"/>
              <w:spacing w:line="400" w:lineRule="exact"/>
              <w:jc w:val="center"/>
              <w:rPr>
                <w:rFonts w:hint="default" w:ascii="Times New Roman" w:hAnsi="Times New Roman" w:eastAsia="方正仿宋_GBK" w:cs="Times New Roman"/>
                <w:color w:val="auto"/>
                <w:sz w:val="24"/>
              </w:rPr>
            </w:pPr>
          </w:p>
        </w:tc>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3BA994B8">
            <w:pPr>
              <w:widowControl/>
              <w:kinsoku w:val="0"/>
              <w:overflowPunct w:val="0"/>
              <w:spacing w:line="4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年度办展办会规模</w:t>
            </w:r>
          </w:p>
          <w:p w14:paraId="3FF91044">
            <w:pPr>
              <w:widowControl/>
              <w:kinsoku w:val="0"/>
              <w:overflowPunct w:val="0"/>
              <w:spacing w:line="4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47C6B5">
            <w:pPr>
              <w:widowControl/>
              <w:kinsoku w:val="0"/>
              <w:overflowPunct w:val="0"/>
              <w:spacing w:line="400" w:lineRule="exact"/>
              <w:jc w:val="center"/>
              <w:rPr>
                <w:rFonts w:hint="default" w:ascii="Times New Roman" w:hAnsi="Times New Roman" w:eastAsia="方正仿宋_GBK" w:cs="Times New Roman"/>
                <w:color w:val="auto"/>
                <w:sz w:val="24"/>
              </w:rPr>
            </w:pPr>
          </w:p>
        </w:tc>
        <w:tc>
          <w:tcPr>
            <w:tcW w:w="1719" w:type="dxa"/>
            <w:tcBorders>
              <w:top w:val="single" w:color="000000" w:sz="4" w:space="0"/>
              <w:left w:val="single" w:color="000000" w:sz="4" w:space="0"/>
              <w:bottom w:val="single" w:color="000000" w:sz="4" w:space="0"/>
              <w:right w:val="single" w:color="000000" w:sz="4" w:space="0"/>
            </w:tcBorders>
            <w:noWrap w:val="0"/>
            <w:vAlign w:val="center"/>
          </w:tcPr>
          <w:p w14:paraId="2F59BA24">
            <w:pPr>
              <w:widowControl/>
              <w:kinsoku w:val="0"/>
              <w:overflowPunct w:val="0"/>
              <w:spacing w:line="400" w:lineRule="exact"/>
              <w:jc w:val="center"/>
              <w:textAlignment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年度营业收入</w:t>
            </w:r>
          </w:p>
          <w:p w14:paraId="387E12BB">
            <w:pPr>
              <w:widowControl/>
              <w:kinsoku w:val="0"/>
              <w:overflowPunct w:val="0"/>
              <w:spacing w:line="4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（万元）</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8B0987">
            <w:pPr>
              <w:widowControl/>
              <w:kinsoku w:val="0"/>
              <w:overflowPunct w:val="0"/>
              <w:spacing w:line="400" w:lineRule="exact"/>
              <w:jc w:val="center"/>
              <w:rPr>
                <w:rFonts w:hint="default" w:ascii="Times New Roman" w:hAnsi="Times New Roman" w:eastAsia="方正仿宋_GBK" w:cs="Times New Roman"/>
                <w:color w:val="auto"/>
                <w:sz w:val="24"/>
              </w:rPr>
            </w:pPr>
          </w:p>
        </w:tc>
      </w:tr>
      <w:tr w14:paraId="27E4372E">
        <w:tblPrEx>
          <w:tblCellMar>
            <w:top w:w="15" w:type="dxa"/>
            <w:left w:w="15" w:type="dxa"/>
            <w:bottom w:w="15" w:type="dxa"/>
            <w:right w:w="15" w:type="dxa"/>
          </w:tblCellMar>
        </w:tblPrEx>
        <w:trPr>
          <w:trHeight w:val="913" w:hRule="atLeast"/>
        </w:trPr>
        <w:tc>
          <w:tcPr>
            <w:tcW w:w="2523" w:type="dxa"/>
            <w:tcBorders>
              <w:top w:val="single" w:color="000000" w:sz="4" w:space="0"/>
              <w:left w:val="single" w:color="000000" w:sz="4" w:space="0"/>
              <w:bottom w:val="single" w:color="000000" w:sz="4" w:space="0"/>
              <w:right w:val="single" w:color="000000" w:sz="4" w:space="0"/>
            </w:tcBorders>
            <w:noWrap w:val="0"/>
            <w:vAlign w:val="center"/>
          </w:tcPr>
          <w:p w14:paraId="0325D0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eastAsia="zh-CN" w:bidi="ar"/>
              </w:rPr>
              <w:t>历年最高出租率</w:t>
            </w:r>
            <w:r>
              <w:rPr>
                <w:rFonts w:hint="default" w:ascii="Times New Roman" w:hAnsi="Times New Roman" w:eastAsia="方正仿宋_GBK" w:cs="Times New Roman"/>
                <w:color w:val="auto"/>
                <w:sz w:val="24"/>
              </w:rPr>
              <w:t>（%）</w:t>
            </w:r>
          </w:p>
        </w:tc>
        <w:tc>
          <w:tcPr>
            <w:tcW w:w="2332" w:type="dxa"/>
            <w:gridSpan w:val="2"/>
            <w:tcBorders>
              <w:top w:val="single" w:color="000000" w:sz="4" w:space="0"/>
              <w:left w:val="single" w:color="000000" w:sz="4" w:space="0"/>
              <w:bottom w:val="single" w:color="000000" w:sz="4" w:space="0"/>
              <w:right w:val="single" w:color="auto" w:sz="4" w:space="0"/>
            </w:tcBorders>
            <w:noWrap w:val="0"/>
            <w:vAlign w:val="center"/>
          </w:tcPr>
          <w:p w14:paraId="62F334C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（具体到年份、百分比）</w:t>
            </w:r>
          </w:p>
        </w:tc>
        <w:tc>
          <w:tcPr>
            <w:tcW w:w="2781" w:type="dxa"/>
            <w:gridSpan w:val="2"/>
            <w:tcBorders>
              <w:top w:val="single" w:color="auto" w:sz="4" w:space="0"/>
              <w:left w:val="single" w:color="auto" w:sz="4" w:space="0"/>
              <w:bottom w:val="single" w:color="auto" w:sz="4" w:space="0"/>
              <w:right w:val="single" w:color="auto" w:sz="4" w:space="0"/>
            </w:tcBorders>
            <w:noWrap w:val="0"/>
            <w:vAlign w:val="center"/>
          </w:tcPr>
          <w:p w14:paraId="2987B3C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出租率</w:t>
            </w:r>
            <w:r>
              <w:rPr>
                <w:rFonts w:hint="default" w:ascii="Times New Roman" w:hAnsi="Times New Roman" w:eastAsia="方正仿宋_GBK" w:cs="Times New Roman"/>
                <w:color w:val="auto"/>
                <w:sz w:val="24"/>
              </w:rPr>
              <w:t>年增长（%）</w:t>
            </w:r>
          </w:p>
        </w:tc>
        <w:tc>
          <w:tcPr>
            <w:tcW w:w="3259" w:type="dxa"/>
            <w:gridSpan w:val="3"/>
            <w:tcBorders>
              <w:top w:val="single" w:color="000000" w:sz="4" w:space="0"/>
              <w:left w:val="single" w:color="auto" w:sz="4" w:space="0"/>
              <w:bottom w:val="single" w:color="000000" w:sz="4" w:space="0"/>
              <w:right w:val="single" w:color="000000" w:sz="4" w:space="0"/>
            </w:tcBorders>
            <w:noWrap w:val="0"/>
            <w:vAlign w:val="center"/>
          </w:tcPr>
          <w:p w14:paraId="4A81F841">
            <w:pPr>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（具体测算公式）</w:t>
            </w:r>
          </w:p>
        </w:tc>
      </w:tr>
      <w:tr w14:paraId="3D448975">
        <w:tblPrEx>
          <w:tblCellMar>
            <w:top w:w="15" w:type="dxa"/>
            <w:left w:w="15" w:type="dxa"/>
            <w:bottom w:w="15" w:type="dxa"/>
            <w:right w:w="15" w:type="dxa"/>
          </w:tblCellMar>
        </w:tblPrEx>
        <w:trPr>
          <w:trHeight w:val="689" w:hRule="atLeast"/>
        </w:trPr>
        <w:tc>
          <w:tcPr>
            <w:tcW w:w="2523" w:type="dxa"/>
            <w:tcBorders>
              <w:top w:val="single" w:color="000000" w:sz="4" w:space="0"/>
              <w:left w:val="single" w:color="000000" w:sz="4" w:space="0"/>
              <w:bottom w:val="single" w:color="auto" w:sz="4" w:space="0"/>
              <w:right w:val="single" w:color="000000" w:sz="4" w:space="0"/>
            </w:tcBorders>
            <w:noWrap w:val="0"/>
            <w:vAlign w:val="center"/>
          </w:tcPr>
          <w:p w14:paraId="6F343E21">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专业机构</w:t>
            </w:r>
            <w:r>
              <w:rPr>
                <w:rFonts w:hint="default" w:ascii="Times New Roman" w:hAnsi="Times New Roman" w:eastAsia="方正仿宋_GBK" w:cs="Times New Roman"/>
                <w:color w:val="auto"/>
                <w:sz w:val="24"/>
                <w:lang w:val="en-US" w:eastAsia="zh-CN"/>
              </w:rPr>
              <w:t>审计</w:t>
            </w:r>
            <w:r>
              <w:rPr>
                <w:rFonts w:hint="default" w:ascii="Times New Roman" w:hAnsi="Times New Roman" w:eastAsia="方正仿宋_GBK" w:cs="Times New Roman"/>
                <w:color w:val="auto"/>
                <w:sz w:val="24"/>
              </w:rPr>
              <w:t>结果</w:t>
            </w:r>
          </w:p>
        </w:tc>
        <w:tc>
          <w:tcPr>
            <w:tcW w:w="8372" w:type="dxa"/>
            <w:gridSpan w:val="7"/>
            <w:tcBorders>
              <w:top w:val="single" w:color="000000" w:sz="4" w:space="0"/>
              <w:left w:val="single" w:color="000000" w:sz="4" w:space="0"/>
              <w:bottom w:val="single" w:color="auto" w:sz="4" w:space="0"/>
              <w:right w:val="single" w:color="000000" w:sz="4" w:space="0"/>
            </w:tcBorders>
            <w:noWrap w:val="0"/>
            <w:vAlign w:val="center"/>
          </w:tcPr>
          <w:p w14:paraId="34613990">
            <w:pPr>
              <w:spacing w:line="400" w:lineRule="exact"/>
              <w:jc w:val="center"/>
              <w:rPr>
                <w:rFonts w:hint="default" w:ascii="Times New Roman" w:hAnsi="Times New Roman" w:eastAsia="方正仿宋_GBK" w:cs="Times New Roman"/>
                <w:color w:val="auto"/>
                <w:sz w:val="24"/>
              </w:rPr>
            </w:pPr>
          </w:p>
        </w:tc>
      </w:tr>
      <w:tr w14:paraId="5A6C51F5">
        <w:tblPrEx>
          <w:tblCellMar>
            <w:top w:w="15" w:type="dxa"/>
            <w:left w:w="15" w:type="dxa"/>
            <w:bottom w:w="15" w:type="dxa"/>
            <w:right w:w="15" w:type="dxa"/>
          </w:tblCellMar>
        </w:tblPrEx>
        <w:trPr>
          <w:trHeight w:val="550" w:hRule="atLeast"/>
        </w:trPr>
        <w:tc>
          <w:tcPr>
            <w:tcW w:w="10895" w:type="dxa"/>
            <w:gridSpan w:val="8"/>
            <w:tcBorders>
              <w:top w:val="single" w:color="000000" w:sz="4" w:space="0"/>
              <w:left w:val="single" w:color="000000" w:sz="4" w:space="0"/>
              <w:bottom w:val="single" w:color="auto" w:sz="4" w:space="0"/>
              <w:right w:val="single" w:color="000000" w:sz="4" w:space="0"/>
            </w:tcBorders>
            <w:noWrap w:val="0"/>
            <w:vAlign w:val="center"/>
          </w:tcPr>
          <w:p w14:paraId="2F12323B">
            <w:pPr>
              <w:tabs>
                <w:tab w:val="left" w:pos="1747"/>
              </w:tabs>
              <w:spacing w:line="400" w:lineRule="exact"/>
              <w:jc w:val="left"/>
              <w:rPr>
                <w:rFonts w:hint="default" w:ascii="Times New Roman" w:hAnsi="Times New Roman" w:eastAsia="方正仿宋_GBK" w:cs="Times New Roman"/>
                <w:color w:val="auto"/>
                <w:sz w:val="24"/>
              </w:rPr>
            </w:pPr>
            <w:r>
              <w:rPr>
                <w:rFonts w:hint="default" w:ascii="Times New Roman" w:hAnsi="Times New Roman" w:eastAsia="方正黑体_GBK" w:cs="Times New Roman"/>
                <w:color w:val="auto"/>
                <w:kern w:val="0"/>
                <w:sz w:val="24"/>
                <w:lang w:bidi="ar"/>
              </w:rPr>
              <w:t>依据《四川天府新区成都直管区关于加快会展博览产业高质量发展若干政策》</w:t>
            </w:r>
            <w:r>
              <w:rPr>
                <w:rFonts w:hint="default" w:ascii="Times New Roman" w:hAnsi="Times New Roman" w:eastAsia="方正黑体_GBK" w:cs="Times New Roman"/>
                <w:color w:val="auto"/>
                <w:kern w:val="0"/>
                <w:sz w:val="24"/>
                <w:lang w:eastAsia="zh-CN" w:bidi="ar"/>
              </w:rPr>
              <w:t>“</w:t>
            </w:r>
            <w:r>
              <w:rPr>
                <w:rFonts w:hint="default" w:ascii="Times New Roman" w:hAnsi="Times New Roman" w:eastAsia="方正黑体_GBK" w:cs="Times New Roman"/>
                <w:color w:val="auto"/>
                <w:kern w:val="0"/>
                <w:sz w:val="24"/>
                <w:lang w:bidi="ar"/>
              </w:rPr>
              <w:t>支持</w:t>
            </w:r>
            <w:r>
              <w:rPr>
                <w:rFonts w:hint="default" w:ascii="Times New Roman" w:hAnsi="Times New Roman" w:eastAsia="方正黑体_GBK" w:cs="Times New Roman"/>
                <w:color w:val="auto"/>
                <w:kern w:val="0"/>
                <w:sz w:val="24"/>
                <w:lang w:eastAsia="zh-CN" w:bidi="ar"/>
              </w:rPr>
              <w:t>会展产业聚集发展”</w:t>
            </w:r>
            <w:r>
              <w:rPr>
                <w:rFonts w:hint="default" w:ascii="Times New Roman" w:hAnsi="Times New Roman" w:eastAsia="方正黑体_GBK" w:cs="Times New Roman"/>
                <w:color w:val="auto"/>
                <w:kern w:val="0"/>
                <w:sz w:val="24"/>
                <w:lang w:bidi="ar"/>
              </w:rPr>
              <w:t>中</w:t>
            </w:r>
            <w:r>
              <w:rPr>
                <w:rFonts w:hint="default" w:ascii="Times New Roman" w:hAnsi="Times New Roman" w:eastAsia="方正黑体_GBK" w:cs="Times New Roman"/>
                <w:color w:val="auto"/>
                <w:kern w:val="0"/>
                <w:sz w:val="24"/>
                <w:lang w:eastAsia="zh-CN" w:bidi="ar"/>
              </w:rPr>
              <w:t>第六条“专业会展场馆”。</w:t>
            </w:r>
          </w:p>
        </w:tc>
      </w:tr>
      <w:tr w14:paraId="4FF15936">
        <w:tblPrEx>
          <w:tblCellMar>
            <w:top w:w="15" w:type="dxa"/>
            <w:left w:w="15" w:type="dxa"/>
            <w:bottom w:w="15" w:type="dxa"/>
            <w:right w:w="15" w:type="dxa"/>
          </w:tblCellMar>
        </w:tblPrEx>
        <w:trPr>
          <w:trHeight w:val="1987" w:hRule="atLeast"/>
        </w:trPr>
        <w:tc>
          <w:tcPr>
            <w:tcW w:w="2523" w:type="dxa"/>
            <w:tcBorders>
              <w:top w:val="single" w:color="auto" w:sz="4" w:space="0"/>
              <w:left w:val="single" w:color="auto" w:sz="4" w:space="0"/>
              <w:bottom w:val="single" w:color="auto" w:sz="4" w:space="0"/>
              <w:right w:val="single" w:color="auto" w:sz="4" w:space="0"/>
            </w:tcBorders>
            <w:noWrap w:val="0"/>
            <w:vAlign w:val="center"/>
          </w:tcPr>
          <w:p w14:paraId="0B98D748">
            <w:pPr>
              <w:widowControl/>
              <w:jc w:val="center"/>
              <w:textAlignment w:val="center"/>
              <w:rPr>
                <w:rFonts w:hint="default" w:ascii="Times New Roman" w:hAnsi="Times New Roman" w:eastAsia="方正仿宋_GBK" w:cs="Times New Roman"/>
                <w:color w:val="auto"/>
                <w:sz w:val="24"/>
              </w:rPr>
            </w:pPr>
          </w:p>
          <w:p w14:paraId="56F5A1FF">
            <w:pPr>
              <w:pStyle w:val="2"/>
              <w:rPr>
                <w:rFonts w:hint="default" w:ascii="Times New Roman" w:hAnsi="Times New Roman" w:eastAsia="方正仿宋_GBK" w:cs="Times New Roman"/>
                <w:color w:val="auto"/>
                <w:sz w:val="24"/>
              </w:rPr>
            </w:pPr>
          </w:p>
          <w:p w14:paraId="5A9AD9E4">
            <w:pPr>
              <w:widowControl/>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申报支持政策依据</w:t>
            </w:r>
          </w:p>
          <w:p w14:paraId="2C9A4D49">
            <w:pPr>
              <w:pStyle w:val="2"/>
              <w:rPr>
                <w:rFonts w:hint="default" w:ascii="Times New Roman" w:hAnsi="Times New Roman" w:eastAsia="方正仿宋_GBK" w:cs="Times New Roman"/>
                <w:color w:val="auto"/>
                <w:sz w:val="24"/>
              </w:rPr>
            </w:pPr>
          </w:p>
          <w:p w14:paraId="37F93786">
            <w:pPr>
              <w:rPr>
                <w:rFonts w:hint="default" w:ascii="Times New Roman" w:hAnsi="Times New Roman" w:cs="Times New Roman"/>
                <w:color w:val="auto"/>
              </w:rPr>
            </w:pPr>
          </w:p>
          <w:p w14:paraId="616F7B1B">
            <w:pPr>
              <w:jc w:val="both"/>
              <w:rPr>
                <w:rFonts w:hint="default" w:ascii="Times New Roman" w:hAnsi="Times New Roman" w:eastAsia="方正仿宋_GBK" w:cs="Times New Roman"/>
                <w:color w:val="auto"/>
                <w:sz w:val="24"/>
              </w:rPr>
            </w:pPr>
          </w:p>
        </w:tc>
        <w:tc>
          <w:tcPr>
            <w:tcW w:w="2332" w:type="dxa"/>
            <w:gridSpan w:val="2"/>
            <w:tcBorders>
              <w:top w:val="single" w:color="auto" w:sz="4" w:space="0"/>
              <w:left w:val="single" w:color="auto" w:sz="4" w:space="0"/>
              <w:bottom w:val="single" w:color="auto" w:sz="4" w:space="0"/>
              <w:right w:val="single" w:color="auto" w:sz="4" w:space="0"/>
            </w:tcBorders>
            <w:noWrap w:val="0"/>
            <w:vAlign w:val="center"/>
          </w:tcPr>
          <w:p w14:paraId="6E72107E">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6040" w:type="dxa"/>
            <w:gridSpan w:val="5"/>
            <w:tcBorders>
              <w:top w:val="single" w:color="auto" w:sz="4" w:space="0"/>
              <w:left w:val="single" w:color="auto" w:sz="4" w:space="0"/>
              <w:bottom w:val="single" w:color="auto" w:sz="4" w:space="0"/>
              <w:right w:val="single" w:color="auto" w:sz="4" w:space="0"/>
            </w:tcBorders>
            <w:noWrap w:val="0"/>
            <w:vAlign w:val="center"/>
          </w:tcPr>
          <w:p w14:paraId="7520ABEB">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val="0"/>
                <w:bCs w:val="0"/>
                <w:color w:val="auto"/>
                <w:sz w:val="24"/>
                <w:szCs w:val="24"/>
                <w:u w:val="none"/>
                <w:lang w:val="en-US" w:eastAsia="zh-CN"/>
              </w:rPr>
              <w:t>鼓励提高场馆出租率，</w:t>
            </w:r>
            <w:r>
              <w:rPr>
                <w:rFonts w:hint="default" w:ascii="Times New Roman" w:hAnsi="Times New Roman" w:eastAsia="方正仿宋_GBK" w:cs="Times New Roman"/>
                <w:b w:val="0"/>
                <w:bCs w:val="0"/>
                <w:color w:val="auto"/>
                <w:sz w:val="24"/>
                <w:szCs w:val="24"/>
                <w:u w:val="none"/>
              </w:rPr>
              <w:t>对</w:t>
            </w:r>
            <w:r>
              <w:rPr>
                <w:rFonts w:hint="default" w:ascii="Times New Roman" w:hAnsi="Times New Roman" w:eastAsia="方正仿宋_GBK" w:cs="Times New Roman"/>
                <w:b w:val="0"/>
                <w:bCs w:val="0"/>
                <w:color w:val="auto"/>
                <w:kern w:val="0"/>
                <w:sz w:val="24"/>
                <w:szCs w:val="24"/>
                <w:highlight w:val="none"/>
                <w:u w:val="none" w:color="auto"/>
                <w:lang w:eastAsia="zh-CN" w:bidi="ar"/>
              </w:rPr>
              <w:t>直管区</w:t>
            </w:r>
            <w:r>
              <w:rPr>
                <w:rFonts w:hint="default" w:ascii="Times New Roman" w:hAnsi="Times New Roman" w:eastAsia="方正仿宋_GBK" w:cs="Times New Roman"/>
                <w:b w:val="0"/>
                <w:bCs w:val="0"/>
                <w:color w:val="auto"/>
                <w:sz w:val="24"/>
                <w:szCs w:val="24"/>
                <w:u w:val="none"/>
              </w:rPr>
              <w:t>专业</w:t>
            </w:r>
            <w:r>
              <w:rPr>
                <w:rFonts w:hint="default" w:ascii="Times New Roman" w:hAnsi="Times New Roman" w:eastAsia="方正仿宋_GBK" w:cs="Times New Roman"/>
                <w:b w:val="0"/>
                <w:bCs w:val="0"/>
                <w:color w:val="auto"/>
                <w:sz w:val="24"/>
                <w:szCs w:val="24"/>
                <w:u w:val="none"/>
                <w:lang w:val="en-US" w:eastAsia="zh-CN"/>
              </w:rPr>
              <w:t>会展</w:t>
            </w:r>
            <w:r>
              <w:rPr>
                <w:rFonts w:hint="default" w:ascii="Times New Roman" w:hAnsi="Times New Roman" w:eastAsia="方正仿宋_GBK" w:cs="Times New Roman"/>
                <w:b w:val="0"/>
                <w:bCs w:val="0"/>
                <w:color w:val="auto"/>
                <w:sz w:val="24"/>
                <w:szCs w:val="24"/>
                <w:u w:val="none"/>
              </w:rPr>
              <w:t>场馆</w:t>
            </w:r>
            <w:r>
              <w:rPr>
                <w:rFonts w:hint="default" w:ascii="Times New Roman" w:hAnsi="Times New Roman" w:eastAsia="方正仿宋_GBK" w:cs="Times New Roman"/>
                <w:b w:val="0"/>
                <w:bCs w:val="0"/>
                <w:color w:val="auto"/>
                <w:sz w:val="24"/>
                <w:szCs w:val="24"/>
                <w:highlight w:val="none"/>
                <w:u w:val="none"/>
                <w:lang w:eastAsia="zh-CN"/>
              </w:rPr>
              <w:t>在历年最高出租率的基础上每增长</w:t>
            </w:r>
            <w:r>
              <w:rPr>
                <w:rFonts w:hint="default" w:ascii="Times New Roman" w:hAnsi="Times New Roman" w:eastAsia="方正仿宋_GBK" w:cs="Times New Roman"/>
                <w:b w:val="0"/>
                <w:bCs w:val="0"/>
                <w:color w:val="auto"/>
                <w:sz w:val="24"/>
                <w:szCs w:val="24"/>
                <w:highlight w:val="none"/>
                <w:u w:val="none"/>
                <w:lang w:val="en-US" w:eastAsia="zh-CN"/>
              </w:rPr>
              <w:t>1%，给予10万元的一次性奖励。</w:t>
            </w:r>
          </w:p>
        </w:tc>
      </w:tr>
      <w:tr w14:paraId="65E41416">
        <w:tblPrEx>
          <w:tblCellMar>
            <w:top w:w="15" w:type="dxa"/>
            <w:left w:w="15" w:type="dxa"/>
            <w:bottom w:w="15" w:type="dxa"/>
            <w:right w:w="15" w:type="dxa"/>
          </w:tblCellMar>
        </w:tblPrEx>
        <w:trPr>
          <w:trHeight w:val="774" w:hRule="atLeast"/>
        </w:trPr>
        <w:tc>
          <w:tcPr>
            <w:tcW w:w="2523" w:type="dxa"/>
            <w:tcBorders>
              <w:top w:val="single" w:color="auto" w:sz="4" w:space="0"/>
              <w:left w:val="single" w:color="auto" w:sz="4" w:space="0"/>
              <w:bottom w:val="single" w:color="auto" w:sz="4" w:space="0"/>
              <w:right w:val="single" w:color="auto" w:sz="4" w:space="0"/>
            </w:tcBorders>
            <w:noWrap w:val="0"/>
            <w:vAlign w:val="center"/>
          </w:tcPr>
          <w:p w14:paraId="30E4E720">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项目概况</w:t>
            </w:r>
          </w:p>
        </w:tc>
        <w:tc>
          <w:tcPr>
            <w:tcW w:w="8372" w:type="dxa"/>
            <w:gridSpan w:val="7"/>
            <w:tcBorders>
              <w:top w:val="single" w:color="auto" w:sz="4" w:space="0"/>
              <w:left w:val="single" w:color="auto" w:sz="4" w:space="0"/>
              <w:bottom w:val="single" w:color="auto" w:sz="4" w:space="0"/>
              <w:right w:val="single" w:color="auto" w:sz="4" w:space="0"/>
            </w:tcBorders>
            <w:noWrap w:val="0"/>
            <w:vAlign w:val="center"/>
          </w:tcPr>
          <w:p w14:paraId="1A726AE4">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（场馆年度展会活动举办情况、出租率计算方式、历年出租率，增长率等</w:t>
            </w:r>
            <w:r>
              <w:rPr>
                <w:rFonts w:hint="default" w:ascii="Times New Roman" w:hAnsi="Times New Roman" w:eastAsia="方正仿宋_GBK" w:cs="Times New Roman"/>
                <w:color w:val="auto"/>
                <w:sz w:val="24"/>
                <w:lang w:val="en-US" w:eastAsia="zh-CN"/>
              </w:rPr>
              <w:t>）</w:t>
            </w:r>
          </w:p>
        </w:tc>
      </w:tr>
      <w:tr w14:paraId="77FE4A56">
        <w:tblPrEx>
          <w:tblCellMar>
            <w:top w:w="15" w:type="dxa"/>
            <w:left w:w="15" w:type="dxa"/>
            <w:bottom w:w="15" w:type="dxa"/>
            <w:right w:w="15" w:type="dxa"/>
          </w:tblCellMar>
        </w:tblPrEx>
        <w:trPr>
          <w:trHeight w:val="619" w:hRule="atLeast"/>
        </w:trPr>
        <w:tc>
          <w:tcPr>
            <w:tcW w:w="2523" w:type="dxa"/>
            <w:tcBorders>
              <w:top w:val="single" w:color="auto" w:sz="4" w:space="0"/>
              <w:left w:val="single" w:color="auto" w:sz="4" w:space="0"/>
              <w:bottom w:val="single" w:color="auto" w:sz="4" w:space="0"/>
              <w:right w:val="single" w:color="auto" w:sz="4" w:space="0"/>
            </w:tcBorders>
            <w:noWrap w:val="0"/>
            <w:vAlign w:val="center"/>
          </w:tcPr>
          <w:p w14:paraId="5B4177C6">
            <w:pPr>
              <w:widowControl/>
              <w:spacing w:line="300" w:lineRule="exact"/>
              <w:ind w:firstLine="240" w:firstLineChars="100"/>
              <w:jc w:val="both"/>
              <w:textAlignment w:val="center"/>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sz w:val="24"/>
                <w:lang w:val="en-US" w:eastAsia="zh-CN"/>
              </w:rPr>
              <w:t>申请支持理由</w:t>
            </w:r>
          </w:p>
        </w:tc>
        <w:tc>
          <w:tcPr>
            <w:tcW w:w="8372" w:type="dxa"/>
            <w:gridSpan w:val="7"/>
            <w:tcBorders>
              <w:top w:val="single" w:color="auto" w:sz="4" w:space="0"/>
              <w:left w:val="single" w:color="auto" w:sz="4" w:space="0"/>
              <w:bottom w:val="single" w:color="auto" w:sz="4" w:space="0"/>
              <w:right w:val="single" w:color="auto" w:sz="4" w:space="0"/>
            </w:tcBorders>
            <w:noWrap w:val="0"/>
            <w:vAlign w:val="center"/>
          </w:tcPr>
          <w:p w14:paraId="6BEF9A0A">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（企业产生的经济效益、社会效益等</w:t>
            </w:r>
            <w:r>
              <w:rPr>
                <w:rFonts w:hint="default" w:ascii="Times New Roman" w:hAnsi="Times New Roman" w:eastAsia="方正仿宋_GBK" w:cs="Times New Roman"/>
                <w:color w:val="auto"/>
                <w:sz w:val="24"/>
                <w:lang w:val="en-US" w:eastAsia="zh-CN"/>
              </w:rPr>
              <w:t>）</w:t>
            </w:r>
          </w:p>
        </w:tc>
      </w:tr>
      <w:tr w14:paraId="4FD17EFB">
        <w:tblPrEx>
          <w:tblCellMar>
            <w:top w:w="15" w:type="dxa"/>
            <w:left w:w="15" w:type="dxa"/>
            <w:bottom w:w="15" w:type="dxa"/>
            <w:right w:w="15" w:type="dxa"/>
          </w:tblCellMar>
        </w:tblPrEx>
        <w:trPr>
          <w:trHeight w:val="750" w:hRule="atLeast"/>
        </w:trPr>
        <w:tc>
          <w:tcPr>
            <w:tcW w:w="2523" w:type="dxa"/>
            <w:tcBorders>
              <w:top w:val="single" w:color="auto" w:sz="4" w:space="0"/>
              <w:left w:val="single" w:color="auto" w:sz="4" w:space="0"/>
              <w:bottom w:val="single" w:color="auto" w:sz="4" w:space="0"/>
              <w:right w:val="single" w:color="auto" w:sz="4" w:space="0"/>
            </w:tcBorders>
            <w:noWrap w:val="0"/>
            <w:vAlign w:val="center"/>
          </w:tcPr>
          <w:p w14:paraId="5CFF1705">
            <w:pPr>
              <w:widowControl/>
              <w:spacing w:line="300" w:lineRule="exact"/>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val="en-US" w:eastAsia="zh-CN" w:bidi="ar"/>
              </w:rPr>
              <w:t>申报单位意见</w:t>
            </w:r>
            <w:r>
              <w:rPr>
                <w:rFonts w:hint="default" w:ascii="Times New Roman" w:hAnsi="Times New Roman" w:eastAsia="方正仿宋_GBK" w:cs="Times New Roman"/>
                <w:color w:val="auto"/>
                <w:kern w:val="0"/>
                <w:sz w:val="24"/>
                <w:lang w:val="en-US" w:eastAsia="zh-CN" w:bidi="ar"/>
              </w:rPr>
              <w:br w:type="textWrapping"/>
            </w:r>
            <w:r>
              <w:rPr>
                <w:rFonts w:hint="default" w:ascii="Times New Roman" w:hAnsi="Times New Roman" w:eastAsia="方正仿宋_GBK" w:cs="Times New Roman"/>
                <w:color w:val="auto"/>
                <w:kern w:val="0"/>
                <w:sz w:val="24"/>
                <w:lang w:val="en-US" w:eastAsia="zh-CN" w:bidi="ar"/>
              </w:rPr>
              <w:t>及</w:t>
            </w:r>
            <w:r>
              <w:rPr>
                <w:rFonts w:hint="default" w:ascii="Times New Roman" w:hAnsi="Times New Roman" w:eastAsia="方正仿宋_GBK" w:cs="Times New Roman"/>
                <w:color w:val="auto"/>
                <w:kern w:val="0"/>
                <w:sz w:val="24"/>
                <w:lang w:bidi="ar"/>
              </w:rPr>
              <w:t>申报金额</w:t>
            </w:r>
          </w:p>
        </w:tc>
        <w:tc>
          <w:tcPr>
            <w:tcW w:w="8372" w:type="dxa"/>
            <w:gridSpan w:val="7"/>
            <w:tcBorders>
              <w:top w:val="single" w:color="auto" w:sz="4" w:space="0"/>
              <w:left w:val="single" w:color="auto" w:sz="4" w:space="0"/>
              <w:bottom w:val="single" w:color="auto" w:sz="4" w:space="0"/>
              <w:right w:val="single" w:color="auto" w:sz="4" w:space="0"/>
            </w:tcBorders>
            <w:noWrap w:val="0"/>
            <w:vAlign w:val="center"/>
          </w:tcPr>
          <w:p w14:paraId="671E0040">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（根据政策条款测算申报金额）</w:t>
            </w:r>
          </w:p>
        </w:tc>
      </w:tr>
    </w:tbl>
    <w:p w14:paraId="6B9F3344">
      <w:pPr>
        <w:keepNext w:val="0"/>
        <w:keepLines w:val="0"/>
        <w:pageBreakBefore w:val="0"/>
        <w:widowControl w:val="0"/>
        <w:numPr>
          <w:ilvl w:val="0"/>
          <w:numId w:val="0"/>
        </w:numPr>
        <w:kinsoku/>
        <w:wordWrap/>
        <w:topLinePunct w:val="0"/>
        <w:autoSpaceDE/>
        <w:autoSpaceDN/>
        <w:bidi w:val="0"/>
        <w:adjustRightInd w:val="0"/>
        <w:snapToGrid w:val="0"/>
        <w:spacing w:line="600" w:lineRule="exact"/>
        <w:jc w:val="both"/>
        <w:textAlignment w:val="auto"/>
        <w:outlineLvl w:val="2"/>
        <w:rPr>
          <w:rFonts w:hint="default" w:ascii="Times New Roman" w:hAnsi="Times New Roman" w:eastAsia="方正仿宋_GBK" w:cs="Times New Roman"/>
          <w:color w:val="auto"/>
          <w:sz w:val="32"/>
          <w:szCs w:val="32"/>
          <w:highlight w:val="none"/>
          <w:lang w:val="en-US" w:eastAsia="zh-CN"/>
        </w:rPr>
      </w:pPr>
    </w:p>
    <w:p w14:paraId="795058A0">
      <w:pPr>
        <w:spacing w:line="520" w:lineRule="exact"/>
        <w:rPr>
          <w:rFonts w:hint="default" w:ascii="方正仿宋_GBK" w:eastAsia="方正仿宋_GBK"/>
          <w:sz w:val="32"/>
          <w:szCs w:val="32"/>
          <w:lang w:val="en-US" w:eastAsia="zh-CN"/>
        </w:rPr>
      </w:pPr>
    </w:p>
    <w:sectPr>
      <w:headerReference r:id="rId5" w:type="first"/>
      <w:footerReference r:id="rId8" w:type="first"/>
      <w:footerReference r:id="rId6" w:type="default"/>
      <w:footerReference r:id="rId7" w:type="even"/>
      <w:pgSz w:w="11906" w:h="16838"/>
      <w:pgMar w:top="2098" w:right="1474" w:bottom="1531" w:left="1587" w:header="851" w:footer="113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CS中圆繁">
    <w:altName w:val="宋体"/>
    <w:panose1 w:val="00000000000000000000"/>
    <w:charset w:val="86"/>
    <w:family w:val="roma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
    <w:altName w:val="仿宋"/>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AAE2">
    <w:pPr>
      <w:pStyle w:val="10"/>
      <w:jc w:val="right"/>
      <w:rPr>
        <w:rFonts w:ascii="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73E5D6">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M5KTRAQAAog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EDOSk0QEAAKIDAAAOAAAAAAAAAAEAIAAAAB8BAABk&#10;cnMvZTJvRG9jLnhtbFBLBQYAAAAABgAGAFkBAABiBQAAAAA=&#10;">
              <v:fill on="f" focussize="0,0"/>
              <v:stroke on="f" weight="0.5pt"/>
              <v:imagedata o:title=""/>
              <o:lock v:ext="edit" aspectratio="f"/>
              <v:textbox inset="0mm,0mm,0mm,0mm" style="mso-fit-shape-to-text:t;">
                <w:txbxContent>
                  <w:p w14:paraId="0773E5D6">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B94E">
    <w:pPr>
      <w:pStyle w:val="10"/>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51B7A">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851B7A">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552B">
    <w:pPr>
      <w:pStyle w:val="10"/>
      <w:ind w:firstLine="280" w:firstLineChars="10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C9C07">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CC9C07">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726F">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20901">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7A20901">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6D5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D0F7">
    <w:pPr>
      <w:pStyle w:val="11"/>
    </w:pPr>
  </w:p>
  <w:p w14:paraId="18CD2E25">
    <w:pPr>
      <w:pStyle w:val="11"/>
    </w:pPr>
  </w:p>
  <w:p w14:paraId="3B2FC380">
    <w:pPr>
      <w:pStyle w:val="11"/>
    </w:pPr>
  </w:p>
  <w:p w14:paraId="182547E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F2361"/>
    <w:multiLevelType w:val="singleLevel"/>
    <w:tmpl w:val="ACEF2361"/>
    <w:lvl w:ilvl="0" w:tentative="0">
      <w:start w:val="1"/>
      <w:numFmt w:val="chineseCounting"/>
      <w:suff w:val="nothing"/>
      <w:lvlText w:val="%1、"/>
      <w:lvlJc w:val="left"/>
      <w:pPr>
        <w:ind w:left="640" w:firstLine="0"/>
      </w:pPr>
      <w:rPr>
        <w:rFonts w:hint="eastAsia"/>
      </w:rPr>
    </w:lvl>
  </w:abstractNum>
  <w:abstractNum w:abstractNumId="1">
    <w:nsid w:val="C0886206"/>
    <w:multiLevelType w:val="singleLevel"/>
    <w:tmpl w:val="C0886206"/>
    <w:lvl w:ilvl="0" w:tentative="0">
      <w:start w:val="4"/>
      <w:numFmt w:val="chineseCounting"/>
      <w:suff w:val="nothing"/>
      <w:lvlText w:val="（%1）"/>
      <w:lvlJc w:val="left"/>
      <w:rPr>
        <w:rFonts w:hint="eastAsia"/>
      </w:rPr>
    </w:lvl>
  </w:abstractNum>
  <w:abstractNum w:abstractNumId="2">
    <w:nsid w:val="CA026734"/>
    <w:multiLevelType w:val="singleLevel"/>
    <w:tmpl w:val="CA026734"/>
    <w:lvl w:ilvl="0" w:tentative="0">
      <w:start w:val="3"/>
      <w:numFmt w:val="chineseCounting"/>
      <w:suff w:val="space"/>
      <w:lvlText w:val="第%1章"/>
      <w:lvlJc w:val="left"/>
      <w:rPr>
        <w:rFonts w:hint="eastAsia"/>
      </w:rPr>
    </w:lvl>
  </w:abstractNum>
  <w:abstractNum w:abstractNumId="3">
    <w:nsid w:val="1EA6058D"/>
    <w:multiLevelType w:val="singleLevel"/>
    <w:tmpl w:val="1EA6058D"/>
    <w:lvl w:ilvl="0" w:tentative="0">
      <w:start w:val="2"/>
      <w:numFmt w:val="chineseCounting"/>
      <w:suff w:val="nothing"/>
      <w:lvlText w:val="（%1）"/>
      <w:lvlJc w:val="left"/>
      <w:rPr>
        <w:rFonts w:hint="eastAsia"/>
      </w:rPr>
    </w:lvl>
  </w:abstractNum>
  <w:abstractNum w:abstractNumId="4">
    <w:nsid w:val="2345B141"/>
    <w:multiLevelType w:val="singleLevel"/>
    <w:tmpl w:val="2345B141"/>
    <w:lvl w:ilvl="0" w:tentative="0">
      <w:start w:val="6"/>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ZjJhNDJmNzc4YjBiMWJhMWU2NjdhN2M3MjU4NTIifQ=="/>
  </w:docVars>
  <w:rsids>
    <w:rsidRoot w:val="002B2307"/>
    <w:rsid w:val="000015AD"/>
    <w:rsid w:val="0000502E"/>
    <w:rsid w:val="000054F2"/>
    <w:rsid w:val="00006523"/>
    <w:rsid w:val="0000715E"/>
    <w:rsid w:val="000105FF"/>
    <w:rsid w:val="000128DE"/>
    <w:rsid w:val="00013CCF"/>
    <w:rsid w:val="00016BAB"/>
    <w:rsid w:val="00016E1D"/>
    <w:rsid w:val="00021005"/>
    <w:rsid w:val="000267EE"/>
    <w:rsid w:val="00030D46"/>
    <w:rsid w:val="000323E6"/>
    <w:rsid w:val="000326EF"/>
    <w:rsid w:val="00034D17"/>
    <w:rsid w:val="000377BD"/>
    <w:rsid w:val="00040B87"/>
    <w:rsid w:val="00042C73"/>
    <w:rsid w:val="00045B36"/>
    <w:rsid w:val="00046413"/>
    <w:rsid w:val="00055266"/>
    <w:rsid w:val="0005533F"/>
    <w:rsid w:val="00055A6F"/>
    <w:rsid w:val="000573F8"/>
    <w:rsid w:val="00067B01"/>
    <w:rsid w:val="00075F7A"/>
    <w:rsid w:val="0007604E"/>
    <w:rsid w:val="0008008D"/>
    <w:rsid w:val="00080E06"/>
    <w:rsid w:val="00081D60"/>
    <w:rsid w:val="000830A6"/>
    <w:rsid w:val="000833C1"/>
    <w:rsid w:val="000834CE"/>
    <w:rsid w:val="000844DA"/>
    <w:rsid w:val="0008452D"/>
    <w:rsid w:val="00085F35"/>
    <w:rsid w:val="00087230"/>
    <w:rsid w:val="00090163"/>
    <w:rsid w:val="000940B3"/>
    <w:rsid w:val="0009589A"/>
    <w:rsid w:val="000A4583"/>
    <w:rsid w:val="000A5F43"/>
    <w:rsid w:val="000A678E"/>
    <w:rsid w:val="000B428F"/>
    <w:rsid w:val="000C2B72"/>
    <w:rsid w:val="000D0610"/>
    <w:rsid w:val="000D0883"/>
    <w:rsid w:val="000D1663"/>
    <w:rsid w:val="000D303D"/>
    <w:rsid w:val="000D5822"/>
    <w:rsid w:val="000D617F"/>
    <w:rsid w:val="000D6A90"/>
    <w:rsid w:val="000E2A7E"/>
    <w:rsid w:val="000E3CE7"/>
    <w:rsid w:val="000E6B3B"/>
    <w:rsid w:val="000E7785"/>
    <w:rsid w:val="000F4619"/>
    <w:rsid w:val="001014B3"/>
    <w:rsid w:val="00102FB1"/>
    <w:rsid w:val="00105B85"/>
    <w:rsid w:val="001107B1"/>
    <w:rsid w:val="00112DE7"/>
    <w:rsid w:val="00113726"/>
    <w:rsid w:val="00116725"/>
    <w:rsid w:val="00123675"/>
    <w:rsid w:val="00125F2B"/>
    <w:rsid w:val="00127DF1"/>
    <w:rsid w:val="001345C4"/>
    <w:rsid w:val="00135E64"/>
    <w:rsid w:val="00137E9B"/>
    <w:rsid w:val="00141DD6"/>
    <w:rsid w:val="001459AF"/>
    <w:rsid w:val="00150655"/>
    <w:rsid w:val="0015238F"/>
    <w:rsid w:val="001529D8"/>
    <w:rsid w:val="001551B9"/>
    <w:rsid w:val="00155E3D"/>
    <w:rsid w:val="001572E8"/>
    <w:rsid w:val="00157AC4"/>
    <w:rsid w:val="0016010C"/>
    <w:rsid w:val="0016060E"/>
    <w:rsid w:val="0016342F"/>
    <w:rsid w:val="0016604B"/>
    <w:rsid w:val="00167256"/>
    <w:rsid w:val="00167DA1"/>
    <w:rsid w:val="00171DCB"/>
    <w:rsid w:val="00173F2A"/>
    <w:rsid w:val="00175BDB"/>
    <w:rsid w:val="00185975"/>
    <w:rsid w:val="00186D5A"/>
    <w:rsid w:val="00190D87"/>
    <w:rsid w:val="00191BF4"/>
    <w:rsid w:val="00192873"/>
    <w:rsid w:val="0019437D"/>
    <w:rsid w:val="0019591F"/>
    <w:rsid w:val="00196D10"/>
    <w:rsid w:val="001A28D8"/>
    <w:rsid w:val="001A62E5"/>
    <w:rsid w:val="001A72FF"/>
    <w:rsid w:val="001B1447"/>
    <w:rsid w:val="001B361C"/>
    <w:rsid w:val="001B3A48"/>
    <w:rsid w:val="001C0A0D"/>
    <w:rsid w:val="001C18F1"/>
    <w:rsid w:val="001C2EE4"/>
    <w:rsid w:val="001C6206"/>
    <w:rsid w:val="001D0522"/>
    <w:rsid w:val="001D4CD2"/>
    <w:rsid w:val="001E21D0"/>
    <w:rsid w:val="001E5E0C"/>
    <w:rsid w:val="001F1F9A"/>
    <w:rsid w:val="001F30DC"/>
    <w:rsid w:val="001F5234"/>
    <w:rsid w:val="001F6A3C"/>
    <w:rsid w:val="00201699"/>
    <w:rsid w:val="0020698D"/>
    <w:rsid w:val="002112DD"/>
    <w:rsid w:val="002128C2"/>
    <w:rsid w:val="0021355D"/>
    <w:rsid w:val="00213CB7"/>
    <w:rsid w:val="002161B6"/>
    <w:rsid w:val="00217DC4"/>
    <w:rsid w:val="00221745"/>
    <w:rsid w:val="00231E02"/>
    <w:rsid w:val="00233A18"/>
    <w:rsid w:val="002354B5"/>
    <w:rsid w:val="00237202"/>
    <w:rsid w:val="002400BB"/>
    <w:rsid w:val="002408EF"/>
    <w:rsid w:val="002445D5"/>
    <w:rsid w:val="002474C8"/>
    <w:rsid w:val="00252D67"/>
    <w:rsid w:val="00252DD4"/>
    <w:rsid w:val="002549E7"/>
    <w:rsid w:val="00257EE6"/>
    <w:rsid w:val="00261AEC"/>
    <w:rsid w:val="00273B7D"/>
    <w:rsid w:val="00281FCA"/>
    <w:rsid w:val="00285D7D"/>
    <w:rsid w:val="00286690"/>
    <w:rsid w:val="0029358A"/>
    <w:rsid w:val="00293E13"/>
    <w:rsid w:val="0029421B"/>
    <w:rsid w:val="00294808"/>
    <w:rsid w:val="0029650D"/>
    <w:rsid w:val="002A2A7E"/>
    <w:rsid w:val="002A48C0"/>
    <w:rsid w:val="002A58F0"/>
    <w:rsid w:val="002A6250"/>
    <w:rsid w:val="002A62C0"/>
    <w:rsid w:val="002A6BED"/>
    <w:rsid w:val="002B00AF"/>
    <w:rsid w:val="002B0523"/>
    <w:rsid w:val="002B2307"/>
    <w:rsid w:val="002B394E"/>
    <w:rsid w:val="002B60E9"/>
    <w:rsid w:val="002C0E0B"/>
    <w:rsid w:val="002C2E0B"/>
    <w:rsid w:val="002C4089"/>
    <w:rsid w:val="002C43E6"/>
    <w:rsid w:val="002C4759"/>
    <w:rsid w:val="002D2FF8"/>
    <w:rsid w:val="002D5E16"/>
    <w:rsid w:val="002E0B3F"/>
    <w:rsid w:val="002E33EA"/>
    <w:rsid w:val="002F2F33"/>
    <w:rsid w:val="002F6062"/>
    <w:rsid w:val="0030080A"/>
    <w:rsid w:val="003046C5"/>
    <w:rsid w:val="00305A0D"/>
    <w:rsid w:val="0030614D"/>
    <w:rsid w:val="00307232"/>
    <w:rsid w:val="00311183"/>
    <w:rsid w:val="00315224"/>
    <w:rsid w:val="00316176"/>
    <w:rsid w:val="00316434"/>
    <w:rsid w:val="00316FD4"/>
    <w:rsid w:val="00320B03"/>
    <w:rsid w:val="00322675"/>
    <w:rsid w:val="00323D72"/>
    <w:rsid w:val="00326A2F"/>
    <w:rsid w:val="003305CB"/>
    <w:rsid w:val="00331192"/>
    <w:rsid w:val="003323F4"/>
    <w:rsid w:val="003329D9"/>
    <w:rsid w:val="00334FAE"/>
    <w:rsid w:val="00336D84"/>
    <w:rsid w:val="003374C8"/>
    <w:rsid w:val="00342348"/>
    <w:rsid w:val="00344CD8"/>
    <w:rsid w:val="003461C8"/>
    <w:rsid w:val="00350D05"/>
    <w:rsid w:val="00351C01"/>
    <w:rsid w:val="003520EE"/>
    <w:rsid w:val="00356B03"/>
    <w:rsid w:val="00360420"/>
    <w:rsid w:val="00360A31"/>
    <w:rsid w:val="00381222"/>
    <w:rsid w:val="00385D5C"/>
    <w:rsid w:val="00385EB0"/>
    <w:rsid w:val="00392425"/>
    <w:rsid w:val="003957F5"/>
    <w:rsid w:val="00396A79"/>
    <w:rsid w:val="00397433"/>
    <w:rsid w:val="003A144A"/>
    <w:rsid w:val="003A2FB9"/>
    <w:rsid w:val="003A31CF"/>
    <w:rsid w:val="003A3606"/>
    <w:rsid w:val="003A3C02"/>
    <w:rsid w:val="003A3DA8"/>
    <w:rsid w:val="003A4960"/>
    <w:rsid w:val="003A5543"/>
    <w:rsid w:val="003A7566"/>
    <w:rsid w:val="003B5E70"/>
    <w:rsid w:val="003C1FB2"/>
    <w:rsid w:val="003C2AD3"/>
    <w:rsid w:val="003D0315"/>
    <w:rsid w:val="003D03C5"/>
    <w:rsid w:val="003D1A92"/>
    <w:rsid w:val="003D2E69"/>
    <w:rsid w:val="003D57F5"/>
    <w:rsid w:val="003D666C"/>
    <w:rsid w:val="003E1C80"/>
    <w:rsid w:val="003E7369"/>
    <w:rsid w:val="003E7BBB"/>
    <w:rsid w:val="003E7D24"/>
    <w:rsid w:val="003F4A43"/>
    <w:rsid w:val="00403E4C"/>
    <w:rsid w:val="00404422"/>
    <w:rsid w:val="004076DC"/>
    <w:rsid w:val="00407C59"/>
    <w:rsid w:val="004125A0"/>
    <w:rsid w:val="00415A96"/>
    <w:rsid w:val="004170EA"/>
    <w:rsid w:val="00421172"/>
    <w:rsid w:val="004211E2"/>
    <w:rsid w:val="0042125D"/>
    <w:rsid w:val="00421F08"/>
    <w:rsid w:val="00422FE3"/>
    <w:rsid w:val="0042686A"/>
    <w:rsid w:val="00430534"/>
    <w:rsid w:val="00430678"/>
    <w:rsid w:val="004375A6"/>
    <w:rsid w:val="004412B1"/>
    <w:rsid w:val="00442471"/>
    <w:rsid w:val="00442843"/>
    <w:rsid w:val="00443CCF"/>
    <w:rsid w:val="00444490"/>
    <w:rsid w:val="0044699A"/>
    <w:rsid w:val="00446E9C"/>
    <w:rsid w:val="00447509"/>
    <w:rsid w:val="00452363"/>
    <w:rsid w:val="00454C72"/>
    <w:rsid w:val="004563D1"/>
    <w:rsid w:val="00456F0F"/>
    <w:rsid w:val="00461053"/>
    <w:rsid w:val="004625C5"/>
    <w:rsid w:val="00462940"/>
    <w:rsid w:val="00465EAD"/>
    <w:rsid w:val="00466F40"/>
    <w:rsid w:val="0046799F"/>
    <w:rsid w:val="00472892"/>
    <w:rsid w:val="00472C31"/>
    <w:rsid w:val="0047765C"/>
    <w:rsid w:val="00491D5A"/>
    <w:rsid w:val="00492427"/>
    <w:rsid w:val="00493337"/>
    <w:rsid w:val="00494CBF"/>
    <w:rsid w:val="004A0C12"/>
    <w:rsid w:val="004A15BD"/>
    <w:rsid w:val="004A2D01"/>
    <w:rsid w:val="004A353F"/>
    <w:rsid w:val="004A66B6"/>
    <w:rsid w:val="004A6A4A"/>
    <w:rsid w:val="004B1A7C"/>
    <w:rsid w:val="004B1B49"/>
    <w:rsid w:val="004B6CB6"/>
    <w:rsid w:val="004C2796"/>
    <w:rsid w:val="004C321F"/>
    <w:rsid w:val="004C5BB6"/>
    <w:rsid w:val="004C6DE3"/>
    <w:rsid w:val="004D226E"/>
    <w:rsid w:val="004D36CA"/>
    <w:rsid w:val="004D624E"/>
    <w:rsid w:val="004E3756"/>
    <w:rsid w:val="004E458E"/>
    <w:rsid w:val="004F03D8"/>
    <w:rsid w:val="004F238E"/>
    <w:rsid w:val="004F681A"/>
    <w:rsid w:val="00503083"/>
    <w:rsid w:val="005051C0"/>
    <w:rsid w:val="00510623"/>
    <w:rsid w:val="00512FB6"/>
    <w:rsid w:val="00515C30"/>
    <w:rsid w:val="005178A6"/>
    <w:rsid w:val="00520018"/>
    <w:rsid w:val="005240EA"/>
    <w:rsid w:val="00524CAA"/>
    <w:rsid w:val="00525190"/>
    <w:rsid w:val="0053789F"/>
    <w:rsid w:val="0054077A"/>
    <w:rsid w:val="00542868"/>
    <w:rsid w:val="00544DB4"/>
    <w:rsid w:val="0054576F"/>
    <w:rsid w:val="005471B1"/>
    <w:rsid w:val="00557BE9"/>
    <w:rsid w:val="00557CC2"/>
    <w:rsid w:val="00560B98"/>
    <w:rsid w:val="005617FC"/>
    <w:rsid w:val="00561817"/>
    <w:rsid w:val="0056218D"/>
    <w:rsid w:val="00562433"/>
    <w:rsid w:val="005654D1"/>
    <w:rsid w:val="0056619D"/>
    <w:rsid w:val="005662E9"/>
    <w:rsid w:val="005670D6"/>
    <w:rsid w:val="0057298E"/>
    <w:rsid w:val="00572A49"/>
    <w:rsid w:val="005776C3"/>
    <w:rsid w:val="00577EE0"/>
    <w:rsid w:val="005820EA"/>
    <w:rsid w:val="005827A2"/>
    <w:rsid w:val="0058332D"/>
    <w:rsid w:val="0058565A"/>
    <w:rsid w:val="005927EF"/>
    <w:rsid w:val="00594C27"/>
    <w:rsid w:val="00595EEC"/>
    <w:rsid w:val="005A1B47"/>
    <w:rsid w:val="005A2AEF"/>
    <w:rsid w:val="005A31E2"/>
    <w:rsid w:val="005A6812"/>
    <w:rsid w:val="005A7CB8"/>
    <w:rsid w:val="005B182E"/>
    <w:rsid w:val="005B27E3"/>
    <w:rsid w:val="005B40F4"/>
    <w:rsid w:val="005B5870"/>
    <w:rsid w:val="005B6912"/>
    <w:rsid w:val="005B7351"/>
    <w:rsid w:val="005C1427"/>
    <w:rsid w:val="005C2686"/>
    <w:rsid w:val="005C79D3"/>
    <w:rsid w:val="005D14E4"/>
    <w:rsid w:val="005D280F"/>
    <w:rsid w:val="005D62B2"/>
    <w:rsid w:val="005E01CB"/>
    <w:rsid w:val="005E1417"/>
    <w:rsid w:val="005E4855"/>
    <w:rsid w:val="005F0819"/>
    <w:rsid w:val="005F2F10"/>
    <w:rsid w:val="005F3449"/>
    <w:rsid w:val="005F3BF5"/>
    <w:rsid w:val="005F52F9"/>
    <w:rsid w:val="005F55B2"/>
    <w:rsid w:val="00606A26"/>
    <w:rsid w:val="00607C48"/>
    <w:rsid w:val="00611B27"/>
    <w:rsid w:val="00611C66"/>
    <w:rsid w:val="00612879"/>
    <w:rsid w:val="00614E28"/>
    <w:rsid w:val="0062379B"/>
    <w:rsid w:val="00626F97"/>
    <w:rsid w:val="00630866"/>
    <w:rsid w:val="00631256"/>
    <w:rsid w:val="00640210"/>
    <w:rsid w:val="00641484"/>
    <w:rsid w:val="00651D79"/>
    <w:rsid w:val="006530D6"/>
    <w:rsid w:val="006532E0"/>
    <w:rsid w:val="006550B5"/>
    <w:rsid w:val="0065552F"/>
    <w:rsid w:val="00662656"/>
    <w:rsid w:val="00662B0F"/>
    <w:rsid w:val="00663919"/>
    <w:rsid w:val="00665C6E"/>
    <w:rsid w:val="00667DAC"/>
    <w:rsid w:val="00673B56"/>
    <w:rsid w:val="006743CF"/>
    <w:rsid w:val="00675189"/>
    <w:rsid w:val="00676086"/>
    <w:rsid w:val="00681606"/>
    <w:rsid w:val="00682338"/>
    <w:rsid w:val="00683359"/>
    <w:rsid w:val="0068388E"/>
    <w:rsid w:val="00697108"/>
    <w:rsid w:val="006A0332"/>
    <w:rsid w:val="006A2D7B"/>
    <w:rsid w:val="006A3424"/>
    <w:rsid w:val="006A3D36"/>
    <w:rsid w:val="006A4CE3"/>
    <w:rsid w:val="006A608B"/>
    <w:rsid w:val="006B2370"/>
    <w:rsid w:val="006B2FF5"/>
    <w:rsid w:val="006B50B7"/>
    <w:rsid w:val="006B5B90"/>
    <w:rsid w:val="006B650A"/>
    <w:rsid w:val="006B6A98"/>
    <w:rsid w:val="006C04DC"/>
    <w:rsid w:val="006C071F"/>
    <w:rsid w:val="006C1BCE"/>
    <w:rsid w:val="006C339C"/>
    <w:rsid w:val="006D05DB"/>
    <w:rsid w:val="006D5467"/>
    <w:rsid w:val="006E6171"/>
    <w:rsid w:val="006E6ACA"/>
    <w:rsid w:val="006F2230"/>
    <w:rsid w:val="006F7031"/>
    <w:rsid w:val="0070181B"/>
    <w:rsid w:val="0070613B"/>
    <w:rsid w:val="007071EF"/>
    <w:rsid w:val="0071025B"/>
    <w:rsid w:val="007102CB"/>
    <w:rsid w:val="007119E0"/>
    <w:rsid w:val="0071356A"/>
    <w:rsid w:val="00722CB6"/>
    <w:rsid w:val="00722FA0"/>
    <w:rsid w:val="00724237"/>
    <w:rsid w:val="00726A02"/>
    <w:rsid w:val="00727FAD"/>
    <w:rsid w:val="00730D56"/>
    <w:rsid w:val="007315C1"/>
    <w:rsid w:val="00733F21"/>
    <w:rsid w:val="00737594"/>
    <w:rsid w:val="00737E2A"/>
    <w:rsid w:val="007410B1"/>
    <w:rsid w:val="00743EF2"/>
    <w:rsid w:val="00744B45"/>
    <w:rsid w:val="00745114"/>
    <w:rsid w:val="007459F5"/>
    <w:rsid w:val="007479DD"/>
    <w:rsid w:val="00750033"/>
    <w:rsid w:val="0075117D"/>
    <w:rsid w:val="007532A3"/>
    <w:rsid w:val="0075562B"/>
    <w:rsid w:val="00756489"/>
    <w:rsid w:val="007567D7"/>
    <w:rsid w:val="0076581A"/>
    <w:rsid w:val="00766229"/>
    <w:rsid w:val="007734DC"/>
    <w:rsid w:val="0077612B"/>
    <w:rsid w:val="00777E37"/>
    <w:rsid w:val="00783AEE"/>
    <w:rsid w:val="00783E96"/>
    <w:rsid w:val="00790678"/>
    <w:rsid w:val="00790D75"/>
    <w:rsid w:val="007911F8"/>
    <w:rsid w:val="007912D5"/>
    <w:rsid w:val="007914F8"/>
    <w:rsid w:val="00796DA1"/>
    <w:rsid w:val="007A0884"/>
    <w:rsid w:val="007A0EC3"/>
    <w:rsid w:val="007A11EA"/>
    <w:rsid w:val="007A45D0"/>
    <w:rsid w:val="007B18A4"/>
    <w:rsid w:val="007B2B2D"/>
    <w:rsid w:val="007B302D"/>
    <w:rsid w:val="007B340C"/>
    <w:rsid w:val="007B4686"/>
    <w:rsid w:val="007B4EC1"/>
    <w:rsid w:val="007B527F"/>
    <w:rsid w:val="007C2284"/>
    <w:rsid w:val="007C41C0"/>
    <w:rsid w:val="007C4519"/>
    <w:rsid w:val="007D0BD9"/>
    <w:rsid w:val="007D2FF2"/>
    <w:rsid w:val="007D6239"/>
    <w:rsid w:val="007D74B6"/>
    <w:rsid w:val="007D7852"/>
    <w:rsid w:val="007E2A3F"/>
    <w:rsid w:val="007F1DAD"/>
    <w:rsid w:val="007F270A"/>
    <w:rsid w:val="007F6A99"/>
    <w:rsid w:val="007F6EFD"/>
    <w:rsid w:val="0080624C"/>
    <w:rsid w:val="0081027E"/>
    <w:rsid w:val="00810B00"/>
    <w:rsid w:val="00812DAD"/>
    <w:rsid w:val="00814268"/>
    <w:rsid w:val="0081509A"/>
    <w:rsid w:val="00815D7C"/>
    <w:rsid w:val="00821745"/>
    <w:rsid w:val="008235BE"/>
    <w:rsid w:val="00824737"/>
    <w:rsid w:val="00826445"/>
    <w:rsid w:val="008322C4"/>
    <w:rsid w:val="008358FD"/>
    <w:rsid w:val="00835993"/>
    <w:rsid w:val="00850135"/>
    <w:rsid w:val="008501BD"/>
    <w:rsid w:val="008543CB"/>
    <w:rsid w:val="00854770"/>
    <w:rsid w:val="00863074"/>
    <w:rsid w:val="008648C0"/>
    <w:rsid w:val="008660EA"/>
    <w:rsid w:val="00867154"/>
    <w:rsid w:val="00867333"/>
    <w:rsid w:val="00871F0A"/>
    <w:rsid w:val="008756E2"/>
    <w:rsid w:val="00877654"/>
    <w:rsid w:val="00877C29"/>
    <w:rsid w:val="00880CA5"/>
    <w:rsid w:val="00886021"/>
    <w:rsid w:val="00890D44"/>
    <w:rsid w:val="00892010"/>
    <w:rsid w:val="0089352D"/>
    <w:rsid w:val="008A00CE"/>
    <w:rsid w:val="008A15F2"/>
    <w:rsid w:val="008A18EE"/>
    <w:rsid w:val="008A2E50"/>
    <w:rsid w:val="008B160F"/>
    <w:rsid w:val="008C0780"/>
    <w:rsid w:val="008C1159"/>
    <w:rsid w:val="008C182D"/>
    <w:rsid w:val="008C1DE9"/>
    <w:rsid w:val="008C5ED2"/>
    <w:rsid w:val="008C7C28"/>
    <w:rsid w:val="008D06BC"/>
    <w:rsid w:val="008D1C41"/>
    <w:rsid w:val="008D1EA6"/>
    <w:rsid w:val="008D1EF7"/>
    <w:rsid w:val="008D3A6E"/>
    <w:rsid w:val="008D4B22"/>
    <w:rsid w:val="008D5779"/>
    <w:rsid w:val="008D5C97"/>
    <w:rsid w:val="008D5EE6"/>
    <w:rsid w:val="008E03FC"/>
    <w:rsid w:val="008E31A1"/>
    <w:rsid w:val="008E5960"/>
    <w:rsid w:val="008F68F3"/>
    <w:rsid w:val="00900FFB"/>
    <w:rsid w:val="00903622"/>
    <w:rsid w:val="00904134"/>
    <w:rsid w:val="00907809"/>
    <w:rsid w:val="00910145"/>
    <w:rsid w:val="00922354"/>
    <w:rsid w:val="00933585"/>
    <w:rsid w:val="0093718F"/>
    <w:rsid w:val="00942785"/>
    <w:rsid w:val="00942A7C"/>
    <w:rsid w:val="009439C1"/>
    <w:rsid w:val="00946F47"/>
    <w:rsid w:val="00950609"/>
    <w:rsid w:val="00951530"/>
    <w:rsid w:val="00962356"/>
    <w:rsid w:val="00962EE1"/>
    <w:rsid w:val="00964716"/>
    <w:rsid w:val="0097095C"/>
    <w:rsid w:val="00973C15"/>
    <w:rsid w:val="009743AE"/>
    <w:rsid w:val="0097551A"/>
    <w:rsid w:val="00975D57"/>
    <w:rsid w:val="00983D27"/>
    <w:rsid w:val="00997859"/>
    <w:rsid w:val="009A07E4"/>
    <w:rsid w:val="009A1419"/>
    <w:rsid w:val="009A4A54"/>
    <w:rsid w:val="009A7D83"/>
    <w:rsid w:val="009B48DD"/>
    <w:rsid w:val="009C0930"/>
    <w:rsid w:val="009C1990"/>
    <w:rsid w:val="009C3861"/>
    <w:rsid w:val="009C547C"/>
    <w:rsid w:val="009C5DD9"/>
    <w:rsid w:val="009C601C"/>
    <w:rsid w:val="009D012D"/>
    <w:rsid w:val="009D1079"/>
    <w:rsid w:val="009D1E9A"/>
    <w:rsid w:val="009D3149"/>
    <w:rsid w:val="009D7F45"/>
    <w:rsid w:val="009E05D1"/>
    <w:rsid w:val="009F3DEE"/>
    <w:rsid w:val="00A0017A"/>
    <w:rsid w:val="00A02967"/>
    <w:rsid w:val="00A02CF8"/>
    <w:rsid w:val="00A02E01"/>
    <w:rsid w:val="00A0329D"/>
    <w:rsid w:val="00A07A9D"/>
    <w:rsid w:val="00A116C5"/>
    <w:rsid w:val="00A13878"/>
    <w:rsid w:val="00A21A52"/>
    <w:rsid w:val="00A21AC1"/>
    <w:rsid w:val="00A26442"/>
    <w:rsid w:val="00A26609"/>
    <w:rsid w:val="00A270DF"/>
    <w:rsid w:val="00A2722E"/>
    <w:rsid w:val="00A32E2F"/>
    <w:rsid w:val="00A33EE2"/>
    <w:rsid w:val="00A404D0"/>
    <w:rsid w:val="00A41FE7"/>
    <w:rsid w:val="00A454F9"/>
    <w:rsid w:val="00A5081F"/>
    <w:rsid w:val="00A52AAA"/>
    <w:rsid w:val="00A550CF"/>
    <w:rsid w:val="00A5599F"/>
    <w:rsid w:val="00A564F9"/>
    <w:rsid w:val="00A6018C"/>
    <w:rsid w:val="00A60763"/>
    <w:rsid w:val="00A623E0"/>
    <w:rsid w:val="00A63F78"/>
    <w:rsid w:val="00A81DC9"/>
    <w:rsid w:val="00A821B0"/>
    <w:rsid w:val="00A86730"/>
    <w:rsid w:val="00A8729A"/>
    <w:rsid w:val="00A90AF5"/>
    <w:rsid w:val="00A92101"/>
    <w:rsid w:val="00A922CF"/>
    <w:rsid w:val="00AA0478"/>
    <w:rsid w:val="00AA24AB"/>
    <w:rsid w:val="00AA2BBE"/>
    <w:rsid w:val="00AA3689"/>
    <w:rsid w:val="00AA3751"/>
    <w:rsid w:val="00AB2C00"/>
    <w:rsid w:val="00AB331E"/>
    <w:rsid w:val="00AB3484"/>
    <w:rsid w:val="00AC0BC3"/>
    <w:rsid w:val="00AC17E1"/>
    <w:rsid w:val="00AC68F3"/>
    <w:rsid w:val="00AD0017"/>
    <w:rsid w:val="00AD2DBB"/>
    <w:rsid w:val="00AD4F11"/>
    <w:rsid w:val="00AE479F"/>
    <w:rsid w:val="00AE7250"/>
    <w:rsid w:val="00AE72FE"/>
    <w:rsid w:val="00AF1120"/>
    <w:rsid w:val="00AF3591"/>
    <w:rsid w:val="00AF3DFE"/>
    <w:rsid w:val="00AF5AD6"/>
    <w:rsid w:val="00B0561C"/>
    <w:rsid w:val="00B1207C"/>
    <w:rsid w:val="00B23D52"/>
    <w:rsid w:val="00B23DCA"/>
    <w:rsid w:val="00B241F3"/>
    <w:rsid w:val="00B25728"/>
    <w:rsid w:val="00B264E0"/>
    <w:rsid w:val="00B26755"/>
    <w:rsid w:val="00B30100"/>
    <w:rsid w:val="00B3080C"/>
    <w:rsid w:val="00B3418F"/>
    <w:rsid w:val="00B46DF2"/>
    <w:rsid w:val="00B47DD2"/>
    <w:rsid w:val="00B51A4C"/>
    <w:rsid w:val="00B549FE"/>
    <w:rsid w:val="00B60385"/>
    <w:rsid w:val="00B61E9E"/>
    <w:rsid w:val="00B62086"/>
    <w:rsid w:val="00B62FD7"/>
    <w:rsid w:val="00B632BF"/>
    <w:rsid w:val="00B63763"/>
    <w:rsid w:val="00B67C1D"/>
    <w:rsid w:val="00B70AEF"/>
    <w:rsid w:val="00B72613"/>
    <w:rsid w:val="00B759AD"/>
    <w:rsid w:val="00B76260"/>
    <w:rsid w:val="00B76F90"/>
    <w:rsid w:val="00B8029A"/>
    <w:rsid w:val="00B8143F"/>
    <w:rsid w:val="00B84347"/>
    <w:rsid w:val="00B872A6"/>
    <w:rsid w:val="00B94ADC"/>
    <w:rsid w:val="00B96CBD"/>
    <w:rsid w:val="00BA067D"/>
    <w:rsid w:val="00BA082F"/>
    <w:rsid w:val="00BA18A7"/>
    <w:rsid w:val="00BA52D3"/>
    <w:rsid w:val="00BA788C"/>
    <w:rsid w:val="00BB0862"/>
    <w:rsid w:val="00BB2DEA"/>
    <w:rsid w:val="00BB44A0"/>
    <w:rsid w:val="00BB7845"/>
    <w:rsid w:val="00BC5F7E"/>
    <w:rsid w:val="00BC67D8"/>
    <w:rsid w:val="00BC75EB"/>
    <w:rsid w:val="00BD30D9"/>
    <w:rsid w:val="00BD7192"/>
    <w:rsid w:val="00BE028C"/>
    <w:rsid w:val="00BE0919"/>
    <w:rsid w:val="00BE0FB1"/>
    <w:rsid w:val="00BE2982"/>
    <w:rsid w:val="00BE4573"/>
    <w:rsid w:val="00BF1104"/>
    <w:rsid w:val="00C00450"/>
    <w:rsid w:val="00C0076D"/>
    <w:rsid w:val="00C069A5"/>
    <w:rsid w:val="00C07E91"/>
    <w:rsid w:val="00C103A5"/>
    <w:rsid w:val="00C10651"/>
    <w:rsid w:val="00C1299D"/>
    <w:rsid w:val="00C1465C"/>
    <w:rsid w:val="00C20A68"/>
    <w:rsid w:val="00C22EB1"/>
    <w:rsid w:val="00C26670"/>
    <w:rsid w:val="00C3308E"/>
    <w:rsid w:val="00C34EC0"/>
    <w:rsid w:val="00C3672D"/>
    <w:rsid w:val="00C36924"/>
    <w:rsid w:val="00C37008"/>
    <w:rsid w:val="00C401C8"/>
    <w:rsid w:val="00C4030E"/>
    <w:rsid w:val="00C405BD"/>
    <w:rsid w:val="00C40BA8"/>
    <w:rsid w:val="00C41B4A"/>
    <w:rsid w:val="00C41B6D"/>
    <w:rsid w:val="00C4251A"/>
    <w:rsid w:val="00C46A44"/>
    <w:rsid w:val="00C53F45"/>
    <w:rsid w:val="00C545D4"/>
    <w:rsid w:val="00C5470E"/>
    <w:rsid w:val="00C54D91"/>
    <w:rsid w:val="00C63437"/>
    <w:rsid w:val="00C67682"/>
    <w:rsid w:val="00C74774"/>
    <w:rsid w:val="00C7691B"/>
    <w:rsid w:val="00C81E8B"/>
    <w:rsid w:val="00C835A7"/>
    <w:rsid w:val="00C87BE8"/>
    <w:rsid w:val="00C904A0"/>
    <w:rsid w:val="00C927E5"/>
    <w:rsid w:val="00C93620"/>
    <w:rsid w:val="00C9571D"/>
    <w:rsid w:val="00CA095F"/>
    <w:rsid w:val="00CA3C1A"/>
    <w:rsid w:val="00CB1343"/>
    <w:rsid w:val="00CC5044"/>
    <w:rsid w:val="00CD566F"/>
    <w:rsid w:val="00CE2A44"/>
    <w:rsid w:val="00CE3A02"/>
    <w:rsid w:val="00CE3ACA"/>
    <w:rsid w:val="00CE4B47"/>
    <w:rsid w:val="00CF2A06"/>
    <w:rsid w:val="00CF5D3E"/>
    <w:rsid w:val="00CF7C88"/>
    <w:rsid w:val="00D02765"/>
    <w:rsid w:val="00D0782E"/>
    <w:rsid w:val="00D10460"/>
    <w:rsid w:val="00D1226D"/>
    <w:rsid w:val="00D125CC"/>
    <w:rsid w:val="00D14393"/>
    <w:rsid w:val="00D14B71"/>
    <w:rsid w:val="00D15FB6"/>
    <w:rsid w:val="00D16E07"/>
    <w:rsid w:val="00D1744B"/>
    <w:rsid w:val="00D246DA"/>
    <w:rsid w:val="00D304D9"/>
    <w:rsid w:val="00D332FA"/>
    <w:rsid w:val="00D33D3C"/>
    <w:rsid w:val="00D36A79"/>
    <w:rsid w:val="00D37344"/>
    <w:rsid w:val="00D4118B"/>
    <w:rsid w:val="00D438A6"/>
    <w:rsid w:val="00D439D4"/>
    <w:rsid w:val="00D46464"/>
    <w:rsid w:val="00D507FA"/>
    <w:rsid w:val="00D513B5"/>
    <w:rsid w:val="00D610E2"/>
    <w:rsid w:val="00D62052"/>
    <w:rsid w:val="00D630D2"/>
    <w:rsid w:val="00D64ECD"/>
    <w:rsid w:val="00D67E0B"/>
    <w:rsid w:val="00D724B1"/>
    <w:rsid w:val="00D72B54"/>
    <w:rsid w:val="00D767D0"/>
    <w:rsid w:val="00D80B10"/>
    <w:rsid w:val="00D81116"/>
    <w:rsid w:val="00D81E17"/>
    <w:rsid w:val="00D865C4"/>
    <w:rsid w:val="00D86E21"/>
    <w:rsid w:val="00D877EE"/>
    <w:rsid w:val="00D91929"/>
    <w:rsid w:val="00DA017B"/>
    <w:rsid w:val="00DA0923"/>
    <w:rsid w:val="00DA26CF"/>
    <w:rsid w:val="00DA6324"/>
    <w:rsid w:val="00DA7E71"/>
    <w:rsid w:val="00DB2A44"/>
    <w:rsid w:val="00DB2B4C"/>
    <w:rsid w:val="00DB5F88"/>
    <w:rsid w:val="00DB73BF"/>
    <w:rsid w:val="00DB7BC8"/>
    <w:rsid w:val="00DB7CED"/>
    <w:rsid w:val="00DC110C"/>
    <w:rsid w:val="00DC2EAC"/>
    <w:rsid w:val="00DC40E0"/>
    <w:rsid w:val="00DC7A3E"/>
    <w:rsid w:val="00DD0704"/>
    <w:rsid w:val="00DD33B0"/>
    <w:rsid w:val="00DD5A8D"/>
    <w:rsid w:val="00DE0EF6"/>
    <w:rsid w:val="00DE23E8"/>
    <w:rsid w:val="00DE3FBF"/>
    <w:rsid w:val="00DE573F"/>
    <w:rsid w:val="00DE6867"/>
    <w:rsid w:val="00DE7426"/>
    <w:rsid w:val="00DF11A5"/>
    <w:rsid w:val="00DF1C36"/>
    <w:rsid w:val="00DF7B87"/>
    <w:rsid w:val="00E02C7F"/>
    <w:rsid w:val="00E04357"/>
    <w:rsid w:val="00E07E92"/>
    <w:rsid w:val="00E105FE"/>
    <w:rsid w:val="00E132EA"/>
    <w:rsid w:val="00E15B2F"/>
    <w:rsid w:val="00E16799"/>
    <w:rsid w:val="00E22EE1"/>
    <w:rsid w:val="00E232CA"/>
    <w:rsid w:val="00E24BC3"/>
    <w:rsid w:val="00E256CA"/>
    <w:rsid w:val="00E32792"/>
    <w:rsid w:val="00E35536"/>
    <w:rsid w:val="00E3556C"/>
    <w:rsid w:val="00E3566E"/>
    <w:rsid w:val="00E37A81"/>
    <w:rsid w:val="00E40E9B"/>
    <w:rsid w:val="00E41416"/>
    <w:rsid w:val="00E42B8A"/>
    <w:rsid w:val="00E432E9"/>
    <w:rsid w:val="00E435D0"/>
    <w:rsid w:val="00E43AE3"/>
    <w:rsid w:val="00E445AF"/>
    <w:rsid w:val="00E44E68"/>
    <w:rsid w:val="00E47D84"/>
    <w:rsid w:val="00E5280C"/>
    <w:rsid w:val="00E53771"/>
    <w:rsid w:val="00E5440A"/>
    <w:rsid w:val="00E6087E"/>
    <w:rsid w:val="00E71040"/>
    <w:rsid w:val="00E75EEE"/>
    <w:rsid w:val="00E80429"/>
    <w:rsid w:val="00E809E0"/>
    <w:rsid w:val="00E81935"/>
    <w:rsid w:val="00E8209F"/>
    <w:rsid w:val="00E82625"/>
    <w:rsid w:val="00E839D6"/>
    <w:rsid w:val="00E83B16"/>
    <w:rsid w:val="00E91D19"/>
    <w:rsid w:val="00EA095D"/>
    <w:rsid w:val="00EA5394"/>
    <w:rsid w:val="00EA68F0"/>
    <w:rsid w:val="00EB013E"/>
    <w:rsid w:val="00EB4ADE"/>
    <w:rsid w:val="00EB4EC7"/>
    <w:rsid w:val="00EB7F37"/>
    <w:rsid w:val="00EC4D3D"/>
    <w:rsid w:val="00ED0627"/>
    <w:rsid w:val="00ED0C3F"/>
    <w:rsid w:val="00ED3005"/>
    <w:rsid w:val="00ED3D84"/>
    <w:rsid w:val="00ED5440"/>
    <w:rsid w:val="00ED5DAB"/>
    <w:rsid w:val="00ED65D7"/>
    <w:rsid w:val="00EE70DE"/>
    <w:rsid w:val="00EE7268"/>
    <w:rsid w:val="00EF301E"/>
    <w:rsid w:val="00EF55E5"/>
    <w:rsid w:val="00EF7DB4"/>
    <w:rsid w:val="00F005FD"/>
    <w:rsid w:val="00F01FC8"/>
    <w:rsid w:val="00F06914"/>
    <w:rsid w:val="00F07108"/>
    <w:rsid w:val="00F07E4A"/>
    <w:rsid w:val="00F1284C"/>
    <w:rsid w:val="00F12BD0"/>
    <w:rsid w:val="00F14358"/>
    <w:rsid w:val="00F144C5"/>
    <w:rsid w:val="00F15EC7"/>
    <w:rsid w:val="00F17CCA"/>
    <w:rsid w:val="00F2289F"/>
    <w:rsid w:val="00F32953"/>
    <w:rsid w:val="00F34EEE"/>
    <w:rsid w:val="00F379CD"/>
    <w:rsid w:val="00F40AB6"/>
    <w:rsid w:val="00F4224C"/>
    <w:rsid w:val="00F43CFA"/>
    <w:rsid w:val="00F54AD7"/>
    <w:rsid w:val="00F54E2B"/>
    <w:rsid w:val="00F550FB"/>
    <w:rsid w:val="00F563B4"/>
    <w:rsid w:val="00F601FB"/>
    <w:rsid w:val="00F60492"/>
    <w:rsid w:val="00F60852"/>
    <w:rsid w:val="00F62C4C"/>
    <w:rsid w:val="00F713A8"/>
    <w:rsid w:val="00F728D5"/>
    <w:rsid w:val="00F729FD"/>
    <w:rsid w:val="00F73C55"/>
    <w:rsid w:val="00F750BD"/>
    <w:rsid w:val="00F75DC9"/>
    <w:rsid w:val="00F844EC"/>
    <w:rsid w:val="00F907AB"/>
    <w:rsid w:val="00F90CB9"/>
    <w:rsid w:val="00F91B49"/>
    <w:rsid w:val="00F91F99"/>
    <w:rsid w:val="00F93027"/>
    <w:rsid w:val="00F9391C"/>
    <w:rsid w:val="00F9623C"/>
    <w:rsid w:val="00FA36D3"/>
    <w:rsid w:val="00FA54A1"/>
    <w:rsid w:val="00FA68C4"/>
    <w:rsid w:val="00FA7B45"/>
    <w:rsid w:val="00FB186A"/>
    <w:rsid w:val="00FB4740"/>
    <w:rsid w:val="00FB6F10"/>
    <w:rsid w:val="00FB755A"/>
    <w:rsid w:val="00FC0E19"/>
    <w:rsid w:val="00FC2C9A"/>
    <w:rsid w:val="00FC4C4A"/>
    <w:rsid w:val="00FC53C4"/>
    <w:rsid w:val="00FC5BA9"/>
    <w:rsid w:val="00FC5D70"/>
    <w:rsid w:val="00FC6792"/>
    <w:rsid w:val="00FC7EB2"/>
    <w:rsid w:val="00FD1278"/>
    <w:rsid w:val="00FD25F0"/>
    <w:rsid w:val="00FD3E52"/>
    <w:rsid w:val="00FE5BDA"/>
    <w:rsid w:val="00FE76CF"/>
    <w:rsid w:val="00FF0E87"/>
    <w:rsid w:val="00FF537C"/>
    <w:rsid w:val="00FF547A"/>
    <w:rsid w:val="00FF6836"/>
    <w:rsid w:val="02FC4FE9"/>
    <w:rsid w:val="05683210"/>
    <w:rsid w:val="07146B86"/>
    <w:rsid w:val="0749768F"/>
    <w:rsid w:val="07F937B1"/>
    <w:rsid w:val="089F061E"/>
    <w:rsid w:val="09C76C9C"/>
    <w:rsid w:val="0A6B4112"/>
    <w:rsid w:val="0AE465EC"/>
    <w:rsid w:val="0C6F0CE2"/>
    <w:rsid w:val="0CB9526E"/>
    <w:rsid w:val="0DCC380A"/>
    <w:rsid w:val="0E1872A2"/>
    <w:rsid w:val="0E363242"/>
    <w:rsid w:val="0E6728A9"/>
    <w:rsid w:val="11AD363C"/>
    <w:rsid w:val="12834BB7"/>
    <w:rsid w:val="14BC1DE8"/>
    <w:rsid w:val="16483E1A"/>
    <w:rsid w:val="16A410F8"/>
    <w:rsid w:val="16CB4435"/>
    <w:rsid w:val="170662DD"/>
    <w:rsid w:val="17171557"/>
    <w:rsid w:val="18F03E0E"/>
    <w:rsid w:val="19325FEC"/>
    <w:rsid w:val="194214BC"/>
    <w:rsid w:val="19EE47F1"/>
    <w:rsid w:val="1A7F2286"/>
    <w:rsid w:val="1B6E3786"/>
    <w:rsid w:val="1C116575"/>
    <w:rsid w:val="1F2831F7"/>
    <w:rsid w:val="2092477F"/>
    <w:rsid w:val="20A46243"/>
    <w:rsid w:val="212B76BD"/>
    <w:rsid w:val="2305495A"/>
    <w:rsid w:val="243B4AD7"/>
    <w:rsid w:val="24401376"/>
    <w:rsid w:val="24531999"/>
    <w:rsid w:val="25B91D7B"/>
    <w:rsid w:val="25C874CA"/>
    <w:rsid w:val="25FE0F89"/>
    <w:rsid w:val="28D65923"/>
    <w:rsid w:val="2A48576A"/>
    <w:rsid w:val="2B1A1346"/>
    <w:rsid w:val="2C6D1234"/>
    <w:rsid w:val="2CA84503"/>
    <w:rsid w:val="301D7787"/>
    <w:rsid w:val="3099554A"/>
    <w:rsid w:val="316E2C1E"/>
    <w:rsid w:val="322975E7"/>
    <w:rsid w:val="37ED7A3F"/>
    <w:rsid w:val="380D6386"/>
    <w:rsid w:val="39C456F3"/>
    <w:rsid w:val="3AB067AB"/>
    <w:rsid w:val="3AC078C6"/>
    <w:rsid w:val="3B64626A"/>
    <w:rsid w:val="3BD2733F"/>
    <w:rsid w:val="3C630B25"/>
    <w:rsid w:val="3CB25BB2"/>
    <w:rsid w:val="3CB60D47"/>
    <w:rsid w:val="3D6200C1"/>
    <w:rsid w:val="3F43263A"/>
    <w:rsid w:val="3F6727CC"/>
    <w:rsid w:val="406C77BD"/>
    <w:rsid w:val="40973487"/>
    <w:rsid w:val="41025B19"/>
    <w:rsid w:val="42372582"/>
    <w:rsid w:val="448E4357"/>
    <w:rsid w:val="45BC2F2A"/>
    <w:rsid w:val="45E765F6"/>
    <w:rsid w:val="49B71D80"/>
    <w:rsid w:val="49F44453"/>
    <w:rsid w:val="4A26316F"/>
    <w:rsid w:val="4C565A94"/>
    <w:rsid w:val="4C7205FA"/>
    <w:rsid w:val="4CF85F6B"/>
    <w:rsid w:val="51361FFF"/>
    <w:rsid w:val="52A10C7B"/>
    <w:rsid w:val="54BE0B4A"/>
    <w:rsid w:val="5551664A"/>
    <w:rsid w:val="571E5A7A"/>
    <w:rsid w:val="58080941"/>
    <w:rsid w:val="584928C1"/>
    <w:rsid w:val="590D6E39"/>
    <w:rsid w:val="5CEC3BC7"/>
    <w:rsid w:val="5D537A94"/>
    <w:rsid w:val="5E730906"/>
    <w:rsid w:val="5F4446DC"/>
    <w:rsid w:val="618172C6"/>
    <w:rsid w:val="61BE7F97"/>
    <w:rsid w:val="61ED7286"/>
    <w:rsid w:val="62781776"/>
    <w:rsid w:val="629D7037"/>
    <w:rsid w:val="6457103F"/>
    <w:rsid w:val="65033C7C"/>
    <w:rsid w:val="650E0E71"/>
    <w:rsid w:val="667473F9"/>
    <w:rsid w:val="683A2D2E"/>
    <w:rsid w:val="68C77DB5"/>
    <w:rsid w:val="69D87D83"/>
    <w:rsid w:val="6CAE7A0B"/>
    <w:rsid w:val="6F3911E0"/>
    <w:rsid w:val="7180770F"/>
    <w:rsid w:val="71F939CA"/>
    <w:rsid w:val="722A3062"/>
    <w:rsid w:val="732719A4"/>
    <w:rsid w:val="735C250A"/>
    <w:rsid w:val="756E6906"/>
    <w:rsid w:val="769A5E15"/>
    <w:rsid w:val="77B13B2D"/>
    <w:rsid w:val="785670FD"/>
    <w:rsid w:val="791A1869"/>
    <w:rsid w:val="792F11B9"/>
    <w:rsid w:val="7BAB6C2D"/>
    <w:rsid w:val="7C3256EF"/>
    <w:rsid w:val="7D1F0FEA"/>
    <w:rsid w:val="7F0A2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widowControl w:val="0"/>
      <w:spacing w:before="340" w:after="330" w:line="576" w:lineRule="auto"/>
      <w:outlineLvl w:val="0"/>
    </w:pPr>
    <w:rPr>
      <w:rFonts w:ascii="Calibri" w:hAnsi="Calibri" w:eastAsia="宋体" w:cs="Calibri"/>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paragraph" w:styleId="5">
    <w:name w:val="Normal Indent"/>
    <w:basedOn w:val="1"/>
    <w:qFormat/>
    <w:uiPriority w:val="99"/>
    <w:pPr>
      <w:ind w:firstLine="420" w:firstLineChars="200"/>
    </w:pPr>
  </w:style>
  <w:style w:type="paragraph" w:styleId="6">
    <w:name w:val="Body Text"/>
    <w:basedOn w:val="1"/>
    <w:autoRedefine/>
    <w:qFormat/>
    <w:uiPriority w:val="0"/>
    <w:pPr>
      <w:snapToGrid w:val="0"/>
    </w:pPr>
    <w:rPr>
      <w:rFonts w:ascii="文鼎CS中圆繁" w:eastAsia="文鼎CS中圆繁"/>
      <w:bCs/>
      <w:sz w:val="18"/>
    </w:rPr>
  </w:style>
  <w:style w:type="paragraph" w:styleId="7">
    <w:name w:val="Body Text Indent"/>
    <w:basedOn w:val="1"/>
    <w:next w:val="5"/>
    <w:qFormat/>
    <w:uiPriority w:val="0"/>
    <w:pPr>
      <w:spacing w:after="120" w:afterLines="0" w:afterAutospacing="0"/>
      <w:ind w:left="420" w:leftChars="200"/>
    </w:pPr>
  </w:style>
  <w:style w:type="paragraph" w:styleId="8">
    <w:name w:val="toc 5"/>
    <w:basedOn w:val="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9">
    <w:name w:val="Date"/>
    <w:basedOn w:val="1"/>
    <w:next w:val="1"/>
    <w:autoRedefine/>
    <w:qFormat/>
    <w:uiPriority w:val="0"/>
    <w:pPr>
      <w:ind w:left="100" w:leftChars="25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6"/>
    <w:qFormat/>
    <w:uiPriority w:val="0"/>
    <w:pPr>
      <w:ind w:firstLine="420" w:firstLineChars="100"/>
    </w:pPr>
    <w:rPr>
      <w:rFonts w:ascii="Times New Roman"/>
      <w:sz w:val="18"/>
      <w:szCs w:val="18"/>
    </w:rPr>
  </w:style>
  <w:style w:type="paragraph" w:styleId="14">
    <w:name w:val="Body Text First Indent 2"/>
    <w:basedOn w:val="7"/>
    <w:next w:val="1"/>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Emphasis"/>
    <w:basedOn w:val="17"/>
    <w:autoRedefine/>
    <w:qFormat/>
    <w:uiPriority w:val="0"/>
    <w:rPr>
      <w:color w:val="CC0000"/>
    </w:rPr>
  </w:style>
  <w:style w:type="paragraph" w:customStyle="1" w:styleId="20">
    <w:name w:val="常用样式（方正仿宋简）"/>
    <w:basedOn w:val="1"/>
    <w:autoRedefine/>
    <w:qFormat/>
    <w:uiPriority w:val="0"/>
    <w:pPr>
      <w:spacing w:line="560" w:lineRule="exact"/>
      <w:ind w:firstLine="640" w:firstLineChars="200"/>
    </w:pPr>
    <w:rPr>
      <w:rFonts w:eastAsia="方正仿宋简体"/>
    </w:rPr>
  </w:style>
  <w:style w:type="paragraph" w:customStyle="1" w:styleId="21">
    <w:name w:val="Char"/>
    <w:basedOn w:val="1"/>
    <w:autoRedefine/>
    <w:qFormat/>
    <w:uiPriority w:val="0"/>
    <w:pPr>
      <w:spacing w:line="360" w:lineRule="auto"/>
      <w:ind w:firstLine="551" w:firstLineChars="196"/>
    </w:pPr>
    <w:rPr>
      <w:b/>
      <w:sz w:val="28"/>
      <w:szCs w:val="28"/>
    </w:rPr>
  </w:style>
  <w:style w:type="character" w:customStyle="1" w:styleId="22">
    <w:name w:val="font31"/>
    <w:basedOn w:val="17"/>
    <w:autoRedefine/>
    <w:qFormat/>
    <w:uiPriority w:val="0"/>
    <w:rPr>
      <w:rFonts w:hint="eastAsia" w:ascii="方正仿宋_GBK" w:hAnsi="方正仿宋_GBK" w:eastAsia="方正仿宋_GBK" w:cs="方正仿宋_GBK"/>
      <w:color w:val="000000"/>
      <w:sz w:val="28"/>
      <w:szCs w:val="28"/>
      <w:u w:val="none"/>
    </w:rPr>
  </w:style>
  <w:style w:type="character" w:customStyle="1" w:styleId="23">
    <w:name w:val="font11"/>
    <w:basedOn w:val="17"/>
    <w:autoRedefine/>
    <w:qFormat/>
    <w:uiPriority w:val="0"/>
    <w:rPr>
      <w:rFonts w:ascii="Wingdings 2" w:hAnsi="Wingdings 2" w:eastAsia="Wingdings 2" w:cs="Wingdings 2"/>
      <w:color w:val="000000"/>
      <w:sz w:val="22"/>
      <w:szCs w:val="22"/>
      <w:u w:val="none"/>
    </w:rPr>
  </w:style>
  <w:style w:type="character" w:customStyle="1" w:styleId="24">
    <w:name w:val="font01"/>
    <w:basedOn w:val="17"/>
    <w:autoRedefine/>
    <w:qFormat/>
    <w:uiPriority w:val="0"/>
    <w:rPr>
      <w:rFonts w:ascii="font-weight : 400" w:hAnsi="font-weight : 400" w:eastAsia="font-weight : 400" w:cs="font-weight : 400"/>
      <w:color w:val="000000"/>
      <w:sz w:val="22"/>
      <w:szCs w:val="22"/>
      <w:u w:val="none"/>
    </w:rPr>
  </w:style>
  <w:style w:type="character" w:customStyle="1" w:styleId="25">
    <w:name w:val="font21"/>
    <w:basedOn w:val="1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75665-F140-40E2-B6B4-01FA40B5A4A3}">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29</Pages>
  <Words>11139</Words>
  <Characters>11743</Characters>
  <Lines>2</Lines>
  <Paragraphs>1</Paragraphs>
  <TotalTime>10</TotalTime>
  <ScaleCrop>false</ScaleCrop>
  <LinksUpToDate>false</LinksUpToDate>
  <CharactersWithSpaces>12566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2020-10-11T14:16:00Z</dcterms:created>
  <dc:creator>USER</dc:creator>
  <cp:lastModifiedBy>山</cp:lastModifiedBy>
  <cp:lastPrinted>2024-06-12T03:19:00Z</cp:lastPrinted>
  <dcterms:modified xsi:type="dcterms:W3CDTF">2024-09-20T08:53:11Z</dcterms:modified>
  <dc:title>市委机要局认真开展教育实践活动集中学习和交流讨论</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8FFE803FD0874BB58ABECC68A93980D9_13</vt:lpwstr>
  </property>
  <property fmtid="{D5CDD505-2E9C-101B-9397-08002B2CF9AE}" pid="4" name="KSOSaveFontToCloudKey">
    <vt:lpwstr>539845665_btnclosed</vt:lpwstr>
  </property>
</Properties>
</file>