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493883">
      <w:pPr>
        <w:rPr>
          <w:rFonts w:hint="eastAsia" w:eastAsia="黑体" w:cs="Times New Roman"/>
          <w:kern w:val="0"/>
          <w:lang w:eastAsia="zh-CN"/>
        </w:rPr>
      </w:pPr>
      <w:r>
        <w:rPr>
          <w:rFonts w:eastAsia="黑体" w:cs="Times New Roman"/>
          <w:kern w:val="0"/>
        </w:rPr>
        <w:t>附件</w:t>
      </w:r>
      <w:r>
        <w:rPr>
          <w:rFonts w:hint="eastAsia" w:eastAsia="黑体" w:cs="Times New Roman"/>
          <w:kern w:val="0"/>
          <w:lang w:val="en-US" w:eastAsia="zh-CN"/>
        </w:rPr>
        <w:t>2</w:t>
      </w:r>
    </w:p>
    <w:p w14:paraId="01E4220A">
      <w:pPr>
        <w:spacing w:line="590" w:lineRule="exact"/>
        <w:jc w:val="center"/>
        <w:rPr>
          <w:rFonts w:eastAsia="方正小标宋简体" w:cs="Times New Roman"/>
          <w:spacing w:val="-6"/>
          <w:kern w:val="0"/>
          <w:sz w:val="44"/>
          <w:szCs w:val="44"/>
        </w:rPr>
      </w:pPr>
      <w:r>
        <w:rPr>
          <w:rFonts w:hint="eastAsia" w:eastAsia="方正小标宋简体" w:cs="Times New Roman"/>
          <w:spacing w:val="-6"/>
          <w:kern w:val="0"/>
          <w:sz w:val="44"/>
          <w:szCs w:val="44"/>
        </w:rPr>
        <w:t>成都市制造业和信息化领域“春苗”培育</w:t>
      </w:r>
    </w:p>
    <w:p w14:paraId="4B8459F2">
      <w:pPr>
        <w:spacing w:line="590" w:lineRule="exact"/>
        <w:jc w:val="center"/>
        <w:rPr>
          <w:rFonts w:eastAsia="方正小标宋简体" w:cs="Times New Roman"/>
          <w:spacing w:val="-6"/>
          <w:kern w:val="0"/>
          <w:sz w:val="44"/>
          <w:szCs w:val="44"/>
        </w:rPr>
      </w:pPr>
      <w:r>
        <w:rPr>
          <w:rFonts w:hint="eastAsia" w:eastAsia="方正小标宋简体" w:cs="Times New Roman"/>
          <w:spacing w:val="-6"/>
          <w:kern w:val="0"/>
          <w:sz w:val="44"/>
          <w:szCs w:val="44"/>
        </w:rPr>
        <w:t>后备重点企业库登记表</w:t>
      </w:r>
    </w:p>
    <w:p w14:paraId="0C9A45B2">
      <w:pPr>
        <w:topLinePunct/>
        <w:adjustRightInd w:val="0"/>
        <w:snapToGrid w:val="0"/>
        <w:spacing w:line="590" w:lineRule="exact"/>
        <w:rPr>
          <w:rFonts w:eastAsia="方正仿宋简体" w:cs="Times New Roman"/>
          <w:kern w:val="0"/>
        </w:rPr>
      </w:pPr>
    </w:p>
    <w:p w14:paraId="759D3FE4">
      <w:pPr>
        <w:topLinePunct/>
        <w:adjustRightInd w:val="0"/>
        <w:snapToGrid w:val="0"/>
        <w:spacing w:line="590" w:lineRule="exact"/>
        <w:rPr>
          <w:rFonts w:eastAsia="方正仿宋简体" w:cs="Times New Roman"/>
          <w:kern w:val="0"/>
          <w:sz w:val="24"/>
        </w:rPr>
      </w:pPr>
      <w:r>
        <w:rPr>
          <w:rFonts w:hint="eastAsia" w:eastAsia="方正仿宋简体" w:cs="Times New Roman"/>
          <w:kern w:val="0"/>
          <w:sz w:val="24"/>
        </w:rPr>
        <w:t>拟申报库：</w:t>
      </w:r>
      <w:r>
        <w:rPr>
          <w:rFonts w:eastAsia="方正仿宋简体" w:cs="Times New Roman"/>
          <w:kern w:val="0"/>
          <w:sz w:val="24"/>
        </w:rPr>
        <w:sym w:font="Wingdings 2" w:char="00A3"/>
      </w:r>
      <w:r>
        <w:rPr>
          <w:rFonts w:hint="eastAsia" w:eastAsia="方正仿宋简体" w:cs="Times New Roman"/>
          <w:kern w:val="0"/>
          <w:sz w:val="24"/>
          <w:lang w:eastAsia="zh-CN"/>
        </w:rPr>
        <w:t>成长</w:t>
      </w:r>
      <w:r>
        <w:rPr>
          <w:rFonts w:hint="eastAsia" w:eastAsia="方正仿宋简体" w:cs="Times New Roman"/>
          <w:kern w:val="0"/>
          <w:sz w:val="24"/>
        </w:rPr>
        <w:t xml:space="preserve">库  </w:t>
      </w:r>
      <w:r>
        <w:rPr>
          <w:rFonts w:eastAsia="方正仿宋简体" w:cs="Times New Roman"/>
          <w:kern w:val="0"/>
          <w:sz w:val="24"/>
        </w:rPr>
        <w:sym w:font="Wingdings 2" w:char="00A3"/>
      </w:r>
      <w:r>
        <w:rPr>
          <w:rFonts w:hint="eastAsia" w:eastAsia="方正仿宋简体" w:cs="Times New Roman"/>
          <w:kern w:val="0"/>
          <w:sz w:val="24"/>
        </w:rPr>
        <w:t xml:space="preserve">种子库 </w:t>
      </w:r>
    </w:p>
    <w:tbl>
      <w:tblPr>
        <w:tblStyle w:val="7"/>
        <w:tblW w:w="97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34"/>
        <w:gridCol w:w="1550"/>
        <w:gridCol w:w="1017"/>
        <w:gridCol w:w="1532"/>
        <w:gridCol w:w="88"/>
        <w:gridCol w:w="1444"/>
        <w:gridCol w:w="1056"/>
        <w:gridCol w:w="476"/>
        <w:gridCol w:w="1533"/>
      </w:tblGrid>
      <w:tr w14:paraId="2FBA9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2584" w:type="dxa"/>
            <w:gridSpan w:val="2"/>
            <w:shd w:val="clear" w:color="auto" w:fill="FFFFFF"/>
            <w:vAlign w:val="center"/>
          </w:tcPr>
          <w:p w14:paraId="1F99C99E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  <w:lang w:val="zh-TW"/>
              </w:rPr>
            </w:pPr>
            <w:r>
              <w:rPr>
                <w:rFonts w:eastAsia="方正仿宋简体" w:cs="Times New Roman"/>
                <w:kern w:val="0"/>
                <w:sz w:val="24"/>
                <w:lang w:val="zh-TW"/>
              </w:rPr>
              <w:t>企业名称</w:t>
            </w:r>
          </w:p>
        </w:tc>
        <w:tc>
          <w:tcPr>
            <w:tcW w:w="2637" w:type="dxa"/>
            <w:gridSpan w:val="3"/>
            <w:shd w:val="clear" w:color="auto" w:fill="FFFFFF"/>
            <w:vAlign w:val="center"/>
          </w:tcPr>
          <w:p w14:paraId="74D7A285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shd w:val="clear" w:color="auto" w:fill="FFFFFF"/>
            <w:vAlign w:val="center"/>
          </w:tcPr>
          <w:p w14:paraId="1F04EA31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  <w:lang w:val="zh-TW"/>
              </w:rPr>
            </w:pPr>
            <w:r>
              <w:rPr>
                <w:rFonts w:eastAsia="方正仿宋简体" w:cs="Times New Roman"/>
                <w:kern w:val="0"/>
                <w:sz w:val="24"/>
              </w:rPr>
              <w:t>组织机构代码</w:t>
            </w:r>
          </w:p>
        </w:tc>
        <w:tc>
          <w:tcPr>
            <w:tcW w:w="2009" w:type="dxa"/>
            <w:gridSpan w:val="2"/>
            <w:shd w:val="clear" w:color="auto" w:fill="FFFFFF"/>
            <w:vAlign w:val="center"/>
          </w:tcPr>
          <w:p w14:paraId="328E5A3F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</w:rPr>
            </w:pPr>
          </w:p>
        </w:tc>
      </w:tr>
      <w:tr w14:paraId="037A7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2584" w:type="dxa"/>
            <w:gridSpan w:val="2"/>
            <w:shd w:val="clear" w:color="auto" w:fill="FFFFFF"/>
            <w:vAlign w:val="center"/>
          </w:tcPr>
          <w:p w14:paraId="3528A81E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  <w:lang w:val="zh-TW"/>
              </w:rPr>
            </w:pPr>
            <w:r>
              <w:rPr>
                <w:rFonts w:eastAsia="方正仿宋简体" w:cs="Times New Roman"/>
                <w:kern w:val="0"/>
                <w:sz w:val="24"/>
                <w:lang w:val="zh-TW"/>
              </w:rPr>
              <w:t>成立时间</w:t>
            </w:r>
          </w:p>
        </w:tc>
        <w:tc>
          <w:tcPr>
            <w:tcW w:w="2637" w:type="dxa"/>
            <w:gridSpan w:val="3"/>
            <w:shd w:val="clear" w:color="auto" w:fill="FFFFFF"/>
            <w:vAlign w:val="center"/>
          </w:tcPr>
          <w:p w14:paraId="20DEA93C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shd w:val="clear" w:color="auto" w:fill="FFFFFF"/>
            <w:vAlign w:val="center"/>
          </w:tcPr>
          <w:p w14:paraId="4FB04091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  <w:lang w:val="zh-TW"/>
              </w:rPr>
            </w:pPr>
            <w:r>
              <w:rPr>
                <w:rFonts w:eastAsia="方正仿宋简体" w:cs="Times New Roman"/>
                <w:kern w:val="0"/>
                <w:sz w:val="24"/>
                <w:lang w:val="zh-TW"/>
              </w:rPr>
              <w:t>注册地址</w:t>
            </w:r>
          </w:p>
        </w:tc>
        <w:tc>
          <w:tcPr>
            <w:tcW w:w="2009" w:type="dxa"/>
            <w:gridSpan w:val="2"/>
            <w:shd w:val="clear" w:color="auto" w:fill="FFFFFF"/>
            <w:vAlign w:val="center"/>
          </w:tcPr>
          <w:p w14:paraId="08F6FC5F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</w:rPr>
            </w:pPr>
          </w:p>
        </w:tc>
      </w:tr>
      <w:tr w14:paraId="7C172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2584" w:type="dxa"/>
            <w:gridSpan w:val="2"/>
            <w:shd w:val="clear" w:color="auto" w:fill="FFFFFF"/>
            <w:vAlign w:val="center"/>
          </w:tcPr>
          <w:p w14:paraId="0BF8B601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  <w:lang w:val="zh-TW"/>
              </w:rPr>
            </w:pPr>
            <w:r>
              <w:rPr>
                <w:rFonts w:hint="eastAsia" w:eastAsia="方正仿宋简体" w:cs="Times New Roman"/>
                <w:kern w:val="0"/>
                <w:sz w:val="24"/>
                <w:lang w:val="zh-TW"/>
              </w:rPr>
              <w:t>所属产业链</w:t>
            </w:r>
          </w:p>
        </w:tc>
        <w:tc>
          <w:tcPr>
            <w:tcW w:w="2637" w:type="dxa"/>
            <w:gridSpan w:val="3"/>
            <w:shd w:val="clear" w:color="auto" w:fill="FFFFFF"/>
            <w:vAlign w:val="center"/>
          </w:tcPr>
          <w:p w14:paraId="620290D8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shd w:val="clear" w:color="auto" w:fill="FFFFFF"/>
            <w:vAlign w:val="center"/>
          </w:tcPr>
          <w:p w14:paraId="65A55152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  <w:lang w:val="zh-TW"/>
              </w:rPr>
            </w:pPr>
            <w:r>
              <w:rPr>
                <w:rFonts w:hint="eastAsia" w:eastAsia="方正仿宋简体" w:cs="Times New Roman"/>
                <w:kern w:val="0"/>
                <w:sz w:val="24"/>
                <w:lang w:val="zh-TW"/>
              </w:rPr>
              <w:t>具体细分领域</w:t>
            </w:r>
          </w:p>
        </w:tc>
        <w:tc>
          <w:tcPr>
            <w:tcW w:w="2009" w:type="dxa"/>
            <w:gridSpan w:val="2"/>
            <w:shd w:val="clear" w:color="auto" w:fill="FFFFFF"/>
            <w:vAlign w:val="center"/>
          </w:tcPr>
          <w:p w14:paraId="740A0E85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</w:rPr>
            </w:pPr>
          </w:p>
        </w:tc>
      </w:tr>
      <w:tr w14:paraId="7B9CD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2584" w:type="dxa"/>
            <w:gridSpan w:val="2"/>
            <w:shd w:val="clear" w:color="auto" w:fill="FFFFFF"/>
            <w:vAlign w:val="center"/>
          </w:tcPr>
          <w:p w14:paraId="2E642081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  <w:lang w:val="zh-TW"/>
              </w:rPr>
            </w:pPr>
            <w:r>
              <w:rPr>
                <w:rFonts w:hint="eastAsia" w:eastAsia="方正仿宋简体" w:cs="Times New Roman"/>
                <w:kern w:val="0"/>
                <w:sz w:val="22"/>
                <w:szCs w:val="28"/>
                <w:lang w:val="zh-TW"/>
              </w:rPr>
              <w:t>企业</w:t>
            </w:r>
            <w:r>
              <w:rPr>
                <w:rFonts w:hint="eastAsia" w:eastAsia="方正仿宋简体" w:cs="Times New Roman"/>
                <w:kern w:val="0"/>
                <w:sz w:val="22"/>
                <w:szCs w:val="28"/>
                <w:lang w:val="zh-TW" w:eastAsia="zh-TW"/>
              </w:rPr>
              <w:t>联系人</w:t>
            </w:r>
          </w:p>
        </w:tc>
        <w:tc>
          <w:tcPr>
            <w:tcW w:w="2637" w:type="dxa"/>
            <w:gridSpan w:val="3"/>
            <w:shd w:val="clear" w:color="auto" w:fill="FFFFFF"/>
            <w:vAlign w:val="center"/>
          </w:tcPr>
          <w:p w14:paraId="3A2F3394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shd w:val="clear" w:color="auto" w:fill="FFFFFF"/>
            <w:vAlign w:val="center"/>
          </w:tcPr>
          <w:p w14:paraId="2B2457BF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  <w:lang w:val="zh-TW"/>
              </w:rPr>
            </w:pPr>
            <w:r>
              <w:rPr>
                <w:rFonts w:eastAsia="方正仿宋简体" w:cs="Times New Roman"/>
                <w:kern w:val="0"/>
                <w:sz w:val="24"/>
                <w:lang w:val="zh-TW"/>
              </w:rPr>
              <w:t>联系电话</w:t>
            </w:r>
          </w:p>
        </w:tc>
        <w:tc>
          <w:tcPr>
            <w:tcW w:w="2009" w:type="dxa"/>
            <w:gridSpan w:val="2"/>
            <w:shd w:val="clear" w:color="auto" w:fill="FFFFFF"/>
            <w:vAlign w:val="center"/>
          </w:tcPr>
          <w:p w14:paraId="634FCB0A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</w:rPr>
            </w:pPr>
          </w:p>
        </w:tc>
      </w:tr>
      <w:tr w14:paraId="0A0F8F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2584" w:type="dxa"/>
            <w:gridSpan w:val="2"/>
            <w:shd w:val="clear" w:color="auto" w:fill="FFFFFF"/>
            <w:vAlign w:val="center"/>
          </w:tcPr>
          <w:p w14:paraId="260F425F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  <w:lang w:val="zh-TW"/>
              </w:rPr>
            </w:pPr>
            <w:r>
              <w:rPr>
                <w:rFonts w:eastAsia="方正仿宋简体" w:cs="Times New Roman"/>
                <w:kern w:val="0"/>
                <w:sz w:val="24"/>
                <w:lang w:val="zh-TW" w:eastAsia="zh-TW"/>
              </w:rPr>
              <w:t>企业</w:t>
            </w:r>
            <w:r>
              <w:rPr>
                <w:rFonts w:hint="eastAsia" w:eastAsia="方正仿宋简体" w:cs="Times New Roman"/>
                <w:kern w:val="0"/>
                <w:sz w:val="24"/>
                <w:lang w:val="zh-TW"/>
              </w:rPr>
              <w:t>规模</w:t>
            </w:r>
          </w:p>
        </w:tc>
        <w:tc>
          <w:tcPr>
            <w:tcW w:w="2637" w:type="dxa"/>
            <w:gridSpan w:val="3"/>
            <w:shd w:val="clear" w:color="auto" w:fill="FFFFFF"/>
            <w:vAlign w:val="center"/>
          </w:tcPr>
          <w:p w14:paraId="02BA4DB6">
            <w:pPr>
              <w:adjustRightInd w:val="0"/>
              <w:snapToGrid w:val="0"/>
              <w:jc w:val="left"/>
              <w:rPr>
                <w:rFonts w:eastAsia="方正仿宋简体" w:cs="Times New Roman"/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shd w:val="clear" w:color="auto" w:fill="FFFFFF"/>
            <w:vAlign w:val="center"/>
          </w:tcPr>
          <w:p w14:paraId="4CFAE5F4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</w:rPr>
            </w:pPr>
            <w:r>
              <w:rPr>
                <w:rFonts w:hint="eastAsia" w:eastAsia="方正仿宋简体" w:cs="Times New Roman"/>
                <w:kern w:val="0"/>
                <w:sz w:val="24"/>
              </w:rPr>
              <w:t>企业类型</w:t>
            </w:r>
          </w:p>
        </w:tc>
        <w:tc>
          <w:tcPr>
            <w:tcW w:w="2009" w:type="dxa"/>
            <w:gridSpan w:val="2"/>
            <w:shd w:val="clear" w:color="auto" w:fill="FFFFFF"/>
            <w:vAlign w:val="center"/>
          </w:tcPr>
          <w:p w14:paraId="56CCB63B">
            <w:pPr>
              <w:adjustRightInd w:val="0"/>
              <w:snapToGrid w:val="0"/>
              <w:jc w:val="left"/>
              <w:rPr>
                <w:rFonts w:eastAsia="方正仿宋简体" w:cs="Times New Roman"/>
                <w:kern w:val="0"/>
                <w:sz w:val="24"/>
              </w:rPr>
            </w:pPr>
          </w:p>
        </w:tc>
      </w:tr>
      <w:tr w14:paraId="7BDBA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9730" w:type="dxa"/>
            <w:gridSpan w:val="9"/>
            <w:shd w:val="clear" w:color="auto" w:fill="FFFFFF"/>
            <w:vAlign w:val="center"/>
          </w:tcPr>
          <w:p w14:paraId="7B09532F">
            <w:pPr>
              <w:adjustRightInd w:val="0"/>
              <w:snapToGrid w:val="0"/>
              <w:jc w:val="left"/>
              <w:rPr>
                <w:rFonts w:hint="default" w:eastAsia="方正仿宋简体" w:cs="Times New Roman"/>
                <w:kern w:val="0"/>
                <w:sz w:val="24"/>
                <w:lang w:val="en-US" w:eastAsia="zh-CN"/>
              </w:rPr>
            </w:pPr>
            <w:r>
              <w:rPr>
                <w:rFonts w:hint="eastAsia" w:eastAsia="方正仿宋简体" w:cs="Times New Roman"/>
                <w:kern w:val="0"/>
                <w:sz w:val="24"/>
                <w:lang w:eastAsia="zh-CN"/>
              </w:rPr>
              <w:t>以下内容请根据满足入库评定指引条件指标进行选填：</w:t>
            </w:r>
          </w:p>
        </w:tc>
      </w:tr>
      <w:tr w14:paraId="37E48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2584" w:type="dxa"/>
            <w:gridSpan w:val="2"/>
            <w:shd w:val="clear" w:color="auto" w:fill="FFFFFF"/>
            <w:vAlign w:val="center"/>
          </w:tcPr>
          <w:p w14:paraId="36EE1E2E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</w:rPr>
            </w:pPr>
            <w:r>
              <w:rPr>
                <w:rFonts w:hint="eastAsia" w:eastAsia="方正仿宋简体" w:cs="Times New Roman"/>
                <w:kern w:val="0"/>
                <w:sz w:val="24"/>
              </w:rPr>
              <w:t>上年度主营业务收入（万元）</w:t>
            </w:r>
          </w:p>
        </w:tc>
        <w:tc>
          <w:tcPr>
            <w:tcW w:w="2637" w:type="dxa"/>
            <w:gridSpan w:val="3"/>
            <w:shd w:val="clear" w:color="auto" w:fill="FFFFFF"/>
            <w:vAlign w:val="center"/>
          </w:tcPr>
          <w:p w14:paraId="35D28233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shd w:val="clear" w:color="auto" w:fill="FFFFFF"/>
            <w:vAlign w:val="center"/>
          </w:tcPr>
          <w:p w14:paraId="4F58C8C2">
            <w:pPr>
              <w:adjustRightInd w:val="0"/>
              <w:snapToGrid w:val="0"/>
              <w:jc w:val="left"/>
              <w:rPr>
                <w:rFonts w:eastAsia="方正仿宋简体" w:cs="Times New Roman"/>
                <w:kern w:val="0"/>
                <w:sz w:val="24"/>
              </w:rPr>
            </w:pPr>
            <w:r>
              <w:rPr>
                <w:rFonts w:hint="eastAsia" w:eastAsia="方正仿宋简体" w:cs="Times New Roman"/>
                <w:kern w:val="0"/>
                <w:sz w:val="24"/>
              </w:rPr>
              <w:t>主营业务收入占营业收入比重（%）</w:t>
            </w:r>
          </w:p>
        </w:tc>
        <w:tc>
          <w:tcPr>
            <w:tcW w:w="2009" w:type="dxa"/>
            <w:gridSpan w:val="2"/>
            <w:shd w:val="clear" w:color="auto" w:fill="FFFFFF"/>
            <w:vAlign w:val="center"/>
          </w:tcPr>
          <w:p w14:paraId="22DB4FBC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</w:rPr>
            </w:pPr>
          </w:p>
        </w:tc>
      </w:tr>
      <w:tr w14:paraId="059C0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2584" w:type="dxa"/>
            <w:gridSpan w:val="2"/>
            <w:shd w:val="clear" w:color="auto" w:fill="FFFFFF"/>
            <w:vAlign w:val="center"/>
          </w:tcPr>
          <w:p w14:paraId="12BE82BD"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简体" w:cs="Times New Roman"/>
                <w:color w:val="auto"/>
                <w:kern w:val="0"/>
                <w:sz w:val="24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Times New Roman"/>
                <w:color w:val="auto"/>
                <w:kern w:val="0"/>
                <w:sz w:val="24"/>
                <w:highlight w:val="none"/>
              </w:rPr>
              <w:t>近两年主营业务收入平均增幅</w:t>
            </w:r>
            <w:r>
              <w:rPr>
                <w:rFonts w:hint="eastAsia" w:ascii="Times New Roman" w:hAnsi="Times New Roman" w:eastAsia="方正仿宋简体" w:cs="Times New Roman"/>
                <w:color w:val="auto"/>
                <w:kern w:val="0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方正仿宋简体" w:cs="Times New Roman"/>
                <w:color w:val="auto"/>
                <w:kern w:val="0"/>
                <w:sz w:val="24"/>
                <w:highlight w:val="none"/>
                <w:lang w:val="en-US" w:eastAsia="zh-CN"/>
              </w:rPr>
              <w:t>%</w:t>
            </w:r>
            <w:r>
              <w:rPr>
                <w:rFonts w:hint="eastAsia" w:ascii="Times New Roman" w:hAnsi="Times New Roman" w:eastAsia="方正仿宋简体" w:cs="Times New Roman"/>
                <w:color w:val="auto"/>
                <w:kern w:val="0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2637" w:type="dxa"/>
            <w:gridSpan w:val="3"/>
            <w:shd w:val="clear" w:color="auto" w:fill="FFFFFF"/>
            <w:vAlign w:val="center"/>
          </w:tcPr>
          <w:p w14:paraId="0835EAD9">
            <w:pPr>
              <w:adjustRightInd w:val="0"/>
              <w:snapToGrid w:val="0"/>
              <w:jc w:val="center"/>
              <w:rPr>
                <w:rFonts w:ascii="Times New Roman" w:hAnsi="Times New Roman" w:eastAsia="方正仿宋简体" w:cs="Times New Roman"/>
                <w:color w:val="auto"/>
                <w:kern w:val="0"/>
                <w:sz w:val="24"/>
                <w:szCs w:val="32"/>
                <w:highlight w:val="none"/>
                <w:lang w:val="en-US" w:eastAsia="zh-CN" w:bidi="ar-SA"/>
              </w:rPr>
            </w:pPr>
          </w:p>
        </w:tc>
        <w:tc>
          <w:tcPr>
            <w:tcW w:w="2500" w:type="dxa"/>
            <w:gridSpan w:val="2"/>
            <w:shd w:val="clear" w:color="auto" w:fill="FFFFFF"/>
            <w:vAlign w:val="center"/>
          </w:tcPr>
          <w:p w14:paraId="0D456871">
            <w:pPr>
              <w:adjustRightInd w:val="0"/>
              <w:snapToGrid w:val="0"/>
              <w:jc w:val="left"/>
              <w:rPr>
                <w:rFonts w:hint="eastAsia" w:ascii="Times New Roman" w:hAnsi="Times New Roman" w:eastAsia="方正仿宋简体" w:cs="Times New Roman"/>
                <w:color w:val="auto"/>
                <w:kern w:val="0"/>
                <w:sz w:val="24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Times New Roman"/>
                <w:color w:val="auto"/>
                <w:kern w:val="0"/>
                <w:sz w:val="24"/>
                <w:szCs w:val="32"/>
                <w:highlight w:val="none"/>
                <w:lang w:val="en-US" w:eastAsia="zh-CN"/>
              </w:rPr>
              <w:t>上年度净利润率</w:t>
            </w:r>
            <w:r>
              <w:rPr>
                <w:rFonts w:hint="eastAsia" w:ascii="Times New Roman" w:hAnsi="Times New Roman" w:eastAsia="方正仿宋简体" w:cs="Times New Roman"/>
                <w:color w:val="auto"/>
                <w:kern w:val="0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方正仿宋简体" w:cs="Times New Roman"/>
                <w:color w:val="auto"/>
                <w:kern w:val="0"/>
                <w:sz w:val="24"/>
                <w:highlight w:val="none"/>
                <w:lang w:val="en-US" w:eastAsia="zh-CN"/>
              </w:rPr>
              <w:t>%</w:t>
            </w:r>
            <w:r>
              <w:rPr>
                <w:rFonts w:hint="eastAsia" w:ascii="Times New Roman" w:hAnsi="Times New Roman" w:eastAsia="方正仿宋简体" w:cs="Times New Roman"/>
                <w:color w:val="auto"/>
                <w:kern w:val="0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2009" w:type="dxa"/>
            <w:gridSpan w:val="2"/>
            <w:shd w:val="clear" w:color="auto" w:fill="FFFFFF"/>
            <w:vAlign w:val="center"/>
          </w:tcPr>
          <w:p w14:paraId="2EA14062">
            <w:pPr>
              <w:adjustRightInd w:val="0"/>
              <w:snapToGrid w:val="0"/>
              <w:jc w:val="center"/>
              <w:rPr>
                <w:rFonts w:ascii="Times New Roman" w:hAnsi="Times New Roman" w:eastAsia="方正仿宋简体" w:cs="Times New Roman"/>
                <w:color w:val="auto"/>
                <w:kern w:val="0"/>
                <w:sz w:val="24"/>
                <w:szCs w:val="32"/>
                <w:highlight w:val="none"/>
                <w:lang w:val="en-US" w:eastAsia="zh-CN" w:bidi="ar-SA"/>
              </w:rPr>
            </w:pPr>
          </w:p>
        </w:tc>
      </w:tr>
      <w:tr w14:paraId="69071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2584" w:type="dxa"/>
            <w:gridSpan w:val="2"/>
            <w:shd w:val="clear" w:color="auto" w:fill="FFFFFF"/>
            <w:vAlign w:val="center"/>
          </w:tcPr>
          <w:p w14:paraId="77C9035E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</w:rPr>
            </w:pPr>
            <w:r>
              <w:rPr>
                <w:rFonts w:hint="eastAsia" w:eastAsia="方正仿宋简体" w:cs="Times New Roman"/>
                <w:kern w:val="0"/>
                <w:sz w:val="24"/>
              </w:rPr>
              <w:t>上年度研发费用（万元）</w:t>
            </w:r>
          </w:p>
        </w:tc>
        <w:tc>
          <w:tcPr>
            <w:tcW w:w="2637" w:type="dxa"/>
            <w:gridSpan w:val="3"/>
            <w:shd w:val="clear" w:color="auto" w:fill="FFFFFF"/>
            <w:vAlign w:val="center"/>
          </w:tcPr>
          <w:p w14:paraId="4461B413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shd w:val="clear" w:color="auto" w:fill="FFFFFF"/>
            <w:vAlign w:val="center"/>
          </w:tcPr>
          <w:p w14:paraId="1A164994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</w:rPr>
            </w:pPr>
            <w:r>
              <w:rPr>
                <w:rFonts w:hint="eastAsia" w:eastAsia="方正仿宋简体" w:cs="Times New Roman"/>
                <w:kern w:val="0"/>
                <w:sz w:val="24"/>
              </w:rPr>
              <w:t>上年度研发费用占营业收入比重（%）</w:t>
            </w:r>
          </w:p>
        </w:tc>
        <w:tc>
          <w:tcPr>
            <w:tcW w:w="2009" w:type="dxa"/>
            <w:gridSpan w:val="2"/>
            <w:shd w:val="clear" w:color="auto" w:fill="FFFFFF"/>
            <w:vAlign w:val="center"/>
          </w:tcPr>
          <w:p w14:paraId="533BAF9E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</w:rPr>
            </w:pPr>
          </w:p>
        </w:tc>
      </w:tr>
      <w:tr w14:paraId="38CFAA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5221" w:type="dxa"/>
            <w:gridSpan w:val="5"/>
            <w:shd w:val="clear" w:color="auto" w:fill="FFFFFF"/>
            <w:vAlign w:val="center"/>
          </w:tcPr>
          <w:p w14:paraId="50DE79E8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</w:rPr>
            </w:pPr>
            <w:r>
              <w:rPr>
                <w:rFonts w:hint="eastAsia" w:eastAsia="方正仿宋简体" w:cs="Times New Roman"/>
                <w:kern w:val="0"/>
                <w:sz w:val="24"/>
              </w:rPr>
              <w:t>主导产品全国细分市场占有率或名次（%</w:t>
            </w:r>
            <w:r>
              <w:rPr>
                <w:rFonts w:hint="eastAsia" w:eastAsia="方正仿宋简体" w:cs="Times New Roman"/>
                <w:kern w:val="0"/>
                <w:sz w:val="24"/>
                <w:lang w:val="en-US" w:eastAsia="zh-CN"/>
              </w:rPr>
              <w:t>/名</w:t>
            </w:r>
            <w:r>
              <w:rPr>
                <w:rFonts w:hint="eastAsia" w:eastAsia="方正仿宋简体" w:cs="Times New Roman"/>
                <w:kern w:val="0"/>
                <w:sz w:val="24"/>
              </w:rPr>
              <w:t>）</w:t>
            </w:r>
          </w:p>
        </w:tc>
        <w:tc>
          <w:tcPr>
            <w:tcW w:w="4509" w:type="dxa"/>
            <w:gridSpan w:val="4"/>
            <w:shd w:val="clear" w:color="auto" w:fill="FFFFFF"/>
            <w:vAlign w:val="center"/>
          </w:tcPr>
          <w:p w14:paraId="5ADDBE6F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</w:rPr>
            </w:pPr>
          </w:p>
        </w:tc>
      </w:tr>
      <w:tr w14:paraId="555DE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2584" w:type="dxa"/>
            <w:gridSpan w:val="2"/>
            <w:shd w:val="clear" w:color="auto" w:fill="FFFFFF"/>
            <w:vAlign w:val="center"/>
          </w:tcPr>
          <w:p w14:paraId="7A2A1CD6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</w:rPr>
            </w:pPr>
            <w:r>
              <w:rPr>
                <w:rFonts w:hint="eastAsia" w:eastAsia="方正仿宋简体" w:cs="Times New Roman"/>
                <w:kern w:val="0"/>
                <w:sz w:val="24"/>
              </w:rPr>
              <w:t>拥有与主导产品有关的Ⅰ类知识产权（项）</w:t>
            </w:r>
          </w:p>
        </w:tc>
        <w:tc>
          <w:tcPr>
            <w:tcW w:w="2637" w:type="dxa"/>
            <w:gridSpan w:val="3"/>
            <w:shd w:val="clear" w:color="auto" w:fill="FFFFFF"/>
            <w:vAlign w:val="center"/>
          </w:tcPr>
          <w:p w14:paraId="2047AF9D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shd w:val="clear" w:color="auto" w:fill="FFFFFF"/>
            <w:vAlign w:val="center"/>
          </w:tcPr>
          <w:p w14:paraId="2D7ADDAA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</w:rPr>
            </w:pPr>
            <w:r>
              <w:rPr>
                <w:rFonts w:hint="eastAsia" w:eastAsia="方正仿宋简体" w:cs="Times New Roman"/>
                <w:kern w:val="0"/>
                <w:sz w:val="24"/>
              </w:rPr>
              <w:t>上年度上缴税金（万元）</w:t>
            </w:r>
          </w:p>
        </w:tc>
        <w:tc>
          <w:tcPr>
            <w:tcW w:w="2009" w:type="dxa"/>
            <w:gridSpan w:val="2"/>
            <w:shd w:val="clear" w:color="auto" w:fill="FFFFFF"/>
            <w:vAlign w:val="center"/>
          </w:tcPr>
          <w:p w14:paraId="07BD722B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</w:rPr>
            </w:pPr>
          </w:p>
        </w:tc>
      </w:tr>
      <w:tr w14:paraId="04573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68" w:hRule="atLeast"/>
          <w:jc w:val="center"/>
        </w:trPr>
        <w:tc>
          <w:tcPr>
            <w:tcW w:w="2584" w:type="dxa"/>
            <w:gridSpan w:val="2"/>
            <w:shd w:val="clear" w:color="auto" w:fill="FFFFFF"/>
            <w:vAlign w:val="center"/>
          </w:tcPr>
          <w:p w14:paraId="59A46AD6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  <w:lang w:val="zh-CN"/>
              </w:rPr>
            </w:pPr>
            <w:r>
              <w:rPr>
                <w:rFonts w:hint="eastAsia" w:ascii="Times New Roman" w:hAnsi="Times New Roman" w:eastAsia="方正仿宋简体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上年末资产负债率（%）</w:t>
            </w:r>
          </w:p>
        </w:tc>
        <w:tc>
          <w:tcPr>
            <w:tcW w:w="2637" w:type="dxa"/>
            <w:gridSpan w:val="3"/>
            <w:shd w:val="clear" w:color="auto" w:fill="FFFFFF"/>
            <w:vAlign w:val="center"/>
          </w:tcPr>
          <w:p w14:paraId="53F5640C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shd w:val="clear" w:color="auto" w:fill="FFFFFF"/>
            <w:vAlign w:val="center"/>
          </w:tcPr>
          <w:p w14:paraId="5F734D6E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方正仿宋简体" w:cs="Times New Roman"/>
                <w:color w:val="auto"/>
                <w:kern w:val="0"/>
                <w:sz w:val="24"/>
                <w:highlight w:val="none"/>
                <w:lang w:eastAsia="zh-CN"/>
              </w:rPr>
              <w:t>本地配套率（</w:t>
            </w:r>
            <w:r>
              <w:rPr>
                <w:rFonts w:hint="eastAsia" w:ascii="Times New Roman" w:hAnsi="Times New Roman" w:eastAsia="方正仿宋简体" w:cs="Times New Roman"/>
                <w:color w:val="auto"/>
                <w:kern w:val="0"/>
                <w:sz w:val="24"/>
                <w:highlight w:val="none"/>
                <w:lang w:val="en-US" w:eastAsia="zh-CN"/>
              </w:rPr>
              <w:t>%</w:t>
            </w:r>
            <w:r>
              <w:rPr>
                <w:rFonts w:hint="eastAsia" w:ascii="Times New Roman" w:hAnsi="Times New Roman" w:eastAsia="方正仿宋简体" w:cs="Times New Roman"/>
                <w:color w:val="auto"/>
                <w:kern w:val="0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2009" w:type="dxa"/>
            <w:gridSpan w:val="2"/>
            <w:shd w:val="clear" w:color="auto" w:fill="FFFFFF"/>
            <w:vAlign w:val="center"/>
          </w:tcPr>
          <w:p w14:paraId="0E7FC978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</w:rPr>
            </w:pPr>
          </w:p>
        </w:tc>
      </w:tr>
      <w:tr w14:paraId="0FF7C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" w:hRule="atLeast"/>
          <w:jc w:val="center"/>
        </w:trPr>
        <w:tc>
          <w:tcPr>
            <w:tcW w:w="2584" w:type="dxa"/>
            <w:gridSpan w:val="2"/>
            <w:shd w:val="clear" w:color="auto" w:fill="FFFFFF"/>
            <w:vAlign w:val="center"/>
          </w:tcPr>
          <w:p w14:paraId="076A4AE7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  <w:lang w:val="zh-TW" w:eastAsia="zh-TW"/>
              </w:rPr>
            </w:pPr>
            <w:r>
              <w:rPr>
                <w:rFonts w:eastAsia="方正仿宋简体" w:cs="Times New Roman"/>
                <w:kern w:val="0"/>
                <w:sz w:val="24"/>
                <w:lang w:val="zh-CN"/>
              </w:rPr>
              <w:t>公司</w:t>
            </w:r>
            <w:r>
              <w:rPr>
                <w:rFonts w:eastAsia="方正仿宋简体" w:cs="Times New Roman"/>
                <w:kern w:val="0"/>
                <w:sz w:val="24"/>
              </w:rPr>
              <w:t>简介（包括</w:t>
            </w:r>
            <w:r>
              <w:rPr>
                <w:rFonts w:hint="eastAsia" w:eastAsia="方正仿宋简体" w:cs="Times New Roman"/>
                <w:kern w:val="0"/>
                <w:sz w:val="24"/>
              </w:rPr>
              <w:t>企业经营及主导产品情况、市场销售、技术创新等情况</w:t>
            </w:r>
            <w:r>
              <w:rPr>
                <w:rFonts w:eastAsia="方正仿宋简体" w:cs="Times New Roman"/>
                <w:kern w:val="0"/>
                <w:sz w:val="24"/>
              </w:rPr>
              <w:t>等）</w:t>
            </w:r>
          </w:p>
        </w:tc>
        <w:tc>
          <w:tcPr>
            <w:tcW w:w="7146" w:type="dxa"/>
            <w:gridSpan w:val="7"/>
            <w:shd w:val="clear" w:color="auto" w:fill="FFFFFF"/>
            <w:vAlign w:val="center"/>
          </w:tcPr>
          <w:p w14:paraId="75051C3C">
            <w:pPr>
              <w:widowControl/>
              <w:adjustRightInd w:val="0"/>
              <w:snapToGrid w:val="0"/>
              <w:jc w:val="left"/>
              <w:rPr>
                <w:rFonts w:eastAsia="方正仿宋简体" w:cs="Times New Roman"/>
                <w:kern w:val="0"/>
                <w:sz w:val="24"/>
              </w:rPr>
            </w:pPr>
          </w:p>
          <w:p w14:paraId="234759D7">
            <w:pPr>
              <w:adjustRightInd w:val="0"/>
              <w:snapToGrid w:val="0"/>
              <w:rPr>
                <w:rFonts w:eastAsia="方正仿宋简体" w:cs="Times New Roman"/>
                <w:kern w:val="0"/>
              </w:rPr>
            </w:pPr>
          </w:p>
          <w:p w14:paraId="21ACCDFF">
            <w:pPr>
              <w:adjustRightInd w:val="0"/>
              <w:snapToGrid w:val="0"/>
              <w:rPr>
                <w:rFonts w:eastAsia="方正仿宋简体" w:cs="Times New Roman"/>
                <w:kern w:val="0"/>
              </w:rPr>
            </w:pPr>
          </w:p>
          <w:p w14:paraId="3C8477B0">
            <w:pPr>
              <w:adjustRightInd w:val="0"/>
              <w:snapToGrid w:val="0"/>
              <w:rPr>
                <w:rFonts w:eastAsia="方正仿宋简体" w:cs="Times New Roman"/>
                <w:kern w:val="0"/>
              </w:rPr>
            </w:pPr>
          </w:p>
          <w:p w14:paraId="67AB3264">
            <w:pPr>
              <w:adjustRightInd w:val="0"/>
              <w:snapToGrid w:val="0"/>
              <w:rPr>
                <w:rFonts w:eastAsia="方正仿宋简体" w:cs="Times New Roman"/>
                <w:kern w:val="0"/>
              </w:rPr>
            </w:pPr>
          </w:p>
          <w:p w14:paraId="4E015B1C">
            <w:pPr>
              <w:adjustRightInd w:val="0"/>
              <w:snapToGrid w:val="0"/>
              <w:rPr>
                <w:rFonts w:eastAsia="方正仿宋简体" w:cs="Times New Roman"/>
                <w:kern w:val="0"/>
              </w:rPr>
            </w:pPr>
          </w:p>
          <w:p w14:paraId="3E838C9F">
            <w:pPr>
              <w:adjustRightInd w:val="0"/>
              <w:snapToGrid w:val="0"/>
              <w:rPr>
                <w:rFonts w:eastAsia="方正仿宋简体" w:cs="Times New Roman"/>
                <w:kern w:val="0"/>
              </w:rPr>
            </w:pPr>
          </w:p>
          <w:p w14:paraId="54AD0D44">
            <w:pPr>
              <w:adjustRightInd w:val="0"/>
              <w:snapToGrid w:val="0"/>
              <w:rPr>
                <w:rFonts w:eastAsia="方正仿宋简体" w:cs="Times New Roman"/>
                <w:kern w:val="0"/>
                <w:sz w:val="24"/>
              </w:rPr>
            </w:pPr>
          </w:p>
        </w:tc>
      </w:tr>
      <w:tr w14:paraId="28F98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523" w:hRule="atLeast"/>
          <w:jc w:val="center"/>
        </w:trPr>
        <w:tc>
          <w:tcPr>
            <w:tcW w:w="2584" w:type="dxa"/>
            <w:gridSpan w:val="2"/>
            <w:shd w:val="clear" w:color="auto" w:fill="FFFFFF"/>
            <w:vAlign w:val="center"/>
          </w:tcPr>
          <w:p w14:paraId="39DC4F4E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  <w:lang w:val="zh-TW"/>
              </w:rPr>
            </w:pPr>
            <w:r>
              <w:rPr>
                <w:rFonts w:hint="eastAsia" w:eastAsia="方正仿宋简体" w:cs="Times New Roman"/>
                <w:kern w:val="0"/>
                <w:sz w:val="24"/>
                <w:lang w:val="zh-TW" w:eastAsia="zh-TW"/>
              </w:rPr>
              <w:t>成都市政府、各区（市）县政府基金及子基金、国有企业</w:t>
            </w:r>
            <w:r>
              <w:rPr>
                <w:rFonts w:hint="eastAsia" w:eastAsia="方正仿宋简体" w:cs="Times New Roman"/>
                <w:kern w:val="0"/>
                <w:sz w:val="24"/>
                <w:lang w:val="zh-TW"/>
              </w:rPr>
              <w:t>投资</w:t>
            </w:r>
            <w:r>
              <w:rPr>
                <w:rFonts w:hint="eastAsia" w:eastAsia="方正仿宋简体" w:cs="Times New Roman"/>
                <w:kern w:val="0"/>
                <w:sz w:val="24"/>
                <w:lang w:val="zh-TW" w:eastAsia="zh-TW"/>
              </w:rPr>
              <w:t>情况</w:t>
            </w:r>
          </w:p>
        </w:tc>
        <w:tc>
          <w:tcPr>
            <w:tcW w:w="7146" w:type="dxa"/>
            <w:gridSpan w:val="7"/>
            <w:shd w:val="clear" w:color="auto" w:fill="FFFFFF"/>
            <w:vAlign w:val="center"/>
          </w:tcPr>
          <w:p w14:paraId="23661E8B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  <w:lang w:val="zh-TW" w:eastAsia="zh-TW"/>
              </w:rPr>
            </w:pPr>
          </w:p>
        </w:tc>
      </w:tr>
      <w:tr w14:paraId="69F7B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2584" w:type="dxa"/>
            <w:gridSpan w:val="2"/>
            <w:shd w:val="clear" w:color="auto" w:fill="FFFFFF"/>
            <w:vAlign w:val="center"/>
          </w:tcPr>
          <w:p w14:paraId="42DE7A39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</w:rPr>
            </w:pPr>
            <w:r>
              <w:rPr>
                <w:rFonts w:eastAsia="方正仿宋简体" w:cs="Times New Roman"/>
                <w:kern w:val="0"/>
                <w:sz w:val="24"/>
              </w:rPr>
              <w:t>获得荣誉</w:t>
            </w:r>
            <w:r>
              <w:rPr>
                <w:rFonts w:hint="eastAsia" w:eastAsia="方正仿宋简体" w:cs="Times New Roman"/>
                <w:kern w:val="0"/>
                <w:sz w:val="24"/>
              </w:rPr>
              <w:t>、</w:t>
            </w:r>
            <w:r>
              <w:rPr>
                <w:rFonts w:hint="eastAsia" w:eastAsia="方正仿宋简体" w:cs="Times New Roman"/>
                <w:kern w:val="0"/>
                <w:sz w:val="24"/>
                <w:lang w:val="zh-CN"/>
              </w:rPr>
              <w:t>资质认定（包括但不限于获得省级以上科技奖励、进入“创客中国”中小企业创新创业大赛全国500强企业组名单等情况）</w:t>
            </w:r>
          </w:p>
        </w:tc>
        <w:tc>
          <w:tcPr>
            <w:tcW w:w="7146" w:type="dxa"/>
            <w:gridSpan w:val="7"/>
            <w:shd w:val="clear" w:color="auto" w:fill="FFFFFF"/>
            <w:vAlign w:val="center"/>
          </w:tcPr>
          <w:p w14:paraId="18B5A01F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</w:rPr>
            </w:pPr>
          </w:p>
          <w:p w14:paraId="4FDDBB1F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</w:rPr>
            </w:pPr>
          </w:p>
          <w:p w14:paraId="25FE6C42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</w:rPr>
            </w:pPr>
          </w:p>
          <w:p w14:paraId="66A1CEA3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</w:rPr>
            </w:pPr>
          </w:p>
          <w:p w14:paraId="0CCCE095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</w:rPr>
            </w:pPr>
          </w:p>
          <w:p w14:paraId="5336AA91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</w:rPr>
            </w:pPr>
          </w:p>
        </w:tc>
      </w:tr>
      <w:tr w14:paraId="7D10C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584" w:hRule="exact"/>
          <w:jc w:val="center"/>
        </w:trPr>
        <w:tc>
          <w:tcPr>
            <w:tcW w:w="2584" w:type="dxa"/>
            <w:gridSpan w:val="2"/>
            <w:shd w:val="clear" w:color="auto" w:fill="FFFFFF"/>
            <w:vAlign w:val="center"/>
          </w:tcPr>
          <w:p w14:paraId="6A50D403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  <w:lang w:val="zh-TW"/>
              </w:rPr>
            </w:pPr>
            <w:r>
              <w:rPr>
                <w:rFonts w:hint="eastAsia" w:eastAsia="方正仿宋简体" w:cs="Times New Roman"/>
                <w:kern w:val="0"/>
                <w:sz w:val="24"/>
                <w:lang w:val="zh-TW"/>
              </w:rPr>
              <w:t>目前发展</w:t>
            </w:r>
            <w:r>
              <w:rPr>
                <w:rFonts w:eastAsia="方正仿宋简体" w:cs="Times New Roman"/>
                <w:kern w:val="0"/>
                <w:sz w:val="24"/>
                <w:lang w:val="zh-TW"/>
              </w:rPr>
              <w:t>遇到</w:t>
            </w:r>
            <w:r>
              <w:rPr>
                <w:rFonts w:hint="eastAsia" w:eastAsia="方正仿宋简体" w:cs="Times New Roman"/>
                <w:kern w:val="0"/>
                <w:sz w:val="24"/>
                <w:lang w:val="zh-TW"/>
              </w:rPr>
              <w:t>的</w:t>
            </w:r>
            <w:r>
              <w:rPr>
                <w:rFonts w:eastAsia="方正仿宋简体" w:cs="Times New Roman"/>
                <w:kern w:val="0"/>
                <w:sz w:val="24"/>
                <w:lang w:val="zh-TW"/>
              </w:rPr>
              <w:t>困难</w:t>
            </w:r>
          </w:p>
        </w:tc>
        <w:tc>
          <w:tcPr>
            <w:tcW w:w="7146" w:type="dxa"/>
            <w:gridSpan w:val="7"/>
            <w:shd w:val="clear" w:color="auto" w:fill="FFFFFF"/>
            <w:vAlign w:val="center"/>
          </w:tcPr>
          <w:p w14:paraId="3A871381">
            <w:pPr>
              <w:adjustRightInd w:val="0"/>
              <w:snapToGrid w:val="0"/>
              <w:jc w:val="left"/>
              <w:rPr>
                <w:rFonts w:eastAsia="方正仿宋简体" w:cs="Times New Roman"/>
                <w:kern w:val="0"/>
                <w:sz w:val="24"/>
              </w:rPr>
            </w:pPr>
          </w:p>
          <w:p w14:paraId="6392DDF8">
            <w:pPr>
              <w:adjustRightInd w:val="0"/>
              <w:snapToGrid w:val="0"/>
              <w:jc w:val="left"/>
              <w:rPr>
                <w:rFonts w:eastAsia="方正仿宋简体" w:cs="Times New Roman"/>
                <w:kern w:val="0"/>
                <w:sz w:val="24"/>
              </w:rPr>
            </w:pPr>
          </w:p>
          <w:p w14:paraId="5D9241B5">
            <w:pPr>
              <w:adjustRightInd w:val="0"/>
              <w:snapToGrid w:val="0"/>
              <w:jc w:val="left"/>
              <w:rPr>
                <w:rFonts w:eastAsia="方正仿宋简体" w:cs="Times New Roman"/>
                <w:kern w:val="0"/>
                <w:sz w:val="24"/>
              </w:rPr>
            </w:pPr>
          </w:p>
          <w:p w14:paraId="72B0CC0F">
            <w:pPr>
              <w:adjustRightInd w:val="0"/>
              <w:snapToGrid w:val="0"/>
              <w:jc w:val="left"/>
              <w:rPr>
                <w:rFonts w:eastAsia="方正仿宋简体" w:cs="Times New Roman"/>
                <w:kern w:val="0"/>
                <w:sz w:val="24"/>
              </w:rPr>
            </w:pPr>
          </w:p>
          <w:p w14:paraId="5BD6530C">
            <w:pPr>
              <w:adjustRightInd w:val="0"/>
              <w:snapToGrid w:val="0"/>
              <w:jc w:val="left"/>
              <w:rPr>
                <w:rFonts w:eastAsia="方正仿宋简体" w:cs="Times New Roman"/>
                <w:kern w:val="0"/>
                <w:sz w:val="24"/>
              </w:rPr>
            </w:pPr>
          </w:p>
          <w:p w14:paraId="7AF6C75D">
            <w:pPr>
              <w:adjustRightInd w:val="0"/>
              <w:snapToGrid w:val="0"/>
              <w:jc w:val="left"/>
              <w:rPr>
                <w:rFonts w:eastAsia="方正仿宋简体" w:cs="Times New Roman"/>
                <w:kern w:val="0"/>
                <w:sz w:val="24"/>
              </w:rPr>
            </w:pPr>
          </w:p>
          <w:p w14:paraId="69635E52">
            <w:pPr>
              <w:adjustRightInd w:val="0"/>
              <w:snapToGrid w:val="0"/>
              <w:jc w:val="left"/>
              <w:rPr>
                <w:rFonts w:eastAsia="方正仿宋简体" w:cs="Times New Roman"/>
                <w:kern w:val="0"/>
                <w:sz w:val="24"/>
              </w:rPr>
            </w:pPr>
          </w:p>
          <w:p w14:paraId="6763A1BF">
            <w:pPr>
              <w:adjustRightInd w:val="0"/>
              <w:snapToGrid w:val="0"/>
              <w:jc w:val="left"/>
              <w:rPr>
                <w:rFonts w:eastAsia="方正仿宋简体" w:cs="Times New Roman"/>
                <w:kern w:val="0"/>
                <w:sz w:val="24"/>
              </w:rPr>
            </w:pPr>
          </w:p>
          <w:p w14:paraId="3891D626">
            <w:pPr>
              <w:adjustRightInd w:val="0"/>
              <w:snapToGrid w:val="0"/>
              <w:jc w:val="left"/>
              <w:rPr>
                <w:rFonts w:eastAsia="方正仿宋简体" w:cs="Times New Roman"/>
                <w:kern w:val="0"/>
                <w:sz w:val="24"/>
              </w:rPr>
            </w:pPr>
          </w:p>
          <w:p w14:paraId="35077043">
            <w:pPr>
              <w:adjustRightInd w:val="0"/>
              <w:snapToGrid w:val="0"/>
              <w:jc w:val="left"/>
              <w:rPr>
                <w:rFonts w:eastAsia="方正仿宋简体" w:cs="Times New Roman"/>
                <w:kern w:val="0"/>
                <w:sz w:val="24"/>
              </w:rPr>
            </w:pPr>
          </w:p>
          <w:p w14:paraId="1ECA4C0F">
            <w:pPr>
              <w:adjustRightInd w:val="0"/>
              <w:snapToGrid w:val="0"/>
              <w:jc w:val="left"/>
              <w:rPr>
                <w:rFonts w:eastAsia="方正仿宋简体" w:cs="Times New Roman"/>
                <w:kern w:val="0"/>
                <w:sz w:val="24"/>
              </w:rPr>
            </w:pPr>
          </w:p>
        </w:tc>
      </w:tr>
      <w:tr w14:paraId="22A9F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8" w:hRule="exact"/>
          <w:jc w:val="center"/>
        </w:trPr>
        <w:tc>
          <w:tcPr>
            <w:tcW w:w="2584" w:type="dxa"/>
            <w:gridSpan w:val="2"/>
            <w:shd w:val="clear" w:color="auto" w:fill="FFFFFF"/>
            <w:vAlign w:val="center"/>
          </w:tcPr>
          <w:p w14:paraId="24691C0D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</w:rPr>
            </w:pPr>
          </w:p>
          <w:p w14:paraId="7F07C147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</w:rPr>
            </w:pPr>
            <w:r>
              <w:rPr>
                <w:rFonts w:eastAsia="方正仿宋简体" w:cs="Times New Roman"/>
                <w:kern w:val="0"/>
                <w:sz w:val="24"/>
              </w:rPr>
              <w:t>其他情况</w:t>
            </w:r>
          </w:p>
          <w:p w14:paraId="19D1EC24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</w:rPr>
            </w:pPr>
            <w:r>
              <w:rPr>
                <w:rFonts w:eastAsia="方正仿宋简体" w:cs="Times New Roman"/>
                <w:kern w:val="0"/>
                <w:sz w:val="24"/>
              </w:rPr>
              <w:t>说明</w:t>
            </w:r>
          </w:p>
        </w:tc>
        <w:tc>
          <w:tcPr>
            <w:tcW w:w="7146" w:type="dxa"/>
            <w:gridSpan w:val="7"/>
            <w:shd w:val="clear" w:color="auto" w:fill="FFFFFF"/>
            <w:vAlign w:val="center"/>
          </w:tcPr>
          <w:p w14:paraId="15548176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  <w:lang w:val="zh-TW" w:eastAsia="zh-TW"/>
              </w:rPr>
            </w:pPr>
          </w:p>
          <w:p w14:paraId="1852F5C2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  <w:lang w:val="zh-TW"/>
              </w:rPr>
            </w:pPr>
          </w:p>
          <w:p w14:paraId="63C24B30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  <w:lang w:val="zh-TW"/>
              </w:rPr>
            </w:pPr>
          </w:p>
          <w:p w14:paraId="1882AFAD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  <w:lang w:val="zh-TW"/>
              </w:rPr>
            </w:pPr>
          </w:p>
          <w:p w14:paraId="3DA8EEED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  <w:lang w:val="zh-TW"/>
              </w:rPr>
            </w:pPr>
          </w:p>
          <w:p w14:paraId="6DAFAD02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  <w:lang w:val="zh-TW"/>
              </w:rPr>
            </w:pPr>
          </w:p>
          <w:p w14:paraId="53B974D4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  <w:lang w:val="zh-TW"/>
              </w:rPr>
            </w:pPr>
          </w:p>
          <w:p w14:paraId="246E178F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  <w:lang w:val="zh-TW"/>
              </w:rPr>
            </w:pPr>
          </w:p>
          <w:p w14:paraId="50DA0FE2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  <w:lang w:val="zh-TW"/>
              </w:rPr>
            </w:pPr>
          </w:p>
          <w:p w14:paraId="3C3F042F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  <w:lang w:val="zh-TW"/>
              </w:rPr>
            </w:pPr>
          </w:p>
          <w:p w14:paraId="7374AD65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  <w:lang w:val="zh-TW"/>
              </w:rPr>
            </w:pPr>
          </w:p>
          <w:p w14:paraId="7B246BBB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  <w:lang w:val="zh-TW"/>
              </w:rPr>
            </w:pPr>
          </w:p>
          <w:p w14:paraId="3D3DC7B9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  <w:lang w:val="zh-TW" w:eastAsia="zh-TW"/>
              </w:rPr>
            </w:pPr>
          </w:p>
        </w:tc>
      </w:tr>
      <w:tr w14:paraId="42A39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1034" w:type="dxa"/>
            <w:vMerge w:val="restart"/>
            <w:shd w:val="clear" w:color="auto" w:fill="FFFFFF"/>
            <w:vAlign w:val="center"/>
          </w:tcPr>
          <w:p w14:paraId="2B55D8E9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  <w:lang w:val="zh-TW"/>
              </w:rPr>
            </w:pPr>
            <w:r>
              <w:rPr>
                <w:rFonts w:hint="eastAsia" w:eastAsia="方正仿宋简体" w:cs="Times New Roman"/>
                <w:kern w:val="0"/>
                <w:sz w:val="24"/>
                <w:lang w:val="zh-TW"/>
              </w:rPr>
              <w:t>有境内外上市意愿和计划的企业填写</w:t>
            </w:r>
          </w:p>
        </w:tc>
        <w:tc>
          <w:tcPr>
            <w:tcW w:w="1550" w:type="dxa"/>
            <w:shd w:val="clear" w:color="auto" w:fill="FFFFFF"/>
            <w:vAlign w:val="center"/>
          </w:tcPr>
          <w:p w14:paraId="1FD95A64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</w:rPr>
            </w:pPr>
            <w:r>
              <w:rPr>
                <w:rFonts w:eastAsia="方正仿宋简体" w:cs="Times New Roman"/>
                <w:kern w:val="0"/>
                <w:sz w:val="24"/>
              </w:rPr>
              <w:t>股改完成时间（预计）</w:t>
            </w:r>
          </w:p>
        </w:tc>
        <w:tc>
          <w:tcPr>
            <w:tcW w:w="1017" w:type="dxa"/>
            <w:shd w:val="clear" w:color="auto" w:fill="FFFFFF"/>
            <w:vAlign w:val="center"/>
          </w:tcPr>
          <w:p w14:paraId="2FA35B3D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</w:rPr>
            </w:pPr>
          </w:p>
        </w:tc>
        <w:tc>
          <w:tcPr>
            <w:tcW w:w="1532" w:type="dxa"/>
            <w:shd w:val="clear" w:color="auto" w:fill="FFFFFF"/>
            <w:vAlign w:val="center"/>
          </w:tcPr>
          <w:p w14:paraId="73D98D01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  <w:lang w:val="zh-TW" w:eastAsia="zh-TW"/>
              </w:rPr>
            </w:pPr>
            <w:r>
              <w:rPr>
                <w:rFonts w:eastAsia="方正仿宋简体" w:cs="Times New Roman"/>
                <w:kern w:val="0"/>
                <w:sz w:val="24"/>
                <w:lang w:val="zh-TW" w:eastAsia="zh-TW"/>
              </w:rPr>
              <w:t>辅导备案时间（预计）</w:t>
            </w:r>
          </w:p>
        </w:tc>
        <w:tc>
          <w:tcPr>
            <w:tcW w:w="1532" w:type="dxa"/>
            <w:gridSpan w:val="2"/>
            <w:shd w:val="clear" w:color="auto" w:fill="FFFFFF"/>
            <w:vAlign w:val="center"/>
          </w:tcPr>
          <w:p w14:paraId="76E5E61A">
            <w:pPr>
              <w:adjustRightInd w:val="0"/>
              <w:snapToGrid w:val="0"/>
              <w:rPr>
                <w:rFonts w:eastAsia="方正仿宋简体" w:cs="Times New Roman"/>
                <w:kern w:val="0"/>
                <w:sz w:val="24"/>
              </w:rPr>
            </w:pPr>
          </w:p>
        </w:tc>
        <w:tc>
          <w:tcPr>
            <w:tcW w:w="1532" w:type="dxa"/>
            <w:gridSpan w:val="2"/>
            <w:shd w:val="clear" w:color="auto" w:fill="FFFFFF"/>
            <w:vAlign w:val="center"/>
          </w:tcPr>
          <w:p w14:paraId="74304C41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  <w:lang w:val="zh-TW" w:eastAsia="zh-TW"/>
              </w:rPr>
            </w:pPr>
            <w:r>
              <w:rPr>
                <w:rFonts w:eastAsia="方正仿宋简体" w:cs="Times New Roman"/>
                <w:kern w:val="0"/>
                <w:sz w:val="24"/>
                <w:lang w:val="zh-TW" w:eastAsia="zh-TW"/>
              </w:rPr>
              <w:t>上市申报时间</w:t>
            </w:r>
          </w:p>
          <w:p w14:paraId="5F2C5C6B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  <w:lang w:val="zh-TW" w:eastAsia="zh-TW"/>
              </w:rPr>
            </w:pPr>
            <w:r>
              <w:rPr>
                <w:rFonts w:eastAsia="方正仿宋简体" w:cs="Times New Roman"/>
                <w:kern w:val="0"/>
                <w:sz w:val="24"/>
              </w:rPr>
              <w:t>（预计）</w:t>
            </w:r>
          </w:p>
        </w:tc>
        <w:tc>
          <w:tcPr>
            <w:tcW w:w="1533" w:type="dxa"/>
            <w:shd w:val="clear" w:color="auto" w:fill="FFFFFF"/>
            <w:vAlign w:val="center"/>
          </w:tcPr>
          <w:p w14:paraId="2D41C102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  <w:lang w:val="zh-TW" w:eastAsia="zh-TW"/>
              </w:rPr>
            </w:pPr>
          </w:p>
        </w:tc>
      </w:tr>
      <w:tr w14:paraId="6A9F4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1034" w:type="dxa"/>
            <w:vMerge w:val="continue"/>
            <w:shd w:val="clear" w:color="auto" w:fill="FFFFFF"/>
            <w:vAlign w:val="center"/>
          </w:tcPr>
          <w:p w14:paraId="080477C1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  <w:lang w:val="zh-TW"/>
              </w:rPr>
            </w:pPr>
          </w:p>
        </w:tc>
        <w:tc>
          <w:tcPr>
            <w:tcW w:w="1550" w:type="dxa"/>
            <w:shd w:val="clear" w:color="auto" w:fill="FFFFFF"/>
            <w:vAlign w:val="center"/>
          </w:tcPr>
          <w:p w14:paraId="78C287FE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  <w:lang w:val="zh-TW"/>
              </w:rPr>
            </w:pPr>
            <w:r>
              <w:rPr>
                <w:rFonts w:eastAsia="方正仿宋简体" w:cs="Times New Roman"/>
                <w:kern w:val="0"/>
                <w:sz w:val="24"/>
                <w:lang w:val="zh-TW"/>
              </w:rPr>
              <w:t>上市挂牌第一意向地</w:t>
            </w:r>
          </w:p>
        </w:tc>
        <w:tc>
          <w:tcPr>
            <w:tcW w:w="7146" w:type="dxa"/>
            <w:gridSpan w:val="7"/>
            <w:shd w:val="clear" w:color="auto" w:fill="FFFFFF"/>
            <w:vAlign w:val="center"/>
          </w:tcPr>
          <w:p w14:paraId="35C272AC">
            <w:pPr>
              <w:adjustRightInd w:val="0"/>
              <w:snapToGrid w:val="0"/>
              <w:jc w:val="left"/>
              <w:rPr>
                <w:rFonts w:eastAsia="方正仿宋简体" w:cs="Times New Roman"/>
                <w:kern w:val="0"/>
                <w:sz w:val="24"/>
                <w:lang w:val="zh-TW" w:eastAsia="zh-TW"/>
              </w:rPr>
            </w:pPr>
            <w:r>
              <w:rPr>
                <w:rFonts w:eastAsia="方正仿宋简体" w:cs="Times New Roman"/>
                <w:kern w:val="0"/>
                <w:sz w:val="24"/>
                <w:lang w:val="zh-TW" w:eastAsia="zh-TW"/>
              </w:rPr>
              <w:t>□</w:t>
            </w:r>
            <w:r>
              <w:rPr>
                <w:rFonts w:eastAsia="方正仿宋简体" w:cs="Times New Roman"/>
                <w:kern w:val="0"/>
                <w:sz w:val="24"/>
                <w:lang w:val="zh-TW"/>
              </w:rPr>
              <w:t>主板</w:t>
            </w:r>
            <w:r>
              <w:rPr>
                <w:rFonts w:eastAsia="方正仿宋简体" w:cs="Times New Roman"/>
                <w:kern w:val="0"/>
                <w:sz w:val="24"/>
              </w:rPr>
              <w:t>□</w:t>
            </w:r>
            <w:r>
              <w:rPr>
                <w:rFonts w:eastAsia="方正仿宋简体" w:cs="Times New Roman"/>
                <w:kern w:val="0"/>
                <w:sz w:val="24"/>
                <w:lang w:val="zh-TW"/>
              </w:rPr>
              <w:t>中小板</w:t>
            </w:r>
            <w:r>
              <w:rPr>
                <w:rFonts w:eastAsia="方正仿宋简体" w:cs="Times New Roman"/>
                <w:kern w:val="0"/>
                <w:sz w:val="24"/>
              </w:rPr>
              <w:t>□</w:t>
            </w:r>
            <w:r>
              <w:rPr>
                <w:rFonts w:eastAsia="方正仿宋简体" w:cs="Times New Roman"/>
                <w:kern w:val="0"/>
                <w:sz w:val="24"/>
                <w:lang w:val="zh-TW"/>
              </w:rPr>
              <w:t>创业板</w:t>
            </w:r>
            <w:r>
              <w:rPr>
                <w:rFonts w:eastAsia="方正仿宋简体" w:cs="Times New Roman"/>
                <w:kern w:val="0"/>
                <w:sz w:val="24"/>
              </w:rPr>
              <w:t>□</w:t>
            </w:r>
            <w:r>
              <w:rPr>
                <w:rFonts w:eastAsia="方正仿宋简体" w:cs="Times New Roman"/>
                <w:kern w:val="0"/>
                <w:sz w:val="24"/>
                <w:lang w:val="zh-TW"/>
              </w:rPr>
              <w:t>科创板</w:t>
            </w:r>
            <w:r>
              <w:rPr>
                <w:rFonts w:eastAsia="方正仿宋简体" w:cs="Times New Roman"/>
                <w:kern w:val="0"/>
                <w:sz w:val="24"/>
              </w:rPr>
              <w:t>□新三板□</w:t>
            </w:r>
            <w:r>
              <w:rPr>
                <w:rFonts w:eastAsia="方正仿宋简体" w:cs="Times New Roman"/>
                <w:kern w:val="0"/>
                <w:sz w:val="24"/>
                <w:lang w:val="zh-TW"/>
              </w:rPr>
              <w:t>股交中心</w:t>
            </w:r>
            <w:r>
              <w:rPr>
                <w:rFonts w:eastAsia="方正仿宋简体" w:cs="Times New Roman"/>
                <w:kern w:val="0"/>
                <w:sz w:val="24"/>
              </w:rPr>
              <w:t>□境外</w:t>
            </w:r>
          </w:p>
        </w:tc>
      </w:tr>
      <w:tr w14:paraId="163DDC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1034" w:type="dxa"/>
            <w:vMerge w:val="continue"/>
            <w:shd w:val="clear" w:color="auto" w:fill="FFFFFF"/>
            <w:vAlign w:val="center"/>
          </w:tcPr>
          <w:p w14:paraId="32EB941E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  <w:lang w:val="zh-TW"/>
              </w:rPr>
            </w:pPr>
          </w:p>
        </w:tc>
        <w:tc>
          <w:tcPr>
            <w:tcW w:w="1550" w:type="dxa"/>
            <w:shd w:val="clear" w:color="auto" w:fill="FFFFFF"/>
            <w:vAlign w:val="center"/>
          </w:tcPr>
          <w:p w14:paraId="1EC4A37A">
            <w:pPr>
              <w:adjustRightInd w:val="0"/>
              <w:snapToGrid w:val="0"/>
              <w:jc w:val="center"/>
              <w:rPr>
                <w:rFonts w:eastAsia="方正仿宋简体" w:cs="Times New Roman"/>
                <w:kern w:val="0"/>
                <w:sz w:val="24"/>
                <w:lang w:val="zh-TW"/>
              </w:rPr>
            </w:pPr>
            <w:r>
              <w:rPr>
                <w:rFonts w:eastAsia="方正仿宋简体" w:cs="Times New Roman"/>
                <w:kern w:val="0"/>
                <w:sz w:val="24"/>
                <w:lang w:val="zh-TW"/>
              </w:rPr>
              <w:t>上市挂牌所处阶段</w:t>
            </w:r>
          </w:p>
        </w:tc>
        <w:tc>
          <w:tcPr>
            <w:tcW w:w="7146" w:type="dxa"/>
            <w:gridSpan w:val="7"/>
            <w:shd w:val="clear" w:color="auto" w:fill="FFFFFF"/>
            <w:vAlign w:val="center"/>
          </w:tcPr>
          <w:p w14:paraId="1C6C52EB">
            <w:pPr>
              <w:adjustRightInd w:val="0"/>
              <w:snapToGrid w:val="0"/>
              <w:jc w:val="left"/>
              <w:rPr>
                <w:rFonts w:eastAsia="方正仿宋简体" w:cs="Times New Roman"/>
                <w:kern w:val="0"/>
                <w:sz w:val="24"/>
              </w:rPr>
            </w:pPr>
            <w:r>
              <w:rPr>
                <w:rFonts w:eastAsia="方正仿宋简体" w:cs="Times New Roman"/>
                <w:kern w:val="0"/>
                <w:sz w:val="24"/>
              </w:rPr>
              <w:t>□</w:t>
            </w:r>
            <w:r>
              <w:rPr>
                <w:rFonts w:eastAsia="方正仿宋简体" w:cs="Times New Roman"/>
                <w:kern w:val="0"/>
                <w:sz w:val="24"/>
                <w:lang w:val="zh-TW"/>
              </w:rPr>
              <w:t>未股改</w:t>
            </w:r>
            <w:r>
              <w:rPr>
                <w:rFonts w:eastAsia="方正仿宋简体" w:cs="Times New Roman"/>
                <w:kern w:val="0"/>
                <w:sz w:val="24"/>
              </w:rPr>
              <w:t>□</w:t>
            </w:r>
            <w:r>
              <w:rPr>
                <w:rFonts w:eastAsia="方正仿宋简体" w:cs="Times New Roman"/>
                <w:kern w:val="0"/>
                <w:sz w:val="24"/>
                <w:lang w:val="zh-TW"/>
              </w:rPr>
              <w:t>股改中</w:t>
            </w:r>
            <w:r>
              <w:rPr>
                <w:rFonts w:eastAsia="方正仿宋简体" w:cs="Times New Roman"/>
                <w:kern w:val="0"/>
                <w:sz w:val="24"/>
              </w:rPr>
              <w:t>□</w:t>
            </w:r>
            <w:r>
              <w:rPr>
                <w:rFonts w:eastAsia="方正仿宋简体" w:cs="Times New Roman"/>
                <w:kern w:val="0"/>
                <w:sz w:val="24"/>
                <w:lang w:val="zh-TW"/>
              </w:rPr>
              <w:t>已完成股改</w:t>
            </w:r>
            <w:r>
              <w:rPr>
                <w:rFonts w:eastAsia="方正仿宋简体" w:cs="Times New Roman"/>
                <w:kern w:val="0"/>
                <w:sz w:val="24"/>
              </w:rPr>
              <w:t>□</w:t>
            </w:r>
            <w:r>
              <w:rPr>
                <w:rFonts w:eastAsia="方正仿宋简体" w:cs="Times New Roman"/>
                <w:kern w:val="0"/>
                <w:sz w:val="24"/>
                <w:lang w:val="zh-TW"/>
              </w:rPr>
              <w:t>辅导备案中</w:t>
            </w:r>
            <w:r>
              <w:rPr>
                <w:rFonts w:eastAsia="方正仿宋简体" w:cs="Times New Roman"/>
                <w:kern w:val="0"/>
                <w:sz w:val="24"/>
              </w:rPr>
              <w:t>□已上报、未过会</w:t>
            </w:r>
          </w:p>
          <w:p w14:paraId="71D7B597">
            <w:pPr>
              <w:adjustRightInd w:val="0"/>
              <w:snapToGrid w:val="0"/>
              <w:jc w:val="left"/>
              <w:rPr>
                <w:rFonts w:eastAsia="方正仿宋简体" w:cs="Times New Roman"/>
                <w:kern w:val="0"/>
                <w:sz w:val="24"/>
                <w:lang w:val="zh-TW" w:eastAsia="zh-TW"/>
              </w:rPr>
            </w:pPr>
            <w:r>
              <w:rPr>
                <w:rFonts w:eastAsia="方正仿宋简体" w:cs="Times New Roman"/>
                <w:kern w:val="0"/>
                <w:sz w:val="24"/>
              </w:rPr>
              <w:t>□已挂牌新三板□</w:t>
            </w:r>
            <w:r>
              <w:rPr>
                <w:rFonts w:eastAsia="方正仿宋简体" w:cs="Times New Roman"/>
                <w:kern w:val="0"/>
                <w:sz w:val="24"/>
                <w:lang w:val="zh-TW"/>
              </w:rPr>
              <w:t>已在股交中心挂牌</w:t>
            </w:r>
            <w:r>
              <w:rPr>
                <w:rFonts w:eastAsia="方正仿宋简体" w:cs="Times New Roman"/>
                <w:kern w:val="0"/>
                <w:sz w:val="24"/>
              </w:rPr>
              <w:t>□其他</w:t>
            </w:r>
          </w:p>
        </w:tc>
      </w:tr>
    </w:tbl>
    <w:p w14:paraId="0F9FE8A2">
      <w:pPr>
        <w:ind w:firstLine="420" w:firstLineChars="200"/>
        <w:rPr>
          <w:rFonts w:eastAsia="方正仿宋_GBK" w:cs="Arial Unicode MS"/>
          <w:kern w:val="0"/>
          <w:sz w:val="21"/>
          <w:szCs w:val="21"/>
        </w:rPr>
      </w:pPr>
      <w:r>
        <w:rPr>
          <w:rFonts w:hint="eastAsia" w:eastAsia="方正仿宋_GBK" w:cs="Arial Unicode MS"/>
          <w:kern w:val="0"/>
          <w:sz w:val="21"/>
          <w:szCs w:val="21"/>
        </w:rPr>
        <w:t>注：专精特新中小企业可申报</w:t>
      </w:r>
      <w:r>
        <w:rPr>
          <w:rFonts w:hint="eastAsia" w:eastAsia="方正仿宋_GBK" w:cs="Arial Unicode MS"/>
          <w:kern w:val="0"/>
          <w:sz w:val="21"/>
          <w:szCs w:val="21"/>
          <w:lang w:eastAsia="zh-CN"/>
        </w:rPr>
        <w:t>成长</w:t>
      </w:r>
      <w:r>
        <w:rPr>
          <w:rFonts w:hint="eastAsia" w:eastAsia="方正仿宋_GBK" w:cs="Arial Unicode MS"/>
          <w:kern w:val="0"/>
          <w:sz w:val="21"/>
          <w:szCs w:val="21"/>
        </w:rPr>
        <w:t>库</w:t>
      </w:r>
      <w:r>
        <w:rPr>
          <w:rFonts w:hint="eastAsia" w:eastAsia="方正仿宋_GBK" w:cs="Arial Unicode MS"/>
          <w:kern w:val="0"/>
          <w:sz w:val="21"/>
          <w:szCs w:val="21"/>
          <w:lang w:eastAsia="zh-CN"/>
        </w:rPr>
        <w:t>、种子库</w:t>
      </w:r>
      <w:r>
        <w:rPr>
          <w:rFonts w:hint="eastAsia" w:eastAsia="方正仿宋_GBK" w:cs="Arial Unicode MS"/>
          <w:kern w:val="0"/>
          <w:sz w:val="21"/>
          <w:szCs w:val="21"/>
        </w:rPr>
        <w:t>，专精特新“小巨人”企业仅可直接申报种子库。</w:t>
      </w:r>
    </w:p>
    <w:p w14:paraId="210AB395">
      <w:pPr>
        <w:rPr>
          <w:rFonts w:hint="default" w:ascii="Times New Roman" w:hAnsi="Times New Roman" w:eastAsia="方正小标宋简体" w:cs="Times New Roman"/>
          <w:sz w:val="36"/>
          <w:szCs w:val="36"/>
          <w:lang w:eastAsia="zh-CN"/>
        </w:rPr>
      </w:pPr>
    </w:p>
    <w:p w14:paraId="5D5F576D"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1" w:fontKey="{995C5151-FB32-49C1-BF01-52DBCCB564EB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F9437EF1-E3C9-4476-A18A-DC4C1311F32C}"/>
  </w:font>
  <w:font w:name="方正黑体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楷体简体">
    <w:altName w:val="楷体_GB2312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3B5EFC18-5C97-4E96-A253-9648A896AADD}"/>
  </w:font>
  <w:font w:name="Wingdings 2">
    <w:altName w:val="Wingdings"/>
    <w:panose1 w:val="05020102010507070707"/>
    <w:charset w:val="00"/>
    <w:family w:val="roman"/>
    <w:pitch w:val="default"/>
    <w:sig w:usb0="00000000" w:usb1="00000000" w:usb2="00000000" w:usb3="00000000" w:csb0="80000000" w:csb1="00000000"/>
    <w:embedRegular r:id="rId4" w:fontKey="{77DBB63D-DCDA-48D9-956F-56AE3EEFB2B3}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  <w:embedRegular r:id="rId5" w:fontKey="{D6E51178-13B5-4129-82EE-1F0BF37F2E33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637949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3A20BC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03A20BC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0OTZiNWJjNTBiZDI0NzZhZDg4Y2E0OTMyMDgzNTIifQ=="/>
  </w:docVars>
  <w:rsids>
    <w:rsidRoot w:val="7F776194"/>
    <w:rsid w:val="0C230FE8"/>
    <w:rsid w:val="101977C8"/>
    <w:rsid w:val="77FFF13B"/>
    <w:rsid w:val="7AEF0441"/>
    <w:rsid w:val="7DFF9CA5"/>
    <w:rsid w:val="7F776194"/>
    <w:rsid w:val="BBBBE5B8"/>
    <w:rsid w:val="BFDDD5C6"/>
    <w:rsid w:val="BFFDBB91"/>
    <w:rsid w:val="EBFFD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简体" w:cs="Times New Roman"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eastAsia="宋体"/>
      <w:sz w:val="21"/>
      <w:szCs w:val="24"/>
    </w:rPr>
  </w:style>
  <w:style w:type="paragraph" w:styleId="3">
    <w:name w:val="Normal Indent"/>
    <w:qFormat/>
    <w:uiPriority w:val="0"/>
    <w:pPr>
      <w:widowControl w:val="0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/>
      <w:kern w:val="0"/>
      <w:sz w:val="24"/>
      <w:szCs w:val="24"/>
    </w:rPr>
  </w:style>
  <w:style w:type="character" w:styleId="9">
    <w:name w:val="page number"/>
    <w:qFormat/>
    <w:uiPriority w:val="0"/>
  </w:style>
  <w:style w:type="character" w:styleId="10">
    <w:name w:val="Hyperlink"/>
    <w:basedOn w:val="8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1822</Words>
  <Characters>1926</Characters>
  <Lines>0</Lines>
  <Paragraphs>0</Paragraphs>
  <TotalTime>0</TotalTime>
  <ScaleCrop>false</ScaleCrop>
  <LinksUpToDate>false</LinksUpToDate>
  <CharactersWithSpaces>1974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2024-07-02T19:14:00Z</dcterms:created>
  <dc:creator>lql</dc:creator>
  <cp:lastModifiedBy>hp</cp:lastModifiedBy>
  <dcterms:modified xsi:type="dcterms:W3CDTF">2024-08-20T06:13:05Z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88F7DD378B684CE680B5C6717C444980_12</vt:lpwstr>
  </property>
</Properties>
</file>