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/>
        <w:jc w:val="left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1</w:t>
      </w:r>
    </w:p>
    <w:p>
      <w:pPr>
        <w:spacing w:line="560" w:lineRule="exact"/>
        <w:ind w:firstLine="0"/>
        <w:jc w:val="left"/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560" w:lineRule="exact"/>
        <w:ind w:firstLine="0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关于《以高质量人力资源服务助推四川</w:t>
      </w:r>
    </w:p>
    <w:p>
      <w:pPr>
        <w:spacing w:line="560" w:lineRule="exact"/>
        <w:ind w:firstLine="0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新质生产力发展的八条措施》起草说明</w:t>
      </w:r>
    </w:p>
    <w:p>
      <w:pPr>
        <w:spacing w:line="560" w:lineRule="exact"/>
        <w:ind w:firstLine="0"/>
        <w:rPr>
          <w:rFonts w:eastAsia="方正小标宋简体"/>
          <w:color w:val="000000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黑体" w:eastAsia="黑体"/>
          <w:szCs w:val="32"/>
        </w:rPr>
      </w:pPr>
      <w:r>
        <w:rPr>
          <w:rFonts w:hint="eastAsia" w:ascii="黑体" w:eastAsia="黑体"/>
          <w:szCs w:val="32"/>
        </w:rPr>
        <w:t>一、起草背景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szCs w:val="32"/>
        </w:rPr>
        <w:t>加快发展新质生产力，是党中央、国务院和省委、省政府着眼于实现中国式现代化，推动高质量发展作出的重大战略部署，对高素质人力资源支撑提出新的更高要求。人力资源服务，是发挥市场决定性作用促进人力资源要素顺畅流动、高效配置的重要力量，助推新质生产力发展是其必须肩负的重大使命。</w:t>
      </w:r>
    </w:p>
    <w:p>
      <w:pPr>
        <w:spacing w:line="560" w:lineRule="exact"/>
        <w:ind w:firstLine="640" w:firstLineChars="200"/>
        <w:rPr>
          <w:rFonts w:ascii="黑体" w:eastAsia="黑体"/>
          <w:szCs w:val="32"/>
        </w:rPr>
      </w:pPr>
      <w:r>
        <w:rPr>
          <w:rFonts w:ascii="黑体" w:eastAsia="黑体"/>
          <w:szCs w:val="32"/>
        </w:rPr>
        <w:t>二、起草过程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szCs w:val="32"/>
        </w:rPr>
        <w:t>今年初，我</w:t>
      </w:r>
      <w:r>
        <w:rPr>
          <w:rFonts w:hint="eastAsia"/>
          <w:szCs w:val="32"/>
          <w:lang w:eastAsia="zh-CN"/>
        </w:rPr>
        <w:t>们</w:t>
      </w:r>
      <w:r>
        <w:rPr>
          <w:szCs w:val="32"/>
        </w:rPr>
        <w:t>即着手启动文件起草工作</w:t>
      </w:r>
      <w:r>
        <w:rPr>
          <w:rFonts w:hint="eastAsia"/>
          <w:szCs w:val="32"/>
        </w:rPr>
        <w:t>和</w:t>
      </w:r>
      <w:r>
        <w:rPr>
          <w:szCs w:val="32"/>
        </w:rPr>
        <w:t>专题研究。其间</w:t>
      </w:r>
      <w:r>
        <w:rPr>
          <w:rFonts w:hint="eastAsia"/>
          <w:szCs w:val="32"/>
        </w:rPr>
        <w:t>，</w:t>
      </w:r>
      <w:r>
        <w:rPr>
          <w:szCs w:val="32"/>
        </w:rPr>
        <w:t>广泛征求人力资源社会保障部人力资源流动管理司、省直有关部门、各市（州）人力资源社会保障局、厅属相关单位意见，先后赴</w:t>
      </w:r>
      <w:r>
        <w:rPr>
          <w:rFonts w:hint="eastAsia"/>
          <w:szCs w:val="32"/>
        </w:rPr>
        <w:t>成都</w:t>
      </w:r>
      <w:r>
        <w:rPr>
          <w:szCs w:val="32"/>
        </w:rPr>
        <w:t>、绵阳、德阳、泸州、宜宾等地开展专题调研。</w:t>
      </w:r>
    </w:p>
    <w:p>
      <w:pPr>
        <w:spacing w:line="560" w:lineRule="exact"/>
        <w:ind w:firstLine="640" w:firstLineChars="200"/>
        <w:rPr>
          <w:rFonts w:ascii="黑体" w:eastAsia="黑体"/>
          <w:szCs w:val="32"/>
        </w:rPr>
      </w:pPr>
      <w:r>
        <w:rPr>
          <w:rFonts w:ascii="黑体" w:eastAsia="黑体"/>
          <w:szCs w:val="32"/>
        </w:rPr>
        <w:t>三</w:t>
      </w:r>
      <w:r>
        <w:rPr>
          <w:rFonts w:hint="eastAsia" w:ascii="黑体" w:eastAsia="黑体"/>
          <w:szCs w:val="32"/>
        </w:rPr>
        <w:t>、主要内容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szCs w:val="32"/>
        </w:rPr>
        <w:t>这次拟出台的“八条措施”，聚焦“以科技创新引领产业创新”人力资源需求，紧扣省委、省政府十二届五次全会重点工作部署，坚持政策集成与举措创新相结合：一方面最大限度集成人社系统内外的现行政策，包括有关领域的不少最新政策点，比如商务系统的省级特色服务贸易出口基地培育、经信系统的“专精特新”企业遴选、统计系统“转企升规”激励等；另一方面紧贴形势任务变化创新提出一系列新举措、新任务，比如鼓励人力资源服务企业参与重大科技专项引才聚才、重大科技创新平台建设、大力发展高水平猎头服务等。</w:t>
      </w:r>
    </w:p>
    <w:sectPr>
      <w:pgSz w:w="11907" w:h="16840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useFELayout/>
    <w:doNotUseIndentAsNumberingTabStop/>
    <w:useAltKinsokuLineBreakRules/>
    <w:splitPgBreakAndParaMark/>
    <w:compatSetting w:name="compatibilityMode" w:uri="http://schemas.microsoft.com/office/word" w:val="11"/>
  </w:compat>
  <w:rsids>
    <w:rsidRoot w:val="00000000"/>
    <w:rsid w:val="66C37D12"/>
    <w:rsid w:val="DFCF1F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624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永中软件股份有限公司</Company>
  <Pages>2</Pages>
  <Words>0</Words>
  <Characters>462</Characters>
  <Lines>0</Lines>
  <Paragraphs>12</Paragraphs>
  <TotalTime>95</TotalTime>
  <ScaleCrop>false</ScaleCrop>
  <LinksUpToDate>false</LinksUpToDate>
  <CharactersWithSpaces>617</CharactersWithSpaces>
  <Application>WPS Office_11.8.2.10125_F1E327BC-269C-435d-A152-05C5408002CA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2010-09-08T22:51:00Z</dcterms:created>
  <dc:creator>user</dc:creator>
  <cp:lastModifiedBy>user</cp:lastModifiedBy>
  <cp:lastPrinted>2024-06-12T22:21:00Z</cp:lastPrinted>
  <dcterms:modified xsi:type="dcterms:W3CDTF">2024-06-12T18:12:50Z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