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1" w:rsidRDefault="00B333B1" w:rsidP="00B333B1">
      <w:pPr>
        <w:wordWrap w:val="0"/>
        <w:topLinePunct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B333B1" w:rsidRDefault="00B333B1" w:rsidP="00B333B1">
      <w:pPr>
        <w:wordWrap w:val="0"/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2019</w:t>
      </w:r>
      <w:r>
        <w:rPr>
          <w:rFonts w:ascii="Times New Roman" w:eastAsia="方正小标宋简体" w:hAnsi="Times New Roman" w:cs="Times New Roman"/>
          <w:sz w:val="40"/>
          <w:szCs w:val="40"/>
        </w:rPr>
        <w:t>年及以前年度新能源汽车推广应用</w:t>
      </w:r>
    </w:p>
    <w:p w:rsidR="00B333B1" w:rsidRDefault="00B333B1" w:rsidP="00B333B1">
      <w:pPr>
        <w:wordWrap w:val="0"/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市级财政补贴资金汇总表</w:t>
      </w:r>
    </w:p>
    <w:tbl>
      <w:tblPr>
        <w:tblW w:w="0" w:type="auto"/>
        <w:jc w:val="center"/>
        <w:tblLayout w:type="fixed"/>
        <w:tblLook w:val="04A0"/>
      </w:tblPr>
      <w:tblGrid>
        <w:gridCol w:w="582"/>
        <w:gridCol w:w="2386"/>
        <w:gridCol w:w="1841"/>
        <w:gridCol w:w="1841"/>
        <w:gridCol w:w="2411"/>
      </w:tblGrid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申报单位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申报车辆（辆）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  <w:lang/>
              </w:rPr>
              <w:t>审定车辆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Cs w:val="21"/>
                <w:lang/>
              </w:rPr>
              <w:t>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审定市级财政补贴金额（万元）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成都大运汽车集团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656.81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成都地上铁新能源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538.15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东创国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城实业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332.12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成都格瑞恩商贸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55.16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成都广通汽车有限公司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75.00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华讯天谷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科技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61.89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成都锦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泰汽车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贸易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33.52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锦维汽车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431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1696.96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乐派众享新能源</w:t>
            </w:r>
            <w:proofErr w:type="gramEnd"/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778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767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1687.40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绿色慧联汽车</w:t>
            </w:r>
            <w:proofErr w:type="gramEnd"/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1697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1597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4471.65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成都盛国皓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萱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新能源汽车销售服务有限公司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230.07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成都市普利斯汽车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327.96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成都市盛世新景汽车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621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602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911.27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成都泰驰贸易有限公司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665.42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成都特来电新能源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446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389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1050.30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途捷汽车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lastRenderedPageBreak/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lastRenderedPageBreak/>
              <w:t>77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152.41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成都威易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绵祥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贸易有限公司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556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526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1107.04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成都蔚来行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贸易有限公司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成都蔚然汽车销售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607.80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成都西物汽车有限公司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1120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1092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2198.75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成都兴蓉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鑫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成都雅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骏汽车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制造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17.20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成都遥康新能源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469.19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成都宇通客车科技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发展有限公司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901.43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长缘汽车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323.21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成都中宝汽车销售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739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708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429.74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成都众新源合新能源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56.19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四川鼎充电气技术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396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658.58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四川华奕佳辉新能源汽车销售服务有限公司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308.35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四川汇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27.23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精典沪威汽车</w:t>
            </w:r>
            <w:proofErr w:type="gramEnd"/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1457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1335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2783.52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四川省和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润汽车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494.26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四川顺铃汽车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销售服务有限责任公司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486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447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1540.20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梃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杨烽新能源汽车销售服务有限公司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263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421.86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四川欣大禹新能源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汽车有限公司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5.10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四川野马汽车股份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29.04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四川志达汽车销售服务有限公司成都分公司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80.88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中植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客成都汽车</w:t>
            </w:r>
          </w:p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Cs w:val="21"/>
                <w:lang/>
              </w:rPr>
              <w:t xml:space="preserve">672.66 </w:t>
            </w:r>
          </w:p>
        </w:tc>
      </w:tr>
      <w:tr w:rsidR="00B333B1" w:rsidTr="008B4A85">
        <w:trPr>
          <w:trHeight w:val="567"/>
          <w:jc w:val="center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3B1" w:rsidRDefault="00B333B1" w:rsidP="008B4A85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总计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12255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 xml:space="preserve"> 11,113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3B1" w:rsidRDefault="00B333B1" w:rsidP="008B4A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 xml:space="preserve">26078.30 </w:t>
            </w:r>
          </w:p>
        </w:tc>
      </w:tr>
    </w:tbl>
    <w:p w:rsidR="00B333B1" w:rsidRDefault="00B333B1" w:rsidP="00B333B1">
      <w:pPr>
        <w:wordWrap w:val="0"/>
        <w:topLinePunct/>
        <w:rPr>
          <w:rFonts w:ascii="Times New Roman" w:eastAsia="方正仿宋简体" w:hAnsi="Times New Roman" w:cs="Times New Roman"/>
          <w:sz w:val="32"/>
          <w:szCs w:val="32"/>
        </w:rPr>
      </w:pPr>
    </w:p>
    <w:p w:rsidR="00AA36FB" w:rsidRPr="00B333B1" w:rsidRDefault="00AA36FB">
      <w:pPr>
        <w:rPr>
          <w:b/>
        </w:rPr>
      </w:pPr>
    </w:p>
    <w:sectPr w:rsidR="00AA36FB" w:rsidRPr="00B333B1" w:rsidSect="00AA4993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5E" w:rsidRDefault="0056275E" w:rsidP="00B333B1">
      <w:r>
        <w:separator/>
      </w:r>
    </w:p>
  </w:endnote>
  <w:endnote w:type="continuationSeparator" w:id="0">
    <w:p w:rsidR="0056275E" w:rsidRDefault="0056275E" w:rsidP="00B3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5E" w:rsidRDefault="0056275E" w:rsidP="00B333B1">
      <w:r>
        <w:separator/>
      </w:r>
    </w:p>
  </w:footnote>
  <w:footnote w:type="continuationSeparator" w:id="0">
    <w:p w:rsidR="0056275E" w:rsidRDefault="0056275E" w:rsidP="00B33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B1"/>
    <w:rsid w:val="0056275E"/>
    <w:rsid w:val="00AA36FB"/>
    <w:rsid w:val="00B3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33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2</cp:revision>
  <dcterms:created xsi:type="dcterms:W3CDTF">2024-06-03T08:30:00Z</dcterms:created>
  <dcterms:modified xsi:type="dcterms:W3CDTF">2024-06-03T08:30:00Z</dcterms:modified>
</cp:coreProperties>
</file>