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EA7" w:rsidRPr="00D45C50" w:rsidRDefault="002A2EA7" w:rsidP="002A2EA7">
      <w:pPr>
        <w:ind w:leftChars="304" w:left="1574" w:hangingChars="300" w:hanging="948"/>
        <w:rPr>
          <w:rFonts w:ascii="Times New Roman" w:eastAsia="方正仿宋简体" w:hAnsi="Times New Roman" w:cs="Times New Roman"/>
          <w:sz w:val="32"/>
          <w:szCs w:val="32"/>
        </w:rPr>
      </w:pPr>
      <w:r w:rsidRPr="00D45C50"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</w:p>
    <w:p w:rsidR="002A2EA7" w:rsidRDefault="002A2EA7" w:rsidP="002A2EA7">
      <w:pPr>
        <w:ind w:leftChars="304" w:left="1694" w:hangingChars="300" w:hanging="1068"/>
        <w:jc w:val="center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 w:rsidRPr="00B925E4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成都市温江区202</w:t>
      </w:r>
      <w:r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4</w:t>
      </w:r>
      <w:r w:rsidRPr="00B925E4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年</w:t>
      </w:r>
      <w:r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市级财政</w:t>
      </w:r>
      <w:r w:rsidRPr="00B925E4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现代农业园区拟建设项目一览表</w:t>
      </w:r>
    </w:p>
    <w:p w:rsidR="002A2EA7" w:rsidRPr="00B925E4" w:rsidRDefault="002A2EA7" w:rsidP="002A2EA7">
      <w:pPr>
        <w:ind w:leftChars="304" w:left="1694" w:hangingChars="300" w:hanging="1068"/>
        <w:jc w:val="center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631"/>
        <w:gridCol w:w="1498"/>
        <w:gridCol w:w="4174"/>
        <w:gridCol w:w="1899"/>
        <w:gridCol w:w="2584"/>
      </w:tblGrid>
      <w:tr w:rsidR="002A2EA7" w:rsidTr="00597A9A">
        <w:trPr>
          <w:trHeight w:val="928"/>
        </w:trPr>
        <w:tc>
          <w:tcPr>
            <w:tcW w:w="1701" w:type="dxa"/>
            <w:vAlign w:val="center"/>
          </w:tcPr>
          <w:p w:rsidR="002A2EA7" w:rsidRPr="00211F06" w:rsidRDefault="002A2EA7" w:rsidP="00597A9A">
            <w:pPr>
              <w:jc w:val="center"/>
              <w:rPr>
                <w:rFonts w:ascii="方正仿宋简体" w:eastAsia="方正仿宋简体" w:hAnsi="黑体" w:cs="Times New Roman"/>
                <w:b/>
                <w:sz w:val="32"/>
                <w:szCs w:val="32"/>
              </w:rPr>
            </w:pPr>
            <w:r w:rsidRPr="00211F06">
              <w:rPr>
                <w:rFonts w:ascii="方正仿宋简体" w:eastAsia="方正仿宋简体" w:hAnsi="黑体" w:cs="Times New Roman" w:hint="eastAsia"/>
                <w:b/>
                <w:sz w:val="32"/>
                <w:szCs w:val="32"/>
              </w:rPr>
              <w:t>实施单位</w:t>
            </w:r>
          </w:p>
        </w:tc>
        <w:tc>
          <w:tcPr>
            <w:tcW w:w="1559" w:type="dxa"/>
            <w:vAlign w:val="center"/>
          </w:tcPr>
          <w:p w:rsidR="002A2EA7" w:rsidRPr="00211F06" w:rsidRDefault="002A2EA7" w:rsidP="00597A9A">
            <w:pPr>
              <w:jc w:val="center"/>
              <w:rPr>
                <w:rFonts w:ascii="方正仿宋简体" w:eastAsia="方正仿宋简体" w:hAnsi="黑体" w:cs="Times New Roman"/>
                <w:b/>
                <w:sz w:val="32"/>
                <w:szCs w:val="32"/>
              </w:rPr>
            </w:pPr>
            <w:r w:rsidRPr="00211F06">
              <w:rPr>
                <w:rFonts w:ascii="方正仿宋简体" w:eastAsia="方正仿宋简体" w:hAnsi="黑体" w:cs="Times New Roman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4394" w:type="dxa"/>
            <w:vAlign w:val="center"/>
          </w:tcPr>
          <w:p w:rsidR="002A2EA7" w:rsidRPr="00211F06" w:rsidRDefault="002A2EA7" w:rsidP="00597A9A">
            <w:pPr>
              <w:jc w:val="center"/>
              <w:rPr>
                <w:rFonts w:ascii="方正仿宋简体" w:eastAsia="方正仿宋简体" w:hAnsi="黑体" w:cs="Times New Roman"/>
                <w:b/>
                <w:sz w:val="32"/>
                <w:szCs w:val="32"/>
              </w:rPr>
            </w:pPr>
            <w:r w:rsidRPr="00211F06">
              <w:rPr>
                <w:rFonts w:ascii="方正仿宋简体" w:eastAsia="方正仿宋简体" w:hAnsi="黑体" w:cs="Times New Roman" w:hint="eastAsia"/>
                <w:b/>
                <w:sz w:val="32"/>
                <w:szCs w:val="32"/>
              </w:rPr>
              <w:t>建设内容</w:t>
            </w:r>
          </w:p>
        </w:tc>
        <w:tc>
          <w:tcPr>
            <w:tcW w:w="1985" w:type="dxa"/>
            <w:vAlign w:val="center"/>
          </w:tcPr>
          <w:p w:rsidR="002A2EA7" w:rsidRPr="00211F06" w:rsidRDefault="002A2EA7" w:rsidP="00597A9A">
            <w:pPr>
              <w:jc w:val="center"/>
              <w:rPr>
                <w:rFonts w:ascii="方正仿宋简体" w:eastAsia="方正仿宋简体" w:hAnsi="黑体" w:cs="Times New Roman"/>
                <w:b/>
                <w:sz w:val="32"/>
                <w:szCs w:val="32"/>
              </w:rPr>
            </w:pPr>
            <w:r w:rsidRPr="00211F06">
              <w:rPr>
                <w:rFonts w:ascii="方正仿宋简体" w:eastAsia="方正仿宋简体" w:hAnsi="黑体" w:cs="Times New Roman" w:hint="eastAsia"/>
                <w:b/>
                <w:sz w:val="32"/>
                <w:szCs w:val="32"/>
              </w:rPr>
              <w:t>建设地点</w:t>
            </w:r>
          </w:p>
        </w:tc>
        <w:tc>
          <w:tcPr>
            <w:tcW w:w="2693" w:type="dxa"/>
            <w:vAlign w:val="center"/>
          </w:tcPr>
          <w:p w:rsidR="002A2EA7" w:rsidRPr="00211F06" w:rsidRDefault="002A2EA7" w:rsidP="00597A9A">
            <w:pPr>
              <w:spacing w:line="360" w:lineRule="exact"/>
              <w:jc w:val="center"/>
              <w:rPr>
                <w:rFonts w:ascii="方正仿宋简体" w:eastAsia="方正仿宋简体" w:hAnsi="黑体" w:cs="Times New Roman"/>
                <w:b/>
                <w:sz w:val="32"/>
                <w:szCs w:val="32"/>
              </w:rPr>
            </w:pPr>
            <w:r w:rsidRPr="00211F06">
              <w:rPr>
                <w:rFonts w:ascii="方正仿宋简体" w:eastAsia="方正仿宋简体" w:hAnsi="黑体" w:cs="Times New Roman" w:hint="eastAsia"/>
                <w:b/>
                <w:sz w:val="32"/>
                <w:szCs w:val="32"/>
              </w:rPr>
              <w:t>总投资额（万元）</w:t>
            </w:r>
          </w:p>
        </w:tc>
      </w:tr>
      <w:tr w:rsidR="002A2EA7" w:rsidRPr="00E84E5B" w:rsidTr="00597A9A">
        <w:trPr>
          <w:trHeight w:val="1433"/>
        </w:trPr>
        <w:tc>
          <w:tcPr>
            <w:tcW w:w="1701" w:type="dxa"/>
            <w:vAlign w:val="center"/>
          </w:tcPr>
          <w:p w:rsidR="002A2EA7" w:rsidRPr="00211F06" w:rsidRDefault="002A2EA7" w:rsidP="00597A9A">
            <w:pPr>
              <w:spacing w:line="360" w:lineRule="exact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211F06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温江区永宁街道八角社区股份经济合作联合社</w:t>
            </w:r>
          </w:p>
        </w:tc>
        <w:tc>
          <w:tcPr>
            <w:tcW w:w="1559" w:type="dxa"/>
            <w:vAlign w:val="center"/>
          </w:tcPr>
          <w:p w:rsidR="002A2EA7" w:rsidRPr="00211F06" w:rsidRDefault="002A2EA7" w:rsidP="00597A9A">
            <w:pPr>
              <w:spacing w:line="360" w:lineRule="exact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211F06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永宁街道</w:t>
            </w:r>
            <w:proofErr w:type="gramStart"/>
            <w:r w:rsidRPr="00211F06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犍</w:t>
            </w:r>
            <w:proofErr w:type="gramEnd"/>
            <w:r w:rsidRPr="00211F06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小</w:t>
            </w:r>
            <w:proofErr w:type="gramStart"/>
            <w:r w:rsidRPr="00211F06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茉</w:t>
            </w:r>
            <w:proofErr w:type="gramEnd"/>
            <w:r w:rsidRPr="00211F06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无人智慧农业项目</w:t>
            </w:r>
          </w:p>
        </w:tc>
        <w:tc>
          <w:tcPr>
            <w:tcW w:w="4394" w:type="dxa"/>
            <w:vAlign w:val="center"/>
          </w:tcPr>
          <w:p w:rsidR="002A2EA7" w:rsidRPr="00211F06" w:rsidRDefault="002A2EA7" w:rsidP="00597A9A">
            <w:pPr>
              <w:spacing w:line="360" w:lineRule="exact"/>
              <w:jc w:val="left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211F06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新建服务中心，利用现状建设用地建设，占地面积约256</w:t>
            </w:r>
            <w:r w:rsidRPr="00211F06">
              <w:rPr>
                <w:rFonts w:ascii="宋体" w:eastAsia="宋体" w:hAnsi="宋体" w:cs="宋体" w:hint="eastAsia"/>
                <w:sz w:val="24"/>
                <w:szCs w:val="24"/>
              </w:rPr>
              <w:t>㎡</w:t>
            </w:r>
            <w:r w:rsidRPr="00211F06">
              <w:rPr>
                <w:rFonts w:ascii="方正楷体简体" w:eastAsia="方正楷体简体" w:hAnsi="方正楷体简体" w:cs="方正楷体简体" w:hint="eastAsia"/>
                <w:sz w:val="24"/>
                <w:szCs w:val="24"/>
              </w:rPr>
              <w:t>，采用框架结构，建设面积约</w:t>
            </w:r>
            <w:r w:rsidRPr="00211F06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760</w:t>
            </w:r>
            <w:r w:rsidRPr="00211F06">
              <w:rPr>
                <w:rFonts w:ascii="宋体" w:eastAsia="宋体" w:hAnsi="宋体" w:cs="宋体" w:hint="eastAsia"/>
                <w:sz w:val="24"/>
                <w:szCs w:val="24"/>
              </w:rPr>
              <w:t>㎡</w:t>
            </w:r>
            <w:r w:rsidRPr="00211F06">
              <w:rPr>
                <w:rFonts w:ascii="方正楷体简体" w:eastAsia="方正楷体简体" w:hAnsi="方正楷体简体" w:cs="方正楷体简体" w:hint="eastAsia"/>
                <w:sz w:val="24"/>
                <w:szCs w:val="24"/>
              </w:rPr>
              <w:t>三层建筑，主要用于支持农业新技术、新机具、新模式的实验、推广，聚合研发办公、技术培训、农业服务、成果转化等功能。</w:t>
            </w:r>
          </w:p>
        </w:tc>
        <w:tc>
          <w:tcPr>
            <w:tcW w:w="1985" w:type="dxa"/>
            <w:vAlign w:val="center"/>
          </w:tcPr>
          <w:p w:rsidR="002A2EA7" w:rsidRPr="00211F06" w:rsidRDefault="002A2EA7" w:rsidP="00597A9A">
            <w:pPr>
              <w:spacing w:line="360" w:lineRule="exact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211F06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温江区永宁街道八角社区三组</w:t>
            </w:r>
          </w:p>
        </w:tc>
        <w:tc>
          <w:tcPr>
            <w:tcW w:w="2693" w:type="dxa"/>
            <w:vAlign w:val="center"/>
          </w:tcPr>
          <w:p w:rsidR="002A2EA7" w:rsidRPr="00211F06" w:rsidRDefault="002A2EA7" w:rsidP="00597A9A">
            <w:pPr>
              <w:jc w:val="center"/>
              <w:rPr>
                <w:rFonts w:ascii="方正楷体简体" w:eastAsia="方正楷体简体" w:hAnsi="仿宋" w:cs="Times New Roman"/>
                <w:color w:val="000000"/>
                <w:sz w:val="24"/>
                <w:szCs w:val="24"/>
              </w:rPr>
            </w:pPr>
            <w:r w:rsidRPr="00211F06">
              <w:rPr>
                <w:rFonts w:ascii="方正楷体简体" w:eastAsia="方正楷体简体" w:hAnsi="仿宋" w:cs="Times New Roman" w:hint="eastAsia"/>
                <w:color w:val="000000"/>
                <w:sz w:val="24"/>
                <w:szCs w:val="24"/>
              </w:rPr>
              <w:t>303</w:t>
            </w:r>
          </w:p>
        </w:tc>
      </w:tr>
    </w:tbl>
    <w:p w:rsidR="002A2EA7" w:rsidRPr="00717A84" w:rsidRDefault="002A2EA7" w:rsidP="002A2EA7">
      <w:pPr>
        <w:ind w:leftChars="304" w:left="1334" w:hangingChars="300" w:hanging="708"/>
        <w:rPr>
          <w:rFonts w:ascii="方正楷体简体" w:eastAsia="方正楷体简体" w:hAnsi="Times New Roman" w:cs="Times New Roman"/>
          <w:sz w:val="24"/>
          <w:szCs w:val="24"/>
        </w:rPr>
      </w:pPr>
    </w:p>
    <w:p w:rsidR="00367D6D" w:rsidRPr="00367D6D" w:rsidRDefault="00367D6D" w:rsidP="00367D6D">
      <w:bookmarkStart w:id="0" w:name="_GoBack"/>
      <w:bookmarkEnd w:id="0"/>
    </w:p>
    <w:sectPr w:rsidR="00367D6D" w:rsidRPr="00367D6D" w:rsidSect="002A2EA7">
      <w:footerReference w:type="even" r:id="rId6"/>
      <w:footerReference w:type="default" r:id="rId7"/>
      <w:pgSz w:w="16838" w:h="11906" w:orient="landscape" w:code="9"/>
      <w:pgMar w:top="1588" w:right="2098" w:bottom="1474" w:left="1985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B11" w:rsidRDefault="00330B11" w:rsidP="00C23A1B">
      <w:r>
        <w:separator/>
      </w:r>
    </w:p>
  </w:endnote>
  <w:endnote w:type="continuationSeparator" w:id="0">
    <w:p w:rsidR="00330B11" w:rsidRDefault="00330B11" w:rsidP="00C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53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C23A1B" w:rsidRDefault="000348D3" w:rsidP="00C23A1B">
        <w:pPr>
          <w:pStyle w:val="a5"/>
          <w:rPr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367D6D" w:rsidRPr="00367D6D">
          <w:rPr>
            <w:rFonts w:ascii="方正仿宋简体"/>
            <w:noProof/>
            <w:sz w:val="32"/>
            <w:lang w:val="zh-CN"/>
          </w:rPr>
          <w:t>-</w:t>
        </w:r>
        <w:r w:rsidR="00367D6D">
          <w:rPr>
            <w:rFonts w:ascii="方正仿宋简体"/>
            <w:noProof/>
            <w:sz w:val="32"/>
          </w:rPr>
          <w:t xml:space="preserve"> 2 -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方正仿宋简体" w:hint="eastAsia"/>
      </w:rPr>
      <w:id w:val="-54163373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367D6D" w:rsidRDefault="000348D3">
        <w:pPr>
          <w:pStyle w:val="a5"/>
          <w:jc w:val="right"/>
          <w:rPr>
            <w:rFonts w:ascii="方正仿宋简体"/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B32609" w:rsidRPr="00B32609">
          <w:rPr>
            <w:rFonts w:ascii="方正仿宋简体"/>
            <w:noProof/>
            <w:sz w:val="32"/>
            <w:szCs w:val="32"/>
          </w:rPr>
          <w:t>- 1 -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B11" w:rsidRDefault="00330B11" w:rsidP="00C23A1B">
      <w:r>
        <w:separator/>
      </w:r>
    </w:p>
  </w:footnote>
  <w:footnote w:type="continuationSeparator" w:id="0">
    <w:p w:rsidR="00330B11" w:rsidRDefault="00330B11" w:rsidP="00C2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A7"/>
    <w:rsid w:val="000348D3"/>
    <w:rsid w:val="001323A4"/>
    <w:rsid w:val="00206D93"/>
    <w:rsid w:val="002A2EA7"/>
    <w:rsid w:val="00330B11"/>
    <w:rsid w:val="00367D6D"/>
    <w:rsid w:val="00494F2C"/>
    <w:rsid w:val="00604677"/>
    <w:rsid w:val="008B581A"/>
    <w:rsid w:val="0091606B"/>
    <w:rsid w:val="00AF1130"/>
    <w:rsid w:val="00B32609"/>
    <w:rsid w:val="00C23A1B"/>
    <w:rsid w:val="00CD6531"/>
    <w:rsid w:val="00E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9E14E7-307A-4120-B0F3-7A69414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A1B"/>
    <w:rPr>
      <w:rFonts w:eastAsia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A1B"/>
    <w:rPr>
      <w:rFonts w:eastAsia="方正仿宋简体"/>
      <w:sz w:val="18"/>
      <w:szCs w:val="18"/>
    </w:rPr>
  </w:style>
  <w:style w:type="table" w:styleId="a7">
    <w:name w:val="Table Grid"/>
    <w:basedOn w:val="a1"/>
    <w:uiPriority w:val="59"/>
    <w:rsid w:val="002A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2024-04-26T05:50:00Z</dcterms:created>
  <dcterms:modified xsi:type="dcterms:W3CDTF">2024-04-26T05:51:00Z</dcterms:modified>
</cp:coreProperties>
</file>