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已公告印染企业名单（四川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）</w:t>
      </w:r>
    </w:p>
    <w:tbl>
      <w:tblPr>
        <w:tblStyle w:val="2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6133"/>
        <w:gridCol w:w="13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70707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70707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6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70707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70707"/>
                <w:kern w:val="0"/>
                <w:sz w:val="28"/>
                <w:szCs w:val="28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70707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70707"/>
                <w:kern w:val="0"/>
                <w:sz w:val="28"/>
                <w:szCs w:val="28"/>
                <w:u w:val="none"/>
                <w:lang w:val="en-US" w:eastAsia="zh-CN" w:bidi="ar"/>
              </w:rPr>
              <w:t>所在地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70707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6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70707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70707"/>
                <w:kern w:val="0"/>
                <w:sz w:val="28"/>
                <w:szCs w:val="28"/>
                <w:u w:val="none"/>
                <w:lang w:val="en-US" w:eastAsia="zh-CN" w:bidi="ar"/>
              </w:rPr>
              <w:t>绵阳佳禧印染有限责任公司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70707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70707"/>
                <w:kern w:val="0"/>
                <w:sz w:val="28"/>
                <w:szCs w:val="28"/>
                <w:u w:val="none"/>
                <w:lang w:val="en-US" w:eastAsia="zh-CN" w:bidi="ar"/>
              </w:rPr>
              <w:t>四川省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70707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6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70707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70707"/>
                <w:kern w:val="0"/>
                <w:sz w:val="28"/>
                <w:szCs w:val="28"/>
                <w:u w:val="none"/>
                <w:lang w:val="en-US" w:eastAsia="zh-CN" w:bidi="ar"/>
              </w:rPr>
              <w:t>四川意龙科纺集团有限公司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70707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70707"/>
                <w:kern w:val="0"/>
                <w:sz w:val="28"/>
                <w:szCs w:val="28"/>
                <w:u w:val="none"/>
                <w:lang w:val="en-US" w:eastAsia="zh-CN" w:bidi="ar"/>
              </w:rPr>
              <w:t>四川省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70707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6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70707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70707"/>
                <w:kern w:val="0"/>
                <w:sz w:val="28"/>
                <w:szCs w:val="28"/>
                <w:u w:val="none"/>
                <w:lang w:val="en-US" w:eastAsia="zh-CN" w:bidi="ar"/>
              </w:rPr>
              <w:t>绵阳佳联印染有限责任公司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70707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70707"/>
                <w:kern w:val="0"/>
                <w:sz w:val="28"/>
                <w:szCs w:val="28"/>
                <w:u w:val="none"/>
                <w:lang w:val="en-US" w:eastAsia="zh-CN" w:bidi="ar"/>
              </w:rPr>
              <w:t>四川省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70707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6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70707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70707"/>
                <w:kern w:val="0"/>
                <w:sz w:val="28"/>
                <w:szCs w:val="28"/>
                <w:u w:val="none"/>
                <w:lang w:val="en-US" w:eastAsia="zh-CN" w:bidi="ar"/>
              </w:rPr>
              <w:t>遂宁市新绿洲印染有限公司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70707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70707"/>
                <w:kern w:val="0"/>
                <w:sz w:val="28"/>
                <w:szCs w:val="28"/>
                <w:u w:val="none"/>
                <w:lang w:val="en-US" w:eastAsia="zh-CN" w:bidi="ar"/>
              </w:rPr>
              <w:t>四川省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70707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70707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6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70707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70707"/>
                <w:kern w:val="0"/>
                <w:sz w:val="28"/>
                <w:szCs w:val="28"/>
                <w:u w:val="none"/>
                <w:lang w:val="en-US" w:eastAsia="zh-CN" w:bidi="ar"/>
              </w:rPr>
              <w:t>南充嘉美印染有限公司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70707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70707"/>
                <w:kern w:val="0"/>
                <w:sz w:val="28"/>
                <w:szCs w:val="28"/>
                <w:u w:val="none"/>
                <w:lang w:val="en-US" w:eastAsia="zh-CN" w:bidi="ar"/>
              </w:rPr>
              <w:t>四川省</w:t>
            </w:r>
          </w:p>
        </w:tc>
      </w:tr>
    </w:tbl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FB8F2A"/>
    <w:rsid w:val="3EAB0813"/>
    <w:rsid w:val="5F7769F5"/>
    <w:rsid w:val="796ED6CA"/>
    <w:rsid w:val="FFABFF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假面</cp:lastModifiedBy>
  <dcterms:modified xsi:type="dcterms:W3CDTF">2024-03-27T14:37:14Z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