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F4" w:rsidRDefault="004F22F4" w:rsidP="004F22F4">
      <w:pPr>
        <w:spacing w:line="574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XX区XX镇（街道）XX村农村公益事业建设财政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奖补项目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实施方案</w:t>
      </w:r>
    </w:p>
    <w:bookmarkEnd w:id="0"/>
    <w:p w:rsidR="004F22F4" w:rsidRDefault="004F22F4" w:rsidP="004F22F4">
      <w:pPr>
        <w:spacing w:line="574" w:lineRule="exact"/>
        <w:ind w:firstLineChars="200" w:firstLine="632"/>
        <w:rPr>
          <w:rFonts w:ascii="黑体" w:eastAsia="黑体" w:hAnsi="黑体" w:cs="黑体"/>
          <w:kern w:val="1"/>
          <w:szCs w:val="32"/>
        </w:rPr>
      </w:pPr>
    </w:p>
    <w:p w:rsidR="004F22F4" w:rsidRDefault="004F22F4" w:rsidP="004F22F4">
      <w:pPr>
        <w:spacing w:line="574" w:lineRule="exact"/>
        <w:ind w:firstLineChars="200" w:firstLine="632"/>
        <w:rPr>
          <w:rFonts w:ascii="黑体" w:eastAsia="黑体" w:hAnsi="黑体"/>
          <w:kern w:val="1"/>
          <w:szCs w:val="32"/>
        </w:rPr>
      </w:pPr>
      <w:r>
        <w:rPr>
          <w:rFonts w:ascii="黑体" w:eastAsia="黑体" w:hAnsi="黑体" w:cs="黑体" w:hint="eastAsia"/>
          <w:kern w:val="1"/>
          <w:szCs w:val="32"/>
        </w:rPr>
        <w:t>一、项目概况</w:t>
      </w:r>
    </w:p>
    <w:p w:rsidR="004F22F4" w:rsidRDefault="004F22F4" w:rsidP="004F22F4">
      <w:pPr>
        <w:spacing w:line="574" w:lineRule="exact"/>
        <w:ind w:firstLine="640"/>
        <w:rPr>
          <w:rFonts w:ascii="方正仿宋简体" w:eastAsia="方正仿宋简体" w:hAnsi="方正仿宋简体" w:cs="方正仿宋简体" w:hint="eastAsia"/>
          <w:kern w:val="1"/>
          <w:szCs w:val="32"/>
        </w:rPr>
      </w:pPr>
      <w:r>
        <w:rPr>
          <w:rFonts w:ascii="方正仿宋简体" w:eastAsia="方正仿宋简体" w:hAnsi="方正仿宋简体" w:cs="方正仿宋简体" w:hint="eastAsia"/>
          <w:kern w:val="1"/>
          <w:szCs w:val="32"/>
        </w:rPr>
        <w:t>（一）项目名称</w:t>
      </w:r>
    </w:p>
    <w:p w:rsidR="004F22F4" w:rsidRDefault="004F22F4" w:rsidP="004F22F4">
      <w:pPr>
        <w:spacing w:line="574" w:lineRule="exact"/>
        <w:ind w:firstLine="640"/>
        <w:rPr>
          <w:rFonts w:ascii="方正仿宋简体" w:eastAsia="方正仿宋简体" w:hAnsi="方正仿宋简体" w:cs="方正仿宋简体" w:hint="eastAsia"/>
          <w:kern w:val="1"/>
          <w:szCs w:val="32"/>
        </w:rPr>
      </w:pPr>
      <w:r>
        <w:rPr>
          <w:rFonts w:ascii="方正仿宋简体" w:eastAsia="方正仿宋简体" w:hAnsi="方正仿宋简体" w:cs="方正仿宋简体" w:hint="eastAsia"/>
          <w:kern w:val="1"/>
          <w:szCs w:val="32"/>
        </w:rPr>
        <w:t>（二）项目主体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kern w:val="1"/>
          <w:szCs w:val="32"/>
        </w:rPr>
      </w:pPr>
      <w:r>
        <w:rPr>
          <w:rFonts w:ascii="方正仿宋简体" w:eastAsia="方正仿宋简体" w:hAnsi="方正仿宋简体" w:cs="方正仿宋简体" w:hint="eastAsia"/>
          <w:kern w:val="1"/>
          <w:szCs w:val="32"/>
        </w:rPr>
        <w:t>（三）建设地点</w:t>
      </w:r>
      <w:r>
        <w:rPr>
          <w:rFonts w:ascii="方正仿宋简体" w:eastAsia="方正仿宋简体" w:hAnsi="方正仿宋简体" w:cs="方正仿宋简体" w:hint="eastAsia"/>
          <w:szCs w:val="32"/>
        </w:rPr>
        <w:t>（要明确具体到镇、村、组和项目位置示意图）</w:t>
      </w:r>
    </w:p>
    <w:p w:rsidR="004F22F4" w:rsidRDefault="004F22F4" w:rsidP="004F22F4">
      <w:pPr>
        <w:spacing w:line="574" w:lineRule="exact"/>
        <w:ind w:firstLine="640"/>
        <w:rPr>
          <w:rFonts w:ascii="方正仿宋简体" w:eastAsia="方正仿宋简体" w:hAnsi="方正仿宋简体" w:cs="方正仿宋简体" w:hint="eastAsia"/>
          <w:kern w:val="1"/>
          <w:szCs w:val="32"/>
        </w:rPr>
      </w:pPr>
      <w:r>
        <w:rPr>
          <w:rFonts w:ascii="方正仿宋简体" w:eastAsia="方正仿宋简体" w:hAnsi="方正仿宋简体" w:cs="方正仿宋简体" w:hint="eastAsia"/>
          <w:kern w:val="1"/>
          <w:szCs w:val="32"/>
        </w:rPr>
        <w:t>（四）主要建设内容</w:t>
      </w:r>
    </w:p>
    <w:p w:rsidR="004F22F4" w:rsidRDefault="004F22F4" w:rsidP="004F22F4">
      <w:pPr>
        <w:spacing w:line="574" w:lineRule="exact"/>
        <w:ind w:firstLine="640"/>
        <w:rPr>
          <w:rFonts w:ascii="方正仿宋简体" w:eastAsia="方正仿宋简体" w:hAnsi="方正仿宋简体" w:cs="方正仿宋简体" w:hint="eastAsia"/>
          <w:kern w:val="1"/>
          <w:szCs w:val="32"/>
        </w:rPr>
      </w:pPr>
      <w:r>
        <w:rPr>
          <w:rFonts w:ascii="方正仿宋简体" w:eastAsia="方正仿宋简体" w:hAnsi="方正仿宋简体" w:cs="方正仿宋简体" w:hint="eastAsia"/>
          <w:kern w:val="1"/>
          <w:szCs w:val="32"/>
        </w:rPr>
        <w:t>（五）建设目标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kern w:val="1"/>
          <w:szCs w:val="32"/>
        </w:rPr>
      </w:pPr>
      <w:r>
        <w:rPr>
          <w:rFonts w:ascii="方正仿宋简体" w:eastAsia="方正仿宋简体" w:hAnsi="方正仿宋简体" w:cs="方正仿宋简体" w:hint="eastAsia"/>
          <w:kern w:val="1"/>
          <w:szCs w:val="32"/>
        </w:rPr>
        <w:t>（六）建设期限</w:t>
      </w:r>
    </w:p>
    <w:p w:rsidR="004F22F4" w:rsidRDefault="004F22F4" w:rsidP="004F22F4">
      <w:pPr>
        <w:spacing w:line="574" w:lineRule="exact"/>
        <w:ind w:firstLine="640"/>
        <w:rPr>
          <w:rFonts w:ascii="方正仿宋简体" w:eastAsia="方正仿宋简体" w:hAnsi="方正仿宋简体" w:cs="方正仿宋简体" w:hint="eastAsia"/>
          <w:kern w:val="1"/>
          <w:szCs w:val="32"/>
        </w:rPr>
      </w:pPr>
      <w:r>
        <w:rPr>
          <w:rFonts w:ascii="方正仿宋简体" w:eastAsia="方正仿宋简体" w:hAnsi="方正仿宋简体" w:cs="方正仿宋简体" w:hint="eastAsia"/>
          <w:kern w:val="1"/>
          <w:szCs w:val="32"/>
        </w:rPr>
        <w:t>（七）投资概算</w:t>
      </w:r>
      <w:r>
        <w:rPr>
          <w:rFonts w:ascii="方正仿宋简体" w:eastAsia="方正仿宋简体" w:hAnsi="方正仿宋简体" w:cs="方正仿宋简体" w:hint="eastAsia"/>
          <w:szCs w:val="32"/>
        </w:rPr>
        <w:t>（简要说明</w:t>
      </w:r>
      <w:proofErr w:type="gramStart"/>
      <w:r>
        <w:rPr>
          <w:rFonts w:ascii="方正仿宋简体" w:eastAsia="方正仿宋简体" w:hAnsi="方正仿宋简体" w:cs="方正仿宋简体" w:hint="eastAsia"/>
          <w:szCs w:val="32"/>
        </w:rPr>
        <w:t>下项目</w:t>
      </w:r>
      <w:proofErr w:type="gramEnd"/>
      <w:r>
        <w:rPr>
          <w:rFonts w:ascii="方正仿宋简体" w:eastAsia="方正仿宋简体" w:hAnsi="方正仿宋简体" w:cs="方正仿宋简体" w:hint="eastAsia"/>
          <w:szCs w:val="32"/>
        </w:rPr>
        <w:t>总投资概算为××万元，财政补助资金××万元，自筹××万元，社会投资     万元）</w:t>
      </w:r>
    </w:p>
    <w:p w:rsidR="004F22F4" w:rsidRDefault="004F22F4" w:rsidP="004F22F4">
      <w:pPr>
        <w:spacing w:line="574" w:lineRule="exact"/>
        <w:ind w:firstLine="640"/>
        <w:rPr>
          <w:rFonts w:ascii="方正仿宋简体" w:eastAsia="方正仿宋简体" w:hAnsi="方正仿宋简体" w:cs="方正仿宋简体" w:hint="eastAsia"/>
          <w:kern w:val="1"/>
          <w:szCs w:val="32"/>
        </w:rPr>
      </w:pPr>
      <w:r>
        <w:rPr>
          <w:rFonts w:ascii="方正仿宋简体" w:eastAsia="方正仿宋简体" w:hAnsi="方正仿宋简体" w:cs="方正仿宋简体" w:hint="eastAsia"/>
          <w:kern w:val="1"/>
          <w:szCs w:val="32"/>
        </w:rPr>
        <w:t>（八）项目联系人及联系电话</w:t>
      </w:r>
    </w:p>
    <w:p w:rsidR="004F22F4" w:rsidRDefault="004F22F4" w:rsidP="004F22F4">
      <w:pPr>
        <w:pStyle w:val="BodyText"/>
        <w:spacing w:line="574" w:lineRule="exact"/>
        <w:ind w:firstLineChars="200" w:firstLine="632"/>
        <w:rPr>
          <w:rFonts w:hint="eastAsia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二、项目建设要素保障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楷体简体" w:eastAsia="方正楷体简体" w:hAnsi="方正楷体简体" w:cs="方正楷体简体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t>（一）土地保障情况</w:t>
      </w:r>
    </w:p>
    <w:p w:rsidR="004F22F4" w:rsidRDefault="004F22F4" w:rsidP="004F22F4">
      <w:pPr>
        <w:adjustRightInd w:val="0"/>
        <w:spacing w:line="574" w:lineRule="exact"/>
        <w:ind w:firstLineChars="200" w:firstLine="632"/>
        <w:rPr>
          <w:rFonts w:eastAsia="方正仿宋简体" w:hint="eastAsia"/>
        </w:rPr>
      </w:pPr>
      <w:r>
        <w:rPr>
          <w:rFonts w:eastAsia="方正仿宋简体" w:hint="eastAsia"/>
        </w:rPr>
        <w:t>说明拟建项目用地总体情况，包括土地占用和供地方式，明确拟建项目场址的土地权属类别、占地面积、土地利用状况、取得土地方式等内容。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楷体简体" w:eastAsia="方正楷体简体" w:hAnsi="方正楷体简体" w:cs="方正楷体简体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t>（二）房屋保障情况</w:t>
      </w:r>
    </w:p>
    <w:p w:rsidR="004F22F4" w:rsidRDefault="004F22F4" w:rsidP="004F22F4">
      <w:pPr>
        <w:adjustRightInd w:val="0"/>
        <w:snapToGrid w:val="0"/>
        <w:spacing w:line="574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eastAsia="方正仿宋简体" w:hint="eastAsia"/>
        </w:rPr>
        <w:t>说明房屋所有权、经营权归属情况，明确房屋现状，如涉及代管租用的，应提供代管协议或租用合同。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楷体简体" w:eastAsia="方正楷体简体" w:hAnsi="方正楷体简体" w:cs="方正楷体简体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lastRenderedPageBreak/>
        <w:t>（三）资金保障情况</w:t>
      </w:r>
    </w:p>
    <w:p w:rsidR="004F22F4" w:rsidRDefault="004F22F4" w:rsidP="004F22F4">
      <w:pPr>
        <w:adjustRightInd w:val="0"/>
        <w:spacing w:line="574" w:lineRule="exact"/>
        <w:ind w:firstLineChars="200" w:firstLine="632"/>
        <w:rPr>
          <w:rFonts w:eastAsia="方正仿宋简体" w:hint="eastAsia"/>
        </w:rPr>
      </w:pPr>
      <w:r>
        <w:rPr>
          <w:rFonts w:eastAsia="方正仿宋简体" w:hint="eastAsia"/>
        </w:rPr>
        <w:t>说明自筹资金或社会资本来源、筹集方式，已落实到位资金情况。</w:t>
      </w:r>
    </w:p>
    <w:p w:rsidR="004F22F4" w:rsidRDefault="004F22F4" w:rsidP="004F22F4">
      <w:pPr>
        <w:spacing w:line="574" w:lineRule="exact"/>
        <w:ind w:firstLine="640"/>
        <w:rPr>
          <w:rFonts w:ascii="黑体" w:eastAsia="黑体" w:hAnsi="黑体"/>
          <w:kern w:val="1"/>
          <w:szCs w:val="32"/>
        </w:rPr>
      </w:pPr>
      <w:r>
        <w:rPr>
          <w:rFonts w:ascii="黑体" w:eastAsia="黑体" w:hAnsi="黑体" w:cs="黑体" w:hint="eastAsia"/>
          <w:kern w:val="1"/>
          <w:szCs w:val="32"/>
        </w:rPr>
        <w:t>三、建设内容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仿宋简体" w:eastAsia="方正仿宋简体" w:hAnsi="方正仿宋简体" w:cs="方正仿宋简体" w:hint="eastAsia"/>
          <w:szCs w:val="32"/>
        </w:rPr>
        <w:t>分别对建设内容</w:t>
      </w:r>
      <w:proofErr w:type="gramStart"/>
      <w:r>
        <w:rPr>
          <w:rFonts w:ascii="方正仿宋简体" w:eastAsia="方正仿宋简体" w:hAnsi="方正仿宋简体" w:cs="方正仿宋简体" w:hint="eastAsia"/>
          <w:szCs w:val="32"/>
        </w:rPr>
        <w:t>作出</w:t>
      </w:r>
      <w:proofErr w:type="gramEnd"/>
      <w:r>
        <w:rPr>
          <w:rFonts w:ascii="方正仿宋简体" w:eastAsia="方正仿宋简体" w:hAnsi="方正仿宋简体" w:cs="方正仿宋简体" w:hint="eastAsia"/>
          <w:b/>
          <w:bCs/>
          <w:szCs w:val="32"/>
        </w:rPr>
        <w:t>详细说明。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仿宋简体" w:eastAsia="方正仿宋简体" w:hAnsi="方正仿宋简体" w:cs="方正仿宋简体" w:hint="eastAsia"/>
          <w:szCs w:val="32"/>
        </w:rPr>
        <w:t>（一）......</w:t>
      </w:r>
    </w:p>
    <w:p w:rsidR="004F22F4" w:rsidRDefault="004F22F4" w:rsidP="004F22F4">
      <w:pPr>
        <w:spacing w:line="574" w:lineRule="exact"/>
        <w:ind w:firstLine="640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仿宋简体" w:eastAsia="方正仿宋简体" w:hAnsi="方正仿宋简体" w:cs="方正仿宋简体" w:hint="eastAsia"/>
          <w:szCs w:val="32"/>
        </w:rPr>
        <w:t>（二）......</w:t>
      </w:r>
    </w:p>
    <w:p w:rsidR="004F22F4" w:rsidRDefault="004F22F4" w:rsidP="004F22F4">
      <w:pPr>
        <w:spacing w:line="574" w:lineRule="exact"/>
        <w:ind w:firstLine="640"/>
        <w:rPr>
          <w:rFonts w:ascii="黑体" w:eastAsia="黑体" w:hAnsi="黑体" w:cs="黑体" w:hint="eastAsia"/>
          <w:kern w:val="1"/>
          <w:szCs w:val="32"/>
        </w:rPr>
      </w:pPr>
      <w:r>
        <w:rPr>
          <w:rFonts w:ascii="黑体" w:eastAsia="黑体" w:hAnsi="黑体" w:cs="黑体" w:hint="eastAsia"/>
          <w:kern w:val="1"/>
          <w:szCs w:val="32"/>
        </w:rPr>
        <w:t>四、资金投入概算</w:t>
      </w:r>
    </w:p>
    <w:p w:rsidR="004F22F4" w:rsidRDefault="004F22F4" w:rsidP="004F22F4">
      <w:pPr>
        <w:spacing w:line="574" w:lineRule="exact"/>
        <w:ind w:firstLine="640"/>
        <w:rPr>
          <w:rFonts w:ascii="方正仿宋简体" w:eastAsia="方正仿宋简体" w:hAnsi="方正仿宋简体" w:cs="方正仿宋简体" w:hint="eastAsia"/>
          <w:kern w:val="1"/>
          <w:szCs w:val="32"/>
        </w:rPr>
      </w:pPr>
      <w:r>
        <w:rPr>
          <w:rFonts w:ascii="方正仿宋简体" w:eastAsia="方正仿宋简体" w:hAnsi="方正仿宋简体" w:cs="方正仿宋简体" w:hint="eastAsia"/>
          <w:kern w:val="1"/>
          <w:szCs w:val="32"/>
        </w:rPr>
        <w:t>对项目工程量、造价进行概算，对项目总投资规模、资金筹措和各类资金投入</w:t>
      </w:r>
      <w:proofErr w:type="gramStart"/>
      <w:r>
        <w:rPr>
          <w:rFonts w:ascii="方正仿宋简体" w:eastAsia="方正仿宋简体" w:hAnsi="方正仿宋简体" w:cs="方正仿宋简体" w:hint="eastAsia"/>
          <w:kern w:val="1"/>
          <w:szCs w:val="32"/>
        </w:rPr>
        <w:t>作出</w:t>
      </w:r>
      <w:proofErr w:type="gramEnd"/>
      <w:r>
        <w:rPr>
          <w:rFonts w:ascii="方正仿宋简体" w:eastAsia="方正仿宋简体" w:hAnsi="方正仿宋简体" w:cs="方正仿宋简体" w:hint="eastAsia"/>
          <w:kern w:val="1"/>
          <w:szCs w:val="32"/>
        </w:rPr>
        <w:t>说明，明确各类资金的具体建设内容。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952"/>
        <w:gridCol w:w="662"/>
        <w:gridCol w:w="893"/>
        <w:gridCol w:w="640"/>
        <w:gridCol w:w="787"/>
        <w:gridCol w:w="880"/>
        <w:gridCol w:w="653"/>
        <w:gridCol w:w="867"/>
        <w:gridCol w:w="679"/>
      </w:tblGrid>
      <w:tr w:rsidR="004F22F4" w:rsidTr="0007188C">
        <w:trPr>
          <w:trHeight w:val="510"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序号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建设内容或设施设备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规格/型号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单价（元）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数量</w:t>
            </w: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投资金额（万元）</w:t>
            </w:r>
          </w:p>
        </w:tc>
      </w:tr>
      <w:tr w:rsidR="004F22F4" w:rsidTr="0007188C">
        <w:trPr>
          <w:trHeight w:val="510"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总投资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市级级财政投入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县级投入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社会资本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自筹</w:t>
            </w:r>
          </w:p>
        </w:tc>
      </w:tr>
      <w:tr w:rsidR="004F22F4" w:rsidTr="0007188C">
        <w:trPr>
          <w:trHeight w:val="5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szCs w:val="32"/>
                <w:lang w:bidi="ar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</w:tr>
      <w:tr w:rsidR="004F22F4" w:rsidTr="0007188C">
        <w:trPr>
          <w:trHeight w:val="5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szCs w:val="32"/>
                <w:lang w:bidi="ar"/>
              </w:rPr>
              <w:t>1.1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</w:tr>
      <w:tr w:rsidR="004F22F4" w:rsidTr="0007188C">
        <w:trPr>
          <w:trHeight w:val="5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szCs w:val="32"/>
                <w:lang w:bidi="ar"/>
              </w:rPr>
              <w:t>1.2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</w:tr>
      <w:tr w:rsidR="004F22F4" w:rsidTr="0007188C">
        <w:trPr>
          <w:trHeight w:val="5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szCs w:val="32"/>
                <w:lang w:bidi="ar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</w:tr>
      <w:tr w:rsidR="004F22F4" w:rsidTr="0007188C">
        <w:trPr>
          <w:trHeight w:val="5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/>
                <w:szCs w:val="32"/>
              </w:rPr>
            </w:pPr>
            <w:r>
              <w:rPr>
                <w:rFonts w:ascii="仿宋_GB2312" w:hAnsi="宋体" w:cs="仿宋_GB2312" w:hint="eastAsia"/>
                <w:szCs w:val="32"/>
              </w:rPr>
              <w:t>2.1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</w:tr>
      <w:tr w:rsidR="004F22F4" w:rsidTr="0007188C">
        <w:trPr>
          <w:trHeight w:val="5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szCs w:val="32"/>
                <w:lang w:bidi="ar"/>
              </w:rPr>
              <w:t>2.2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</w:tr>
      <w:tr w:rsidR="004F22F4" w:rsidTr="0007188C">
        <w:trPr>
          <w:trHeight w:val="5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szCs w:val="32"/>
                <w:lang w:bidi="ar"/>
              </w:rPr>
              <w:t>……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</w:tr>
      <w:tr w:rsidR="004F22F4" w:rsidTr="0007188C">
        <w:trPr>
          <w:trHeight w:val="5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  <w:lang w:bidi="ar"/>
              </w:rPr>
            </w:pPr>
            <w:r>
              <w:rPr>
                <w:rFonts w:ascii="仿宋_GB2312" w:hAnsi="宋体" w:cs="仿宋_GB2312" w:hint="eastAsia"/>
                <w:szCs w:val="32"/>
                <w:lang w:bidi="ar"/>
              </w:rPr>
              <w:t>总计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spacing w:line="320" w:lineRule="exact"/>
              <w:jc w:val="center"/>
              <w:rPr>
                <w:rFonts w:hint="eastAsia"/>
                <w:szCs w:val="32"/>
                <w:lang w:bidi="a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2F4" w:rsidRDefault="004F22F4" w:rsidP="004F22F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cs="仿宋_GB2312" w:hint="eastAsia"/>
                <w:szCs w:val="32"/>
              </w:rPr>
            </w:pPr>
          </w:p>
        </w:tc>
      </w:tr>
    </w:tbl>
    <w:p w:rsidR="004F22F4" w:rsidRDefault="004F22F4" w:rsidP="004F22F4">
      <w:pPr>
        <w:spacing w:line="574" w:lineRule="exact"/>
        <w:ind w:firstLineChars="200" w:firstLine="632"/>
        <w:rPr>
          <w:rFonts w:ascii="黑体" w:eastAsia="黑体" w:hAnsi="黑体" w:cs="黑体"/>
          <w:kern w:val="1"/>
          <w:szCs w:val="32"/>
        </w:rPr>
      </w:pPr>
      <w:r>
        <w:rPr>
          <w:rFonts w:ascii="黑体" w:eastAsia="黑体" w:hAnsi="黑体" w:cs="黑体" w:hint="eastAsia"/>
          <w:kern w:val="1"/>
          <w:szCs w:val="32"/>
        </w:rPr>
        <w:t>五、效益分析</w:t>
      </w:r>
    </w:p>
    <w:p w:rsidR="004F22F4" w:rsidRDefault="004F22F4" w:rsidP="004F22F4">
      <w:pPr>
        <w:spacing w:line="574" w:lineRule="exact"/>
        <w:ind w:firstLineChars="200" w:firstLine="632"/>
        <w:rPr>
          <w:rFonts w:ascii="仿宋_GB2312" w:hAnsi="仿宋_GB2312" w:cs="仿宋_GB2312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lastRenderedPageBreak/>
        <w:t>（一）经济效益</w:t>
      </w:r>
      <w:r>
        <w:rPr>
          <w:rFonts w:ascii="方正仿宋简体" w:eastAsia="方正仿宋简体" w:hAnsi="方正仿宋简体" w:cs="方正仿宋简体" w:hint="eastAsia"/>
          <w:szCs w:val="32"/>
        </w:rPr>
        <w:t>（明确收入的来源、成本支出以及净利润；经营方式以及与农户、社会资本合作方式、收益分配机制等）</w:t>
      </w:r>
    </w:p>
    <w:p w:rsidR="004F22F4" w:rsidRDefault="004F22F4" w:rsidP="004F22F4">
      <w:pPr>
        <w:spacing w:line="574" w:lineRule="exact"/>
        <w:ind w:firstLineChars="200" w:firstLine="632"/>
        <w:jc w:val="left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t>（二）社会效益</w:t>
      </w:r>
      <w:r>
        <w:rPr>
          <w:rFonts w:ascii="方正仿宋简体" w:eastAsia="方正仿宋简体" w:hAnsi="方正仿宋简体" w:cs="方正仿宋简体" w:hint="eastAsia"/>
          <w:szCs w:val="32"/>
        </w:rPr>
        <w:t>（带动产业发展、带动农户就业、助农增收等农民利益联结情况）</w:t>
      </w:r>
    </w:p>
    <w:p w:rsidR="004F22F4" w:rsidRDefault="004F22F4" w:rsidP="004F22F4">
      <w:pPr>
        <w:adjustRightInd w:val="0"/>
        <w:snapToGrid w:val="0"/>
        <w:spacing w:line="574" w:lineRule="exact"/>
        <w:ind w:firstLineChars="230" w:firstLine="726"/>
        <w:rPr>
          <w:rFonts w:ascii="仿宋_GB2312"/>
          <w:kern w:val="0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t>（三）生态效益</w:t>
      </w:r>
      <w:r>
        <w:rPr>
          <w:rFonts w:ascii="方正仿宋简体" w:eastAsia="方正仿宋简体" w:hAnsi="方正仿宋简体" w:cs="方正仿宋简体" w:hint="eastAsia"/>
          <w:szCs w:val="32"/>
        </w:rPr>
        <w:t>（项目对周边生态环境带来的积极影响）</w:t>
      </w:r>
    </w:p>
    <w:p w:rsidR="004F22F4" w:rsidRDefault="004F22F4" w:rsidP="004F22F4">
      <w:pPr>
        <w:spacing w:line="574" w:lineRule="exact"/>
        <w:ind w:firstLine="640"/>
        <w:rPr>
          <w:rFonts w:ascii="黑体" w:eastAsia="黑体" w:hAnsi="黑体" w:cs="黑体"/>
          <w:kern w:val="1"/>
          <w:szCs w:val="32"/>
        </w:rPr>
      </w:pPr>
      <w:r>
        <w:rPr>
          <w:rFonts w:ascii="黑体" w:eastAsia="黑体" w:hAnsi="黑体" w:cs="黑体" w:hint="eastAsia"/>
          <w:kern w:val="1"/>
          <w:szCs w:val="32"/>
        </w:rPr>
        <w:t>六、项目进度安排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t>（一）立项申请。</w:t>
      </w:r>
      <w:r>
        <w:rPr>
          <w:rFonts w:ascii="方正仿宋简体" w:eastAsia="方正仿宋简体" w:hAnsi="方正仿宋简体" w:cs="方正仿宋简体" w:hint="eastAsia"/>
          <w:szCs w:val="32"/>
        </w:rPr>
        <w:t>计划于××年××月前完成方案编制；××年××月前完成立项申请。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t>（二）招投标（或采购）。</w:t>
      </w:r>
      <w:r>
        <w:rPr>
          <w:rFonts w:ascii="方正仿宋简体" w:eastAsia="方正仿宋简体" w:hAnsi="方正仿宋简体" w:cs="方正仿宋简体" w:hint="eastAsia"/>
          <w:szCs w:val="32"/>
        </w:rPr>
        <w:t>计划于××年××月前完成。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t>（三）实施建设。</w:t>
      </w:r>
      <w:r>
        <w:rPr>
          <w:rFonts w:ascii="方正仿宋简体" w:eastAsia="方正仿宋简体" w:hAnsi="方正仿宋简体" w:cs="方正仿宋简体" w:hint="eastAsia"/>
          <w:szCs w:val="32"/>
        </w:rPr>
        <w:t>拟于××××年××月—××××年××月组织施工建设。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t>（四）竣工验收。</w:t>
      </w:r>
      <w:r>
        <w:rPr>
          <w:rFonts w:ascii="方正仿宋简体" w:eastAsia="方正仿宋简体" w:hAnsi="方正仿宋简体" w:cs="方正仿宋简体" w:hint="eastAsia"/>
          <w:szCs w:val="32"/>
        </w:rPr>
        <w:t>20××年××月前完成项目自验，20××年××月前完成项目审计工作。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楷体简体" w:eastAsia="方正楷体简体" w:hAnsi="方正楷体简体" w:cs="方正楷体简体" w:hint="eastAsia"/>
          <w:szCs w:val="32"/>
        </w:rPr>
        <w:t>（五）绩效考评。</w:t>
      </w:r>
      <w:r>
        <w:rPr>
          <w:rFonts w:ascii="方正仿宋简体" w:eastAsia="方正仿宋简体" w:hAnsi="方正仿宋简体" w:cs="方正仿宋简体" w:hint="eastAsia"/>
          <w:szCs w:val="32"/>
        </w:rPr>
        <w:t>20××年××月前完成资金拨付、进行项目总结和绩效考评。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仿宋简体" w:eastAsia="方正仿宋简体" w:hAnsi="方正仿宋简体" w:cs="方正仿宋简体" w:hint="eastAsia"/>
          <w:szCs w:val="32"/>
        </w:rPr>
        <w:t>（如果项目涉及几个小项目，进度上如不能统一，可以分开罗列说明）</w:t>
      </w:r>
    </w:p>
    <w:p w:rsidR="004F22F4" w:rsidRDefault="004F22F4" w:rsidP="004F22F4">
      <w:pPr>
        <w:spacing w:line="574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七、项目组织管理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仿宋简体" w:eastAsia="方正仿宋简体" w:hAnsi="方正仿宋简体" w:cs="方正仿宋简体" w:hint="eastAsia"/>
          <w:szCs w:val="32"/>
        </w:rPr>
        <w:t>对项目工作机制、组织保障、资金监管、进度与质量监控，建成后运营维护、档案管理等</w:t>
      </w:r>
      <w:proofErr w:type="gramStart"/>
      <w:r>
        <w:rPr>
          <w:rFonts w:ascii="方正仿宋简体" w:eastAsia="方正仿宋简体" w:hAnsi="方正仿宋简体" w:cs="方正仿宋简体" w:hint="eastAsia"/>
          <w:szCs w:val="32"/>
        </w:rPr>
        <w:t>作出</w:t>
      </w:r>
      <w:proofErr w:type="gramEnd"/>
      <w:r>
        <w:rPr>
          <w:rFonts w:ascii="方正仿宋简体" w:eastAsia="方正仿宋简体" w:hAnsi="方正仿宋简体" w:cs="方正仿宋简体" w:hint="eastAsia"/>
          <w:szCs w:val="32"/>
        </w:rPr>
        <w:t>具体详细说明。</w:t>
      </w:r>
    </w:p>
    <w:p w:rsidR="004F22F4" w:rsidRDefault="004F22F4" w:rsidP="004F22F4">
      <w:pPr>
        <w:spacing w:line="574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八、附件材料</w:t>
      </w:r>
    </w:p>
    <w:p w:rsidR="004F22F4" w:rsidRDefault="004F22F4" w:rsidP="004F22F4">
      <w:pPr>
        <w:spacing w:line="574" w:lineRule="exact"/>
        <w:ind w:firstLineChars="200" w:firstLine="632"/>
        <w:rPr>
          <w:rFonts w:ascii="方正仿宋简体" w:eastAsia="方正仿宋简体" w:hAnsi="方正仿宋简体" w:cs="方正仿宋简体" w:hint="eastAsia"/>
          <w:szCs w:val="32"/>
        </w:rPr>
      </w:pPr>
      <w:r>
        <w:rPr>
          <w:rFonts w:ascii="方正仿宋简体" w:eastAsia="方正仿宋简体" w:hAnsi="方正仿宋简体" w:cs="方正仿宋简体" w:hint="eastAsia"/>
          <w:szCs w:val="32"/>
        </w:rPr>
        <w:t>相关职能部门出具项目所涉用地的用地规划、土地性质、用</w:t>
      </w:r>
      <w:r>
        <w:rPr>
          <w:rFonts w:ascii="方正仿宋简体" w:eastAsia="方正仿宋简体" w:hAnsi="方正仿宋简体" w:cs="方正仿宋简体" w:hint="eastAsia"/>
          <w:szCs w:val="32"/>
        </w:rPr>
        <w:lastRenderedPageBreak/>
        <w:t>地手续等佐证材料，项目区位图、项目现状图、项目效果图以及项目绩效目标表等附件材料。</w:t>
      </w:r>
    </w:p>
    <w:p w:rsidR="004F22F4" w:rsidRDefault="004F22F4" w:rsidP="004F22F4">
      <w:pPr>
        <w:spacing w:line="574" w:lineRule="exact"/>
        <w:rPr>
          <w:rFonts w:ascii="仿宋_GB2312" w:hAnsi="仿宋" w:hint="eastAsia"/>
          <w:color w:val="000000"/>
          <w:szCs w:val="32"/>
        </w:rPr>
      </w:pPr>
    </w:p>
    <w:p w:rsidR="004F22F4" w:rsidRDefault="004F22F4" w:rsidP="004F22F4">
      <w:pPr>
        <w:spacing w:line="574" w:lineRule="exact"/>
        <w:rPr>
          <w:rFonts w:ascii="仿宋_GB2312" w:hAnsi="仿宋" w:hint="eastAsia"/>
          <w:color w:val="000000"/>
          <w:szCs w:val="32"/>
        </w:rPr>
      </w:pPr>
    </w:p>
    <w:p w:rsidR="004F22F4" w:rsidRDefault="004F22F4" w:rsidP="004F22F4">
      <w:pPr>
        <w:spacing w:line="574" w:lineRule="exact"/>
        <w:rPr>
          <w:rFonts w:ascii="仿宋_GB2312" w:hAnsi="仿宋" w:hint="eastAsia"/>
          <w:color w:val="000000"/>
          <w:szCs w:val="32"/>
        </w:rPr>
      </w:pPr>
    </w:p>
    <w:p w:rsidR="004F22F4" w:rsidRDefault="004F22F4" w:rsidP="004F22F4">
      <w:pPr>
        <w:spacing w:line="574" w:lineRule="exact"/>
        <w:rPr>
          <w:rFonts w:ascii="仿宋_GB2312" w:hAnsi="仿宋" w:hint="eastAsia"/>
          <w:color w:val="000000"/>
          <w:szCs w:val="32"/>
        </w:rPr>
      </w:pPr>
    </w:p>
    <w:p w:rsidR="004F22F4" w:rsidRDefault="004F22F4" w:rsidP="004F22F4">
      <w:pPr>
        <w:spacing w:line="574" w:lineRule="exact"/>
        <w:rPr>
          <w:rFonts w:ascii="仿宋_GB2312" w:hAnsi="仿宋" w:hint="eastAsia"/>
          <w:color w:val="000000"/>
          <w:szCs w:val="32"/>
        </w:rPr>
      </w:pPr>
    </w:p>
    <w:p w:rsidR="004F22F4" w:rsidRDefault="004F22F4" w:rsidP="004F22F4">
      <w:pPr>
        <w:spacing w:line="574" w:lineRule="exact"/>
        <w:rPr>
          <w:rFonts w:ascii="仿宋_GB2312" w:hAnsi="仿宋" w:hint="eastAsia"/>
          <w:color w:val="000000"/>
          <w:szCs w:val="32"/>
        </w:rPr>
      </w:pPr>
    </w:p>
    <w:p w:rsidR="004F22F4" w:rsidRDefault="004F22F4" w:rsidP="004F22F4">
      <w:pPr>
        <w:spacing w:line="574" w:lineRule="exact"/>
        <w:rPr>
          <w:rFonts w:ascii="仿宋_GB2312" w:hAnsi="仿宋" w:hint="eastAsia"/>
          <w:color w:val="000000"/>
          <w:szCs w:val="32"/>
        </w:rPr>
      </w:pPr>
    </w:p>
    <w:p w:rsidR="004F22F4" w:rsidRDefault="004F22F4" w:rsidP="004F22F4">
      <w:pPr>
        <w:spacing w:line="574" w:lineRule="exact"/>
        <w:rPr>
          <w:rFonts w:ascii="仿宋_GB2312" w:hAnsi="仿宋" w:hint="eastAsia"/>
          <w:color w:val="000000"/>
          <w:szCs w:val="32"/>
        </w:rPr>
      </w:pPr>
    </w:p>
    <w:p w:rsidR="004F22F4" w:rsidRDefault="004F22F4" w:rsidP="004F22F4">
      <w:pPr>
        <w:spacing w:line="574" w:lineRule="exact"/>
        <w:rPr>
          <w:rFonts w:ascii="仿宋_GB2312" w:hAnsi="仿宋" w:hint="eastAsia"/>
          <w:color w:val="000000"/>
          <w:szCs w:val="32"/>
        </w:rPr>
      </w:pPr>
    </w:p>
    <w:p w:rsidR="00367D6D" w:rsidRPr="004F22F4" w:rsidRDefault="00367D6D" w:rsidP="00367D6D"/>
    <w:sectPr w:rsidR="00367D6D" w:rsidRPr="004F22F4" w:rsidSect="00C23A1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A4" w:rsidRDefault="002836A4" w:rsidP="00C23A1B">
      <w:r>
        <w:separator/>
      </w:r>
    </w:p>
  </w:endnote>
  <w:endnote w:type="continuationSeparator" w:id="0">
    <w:p w:rsidR="002836A4" w:rsidRDefault="002836A4" w:rsidP="00C2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30153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C23A1B" w:rsidRDefault="000348D3" w:rsidP="00C23A1B">
        <w:pPr>
          <w:pStyle w:val="a5"/>
          <w:rPr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367D6D" w:rsidRPr="00367D6D">
          <w:rPr>
            <w:rFonts w:ascii="方正仿宋简体"/>
            <w:noProof/>
            <w:sz w:val="32"/>
            <w:lang w:val="zh-CN"/>
          </w:rPr>
          <w:t>-</w:t>
        </w:r>
        <w:r w:rsidR="00367D6D">
          <w:rPr>
            <w:rFonts w:ascii="方正仿宋简体"/>
            <w:noProof/>
            <w:sz w:val="32"/>
          </w:rPr>
          <w:t xml:space="preserve"> 2 -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方正仿宋简体" w:hint="eastAsia"/>
      </w:rPr>
      <w:id w:val="-54163373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23A1B" w:rsidRPr="00367D6D" w:rsidRDefault="000348D3">
        <w:pPr>
          <w:pStyle w:val="a5"/>
          <w:jc w:val="right"/>
          <w:rPr>
            <w:rFonts w:ascii="方正仿宋简体"/>
            <w:sz w:val="32"/>
          </w:rPr>
        </w:pPr>
        <w:r w:rsidRPr="00367D6D">
          <w:rPr>
            <w:rFonts w:ascii="方正仿宋简体" w:hint="eastAsia"/>
            <w:sz w:val="32"/>
          </w:rPr>
          <w:fldChar w:fldCharType="begin"/>
        </w:r>
        <w:r w:rsidR="00C23A1B" w:rsidRPr="00367D6D">
          <w:rPr>
            <w:rFonts w:ascii="方正仿宋简体" w:hint="eastAsia"/>
            <w:sz w:val="32"/>
          </w:rPr>
          <w:instrText>PAGE   \* MERGEFORMAT</w:instrText>
        </w:r>
        <w:r w:rsidRPr="00367D6D">
          <w:rPr>
            <w:rFonts w:ascii="方正仿宋简体" w:hint="eastAsia"/>
            <w:sz w:val="32"/>
          </w:rPr>
          <w:fldChar w:fldCharType="separate"/>
        </w:r>
        <w:r w:rsidR="00B32609" w:rsidRPr="00B32609">
          <w:rPr>
            <w:rFonts w:ascii="方正仿宋简体"/>
            <w:noProof/>
            <w:sz w:val="32"/>
            <w:szCs w:val="32"/>
          </w:rPr>
          <w:t>- 1 -</w:t>
        </w:r>
        <w:r w:rsidRPr="00367D6D">
          <w:rPr>
            <w:rFonts w:ascii="方正仿宋简体" w:hint="eastAsia"/>
            <w:sz w:val="32"/>
          </w:rPr>
          <w:fldChar w:fldCharType="end"/>
        </w:r>
      </w:p>
    </w:sdtContent>
  </w:sdt>
  <w:p w:rsidR="00C23A1B" w:rsidRDefault="00C2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A4" w:rsidRDefault="002836A4" w:rsidP="00C23A1B">
      <w:r>
        <w:separator/>
      </w:r>
    </w:p>
  </w:footnote>
  <w:footnote w:type="continuationSeparator" w:id="0">
    <w:p w:rsidR="002836A4" w:rsidRDefault="002836A4" w:rsidP="00C2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F4"/>
    <w:rsid w:val="000348D3"/>
    <w:rsid w:val="001323A4"/>
    <w:rsid w:val="00206D93"/>
    <w:rsid w:val="002836A4"/>
    <w:rsid w:val="00367D6D"/>
    <w:rsid w:val="00494F2C"/>
    <w:rsid w:val="004F22F4"/>
    <w:rsid w:val="00604677"/>
    <w:rsid w:val="008B581A"/>
    <w:rsid w:val="0091606B"/>
    <w:rsid w:val="00AF1130"/>
    <w:rsid w:val="00B32609"/>
    <w:rsid w:val="00C23A1B"/>
    <w:rsid w:val="00CD6531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FAD162-F5A9-485D-9F38-D854F7E7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2F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A1B"/>
    <w:rPr>
      <w:rFonts w:eastAsia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A1B"/>
    <w:rPr>
      <w:rFonts w:eastAsia="方正仿宋简体"/>
      <w:sz w:val="18"/>
      <w:szCs w:val="18"/>
    </w:rPr>
  </w:style>
  <w:style w:type="paragraph" w:customStyle="1" w:styleId="BodyText">
    <w:name w:val="BodyText"/>
    <w:basedOn w:val="a"/>
    <w:next w:val="a"/>
    <w:qFormat/>
    <w:rsid w:val="004F22F4"/>
    <w:pPr>
      <w:suppressAutoHyphens/>
      <w:spacing w:line="700" w:lineRule="exact"/>
    </w:pPr>
    <w:rPr>
      <w:rFonts w:ascii="Calibri" w:eastAsia="方正小标宋简体" w:hAnsi="Calibri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2024-01-24T01:50:00Z</dcterms:created>
  <dcterms:modified xsi:type="dcterms:W3CDTF">2024-01-24T01:51:00Z</dcterms:modified>
</cp:coreProperties>
</file>