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DB" w:rsidRDefault="008578DB" w:rsidP="008578D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8578DB" w:rsidRDefault="008578DB" w:rsidP="008578DB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2023年成都市建设国家区块链创新应用综合性试点专项政策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/>
        </w:rPr>
        <w:t>项目名单</w:t>
      </w:r>
    </w:p>
    <w:tbl>
      <w:tblPr>
        <w:tblpPr w:leftFromText="180" w:rightFromText="180" w:vertAnchor="text" w:tblpXSpec="center" w:tblpY="1"/>
        <w:tblOverlap w:val="never"/>
        <w:tblW w:w="5677" w:type="pct"/>
        <w:jc w:val="center"/>
        <w:tblLayout w:type="fixed"/>
        <w:tblLook w:val="04A0"/>
      </w:tblPr>
      <w:tblGrid>
        <w:gridCol w:w="496"/>
        <w:gridCol w:w="1124"/>
        <w:gridCol w:w="1838"/>
        <w:gridCol w:w="3569"/>
        <w:gridCol w:w="2649"/>
      </w:tblGrid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区（市）县</w:t>
            </w:r>
            <w:r>
              <w:rPr>
                <w:rStyle w:val="font41"/>
                <w:rFonts w:ascii="方正书宋_GBK" w:eastAsia="方正书宋_GBK" w:hAnsi="方正书宋_GBK" w:cs="方正书宋_GBK" w:hint="eastAsia"/>
                <w:szCs w:val="21"/>
                <w:lang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企业名称</w:t>
            </w:r>
            <w:r>
              <w:rPr>
                <w:rStyle w:val="font41"/>
                <w:rFonts w:ascii="方正书宋_GBK" w:eastAsia="方正书宋_GBK" w:hAnsi="方正书宋_GBK" w:cs="方正书宋_GBK" w:hint="eastAsia"/>
                <w:szCs w:val="21"/>
                <w:lang/>
              </w:rPr>
              <w:t xml:space="preserve"> 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申报政策项目类型</w:t>
            </w:r>
          </w:p>
        </w:tc>
      </w:tr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锦江区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四川数字出版传媒有限公司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知信链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——区块链版权服务平台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区块链创新应用示范试点奖励项目</w:t>
            </w:r>
          </w:p>
        </w:tc>
      </w:tr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锦江区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四川数字出版传媒有限公司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新版链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重点行业联盟链奖励项目</w:t>
            </w:r>
          </w:p>
        </w:tc>
      </w:tr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成都岷链科技发展有限公司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《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可信区块链平台服务</w:t>
            </w:r>
          </w:p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等级评价规范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》</w:t>
            </w:r>
            <w:proofErr w:type="gram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区块链产业标准制定奖励项目</w:t>
            </w:r>
          </w:p>
        </w:tc>
      </w:tr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成都九天星空科技有限公司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文创链</w:t>
            </w:r>
            <w:proofErr w:type="gram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重点行业联盟链奖励项目</w:t>
            </w:r>
          </w:p>
        </w:tc>
      </w:tr>
      <w:tr w:rsidR="008578DB" w:rsidTr="00274CEC">
        <w:trPr>
          <w:trHeight w:val="794"/>
          <w:tblHeader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都区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迅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鳐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成都科技有限公司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四川省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天府通办区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块链基础平台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DB" w:rsidRDefault="008578DB" w:rsidP="00274CEC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国家省级区块链基础设施建设补贴项目</w:t>
            </w:r>
          </w:p>
        </w:tc>
      </w:tr>
    </w:tbl>
    <w:p w:rsidR="008578DB" w:rsidRDefault="008578DB" w:rsidP="008578DB"/>
    <w:p w:rsidR="008578DB" w:rsidRDefault="008578DB" w:rsidP="008578DB"/>
    <w:p w:rsidR="008578DB" w:rsidRDefault="008578DB" w:rsidP="008578DB"/>
    <w:p w:rsidR="008A6DEB" w:rsidRPr="008578DB" w:rsidRDefault="008A6DEB"/>
    <w:sectPr w:rsidR="008A6DEB" w:rsidRPr="008578DB" w:rsidSect="007E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8DB"/>
    <w:rsid w:val="008578DB"/>
    <w:rsid w:val="008A6DEB"/>
    <w:rsid w:val="00B8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autoRedefine/>
    <w:qFormat/>
    <w:rsid w:val="008578D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8578DB"/>
    <w:rPr>
      <w:rFonts w:ascii="Arial" w:hAnsi="Arial" w:cs="Arial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162</Characters>
  <Application>Microsoft Office Word</Application>
  <DocSecurity>0</DocSecurity>
  <Lines>9</Lines>
  <Paragraphs>8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2023-12-29T01:16:00Z</dcterms:created>
  <dcterms:modified xsi:type="dcterms:W3CDTF">2023-12-29T01:16:00Z</dcterms:modified>
</cp:coreProperties>
</file>