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35" w:rsidRDefault="00616D35" w:rsidP="00616D35">
      <w:pPr>
        <w:pStyle w:val="a3"/>
        <w:spacing w:line="480" w:lineRule="exact"/>
        <w:jc w:val="left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/>
          <w:bCs/>
          <w:sz w:val="32"/>
          <w:szCs w:val="32"/>
        </w:rPr>
        <w:t>1</w:t>
      </w:r>
    </w:p>
    <w:p w:rsidR="00616D35" w:rsidRDefault="00616D35" w:rsidP="00616D35">
      <w:pPr>
        <w:pStyle w:val="a3"/>
        <w:spacing w:after="120" w:line="48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年度市级智能工厂名单</w:t>
      </w:r>
    </w:p>
    <w:tbl>
      <w:tblPr>
        <w:tblW w:w="6148" w:type="pct"/>
        <w:jc w:val="center"/>
        <w:tblLook w:val="0000"/>
      </w:tblPr>
      <w:tblGrid>
        <w:gridCol w:w="669"/>
        <w:gridCol w:w="4623"/>
        <w:gridCol w:w="3869"/>
        <w:gridCol w:w="1318"/>
      </w:tblGrid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工厂名称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西门子成都数字化工厂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pacing w:val="-20"/>
                <w:kern w:val="0"/>
                <w:sz w:val="22"/>
                <w:szCs w:val="22"/>
              </w:rPr>
              <w:t>西门子工业自动化产品（成都）有限公司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富锦灯塔工厂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富锦精密电子（成都）有限公司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川开电气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能源互联网装备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低碳智造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川开电气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双流区</w:t>
            </w:r>
          </w:p>
        </w:tc>
      </w:tr>
      <w:tr w:rsidR="00616D35" w:rsidTr="001B010C">
        <w:trPr>
          <w:trHeight w:val="9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智慧电子产品智能工厂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鸿富成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精密电子（成都）有限公司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616D35" w:rsidTr="001B010C">
        <w:trPr>
          <w:trHeight w:val="3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伺服机构智能工厂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四川航天烽火伺服控制技术有限公司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温江区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高效晶硅太阳能电池智能智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造工厂</w:t>
            </w:r>
            <w:proofErr w:type="gram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通威太阳能（成都）有限公司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双流区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中创新航成都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20GWh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储能及动力电池工厂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中创新航科技（成都）有限公司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精益标杆，智造捷达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汽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大众汽车有限公司成都分公司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涂料（四川）智能工厂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涂料（四川）有限公司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邛崃市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掌上明珠智能工厂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明珠家具股份有限公司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崇州市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巨石高性能玻璃纤维智能工厂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巨石集团成都有限公司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青白江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智能互联工厂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通威太阳能（金堂）有限公司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金堂县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华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融化学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华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融化学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彭州市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成都百裕制药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医学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城工厂</w:t>
            </w:r>
            <w:proofErr w:type="gram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成都百裕制药股份有限公司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温江区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涂料（成都）智能工厂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索菲亚定制家居智能制造工厂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索菲亚家居（成都）有限公司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崇州市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成高阀门智能工厂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成都成高阀门有限公司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大邑县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德贝全屋定制（橱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衣柜）智能工厂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成都德贝实业有限公司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郫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都区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中粮可口可乐四川智能制造工厂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中粮可口可乐饮料（四川）有限公司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新都区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日立电梯成都智能工厂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日立电梯（成都）有限公司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洗衣机总装智能化车间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格力电器（成都）有限公司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新津区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超高精密电子通信组件智能工厂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成都瑞雪丰泰精密电子股份有限公司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郫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都区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威立雅三瓦窑智能热电厂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威立雅三瓦窑热电（成都）有限公司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大邑县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成都通威智能工厂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成都通威生物科技有限公司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双流区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钛基金属陶瓷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新材料智能工厂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成都美奢锐新材料有限公司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 w:hint="eastAsia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 w:hint="eastAsia"/>
                <w:lang/>
              </w:rPr>
              <w:t>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智能混凝土预拌厂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中建西部建设西南有限公司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spacing w:val="-20"/>
                <w:lang/>
              </w:rPr>
              <w:t>四川</w:t>
            </w:r>
            <w:r>
              <w:rPr>
                <w:rStyle w:val="font21"/>
                <w:rFonts w:ascii="Times New Roman" w:hAnsi="Times New Roman" w:cs="Times New Roman"/>
                <w:spacing w:val="-20"/>
                <w:lang/>
              </w:rPr>
              <w:t>天府新区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全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友数字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一体化智能工厂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全友家私有限公司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 w:hint="eastAsia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崇州市</w:t>
            </w:r>
          </w:p>
        </w:tc>
      </w:tr>
      <w:tr w:rsidR="00616D35" w:rsidTr="001B010C">
        <w:trPr>
          <w:trHeight w:val="9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成都铁骑力士饲料智能工厂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成都铁骑力士饲料有限公司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双流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光大制药智能工厂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四川光大制药有限公司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彭州市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高效晶硅太阳能电池协同制造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通合新能源（金堂）有限公司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金堂县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四川亚大智能工厂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四川亚大塑料制品有限公司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都江堰市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体外诊断产品制造智能工厂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四川沃文特生物技术有限公司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pacing w:val="-23"/>
                <w:kern w:val="0"/>
                <w:sz w:val="22"/>
                <w:szCs w:val="22"/>
              </w:rPr>
              <w:t>四川达能食品饮料有限公司脉动生产线智能改造项目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四川达能食品饮料有限公司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 w:hint="eastAsia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邛崃市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中密控股智能工厂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中密控股股份有限公司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 w:hint="eastAsia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武侯区</w:t>
            </w:r>
          </w:p>
        </w:tc>
      </w:tr>
      <w:tr w:rsidR="00616D35" w:rsidTr="001B010C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第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代柔性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AMOLED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生产线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成都京东方光电科技有限公司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</w:tbl>
    <w:p w:rsidR="00616D35" w:rsidRDefault="00616D35" w:rsidP="00616D35">
      <w:pPr>
        <w:pStyle w:val="a3"/>
        <w:spacing w:line="480" w:lineRule="exact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2</w:t>
      </w:r>
    </w:p>
    <w:p w:rsidR="00616D35" w:rsidRDefault="00616D35" w:rsidP="00616D35">
      <w:pPr>
        <w:pStyle w:val="a3"/>
        <w:spacing w:after="120" w:line="48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年度市级数字化车间名单</w:t>
      </w:r>
    </w:p>
    <w:tbl>
      <w:tblPr>
        <w:tblW w:w="6151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393"/>
        <w:gridCol w:w="4106"/>
        <w:gridCol w:w="1294"/>
      </w:tblGrid>
      <w:tr w:rsidR="00616D35" w:rsidTr="001B010C">
        <w:trPr>
          <w:trHeight w:val="280"/>
          <w:tblHeader/>
        </w:trPr>
        <w:tc>
          <w:tcPr>
            <w:tcW w:w="329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车间名称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海蓉药业固体制剂数字化车间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扬子江药业集团四川海蓉药业有限公司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/>
                <w:lang/>
              </w:rPr>
              <w:t>都江堰市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年产百万套汽车保险杠数字化车间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成都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一汽富维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延锋彼欧汽车外饰有限公司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369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宇航级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多层瓷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介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电容器生产线数字化车间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成都宏科电子科技有限公司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表面贴装技术（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SMT)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成都康特电子科技股份有限公司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武侯区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SMT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TCL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光电科技（成都）有限公司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血液制品制造车间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四川远大蜀阳药业有限责任公司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高性能真石漆生产数字化车间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汽车底盘系统部件生产数字化车间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富奥威泰克汽车底盘系统成都有限公司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智能货架和仓储物流货架数字化车间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成都信得实业有限公司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瓦楞纸板及瓦楞纸箱生产数字化车间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玖龙智能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包装（成都）有限公司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智慧路灯综合杆数字化生产车间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四川华体照明科技股份有限公司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精品彩盒礼盒车间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成都市裕同印刷有限公司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汽车零部件生产数字化车间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成都航天模塑有限责任公司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钨、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钼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制品烧结数字化车间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成都联虹钼业有限公司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通信光模块制造数字化车间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四川泰瑞创通讯技术股份有限公司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锦江区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仪表板总成数字化车间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泉汽车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饰件系统有限公司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元气森林饮品数字化车间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元气森林（四川）饮料有限公司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都江堰市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拓米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3D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曲面玻璃盖板数字化车间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成都拓米双都光电有限公司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成都顶益方便面生产数字化车间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成都顶益食品有限公司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输液车间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成都青山利康药业股份有限公司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空气净化设备制造车间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成都天加环境设备有限公司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616D35" w:rsidTr="001B010C">
        <w:trPr>
          <w:trHeight w:val="426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卫浴家居柔性定制数字化车间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 w:hint="eastAsia"/>
                <w:spacing w:val="-20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spacing w:val="-20"/>
                <w:lang/>
              </w:rPr>
              <w:t>东部新区</w:t>
            </w:r>
          </w:p>
        </w:tc>
      </w:tr>
      <w:tr w:rsidR="00616D35" w:rsidTr="001B010C">
        <w:trPr>
          <w:trHeight w:val="576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汽车零配件冲压焊接总成研发生产一体化管控数字化车间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成都金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洪汽车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圣恩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生物金府基地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成都圣恩生物科技股份有限公司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液压机设备制造数字化车间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成都正西液压设备制造有限公司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环保型乳胶漆生产数字化车间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精密功能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件模切加工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成都领益科技有限公司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精密电极智能化制造车间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宝利根创科电子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成都顶津饮品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成都顶津食品有限公司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616D35" w:rsidTr="001B010C">
        <w:trPr>
          <w:trHeight w:val="463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与数据中心高速率光模块数字化车间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索尔思光电（成都）有限公司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301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超高强度热成型汽车零部件数字化车间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成都世润汽车部件有限公司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德式定制家具生产数字化车间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新悦家居科技有限公司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蒲江县</w:t>
            </w:r>
          </w:p>
        </w:tc>
      </w:tr>
      <w:tr w:rsidR="00616D35" w:rsidTr="001B010C">
        <w:trPr>
          <w:trHeight w:val="478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单剂量滴眼剂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BFS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无菌生产数字化车间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成都普什制药有限公司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富晟汽车饰件数字化车间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成都富晟汽车饰件有限公司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欧派智能数字化车间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成都欧派智能家居有限公司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电子装调数字化车间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成都航天通信设备有限责任公司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成华区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艾瑞卡整家定制产品数字化车间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成都艾瑞卡家居用品有限公司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倍特药业综合制剂数字化车间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成都倍特药业股份有限公司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多普勒电梯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钣金生产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多普勒电梯股份有限公司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高性能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离子隔膜涂覆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四川卓勤新材料科技有限公司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邛崃市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城轨车辆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数字化检修车间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成都中车轨道装备有限公司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通讯产品数字化生产车间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华灏方舟科技有限公司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成华区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新能源装配数字化车间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川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润液压润滑设备有限公司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郫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都区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瓶装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水数字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华润怡宝饮料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616D35" w:rsidTr="001B010C">
        <w:trPr>
          <w:trHeight w:val="311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康和宽带网络终端设备数字化车间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康和通信股份有限公司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新津时代电芯生产车间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新津时代新能源科技有限公司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乘用车装配式凸轮轴数字化车间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中汽成都配件限公司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红油郫县豆瓣数字化生产车间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四川省郫县豆瓣股份有限公司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郫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都区</w:t>
            </w:r>
          </w:p>
        </w:tc>
      </w:tr>
      <w:tr w:rsidR="00616D35" w:rsidTr="001B010C">
        <w:trPr>
          <w:trHeight w:val="403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爱乐达航空零部件精密制造数字化车间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成都爱乐达航空制造股份有限公司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李尔成都汽车座椅生产数字化车间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上海李尔汽车系统有限公司成都分公司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水井坊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·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酿八号瓶盖生产数字化车间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成都天坤盖业有限公司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邛崃市</w:t>
            </w:r>
          </w:p>
        </w:tc>
      </w:tr>
      <w:tr w:rsidR="00616D35" w:rsidTr="001B010C">
        <w:trPr>
          <w:trHeight w:val="377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二维码防伪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标签数字信息化智能生产车间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四川天星智能包装股份有限公司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蒲江县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攀钢嘉德冷弯数字化车间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成都攀钢嘉德精工科技有限公司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离子交换数字化车间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成都鼎泰新材料有限责任公司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WIFI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模块数字化车间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成都旭光科技股份有限公司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新成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量数字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成都新成量工具有限公司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电子装备精密盒体零件数字化车间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成都四威高科技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事丰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械天府智能工厂数字化车间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成都市新津事丰医疗器械有限公司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总装生产线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安道拓（成都）汽车部件有限公司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发动机油泵智能车间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成都天兴山田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车用部品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特高压输电角钢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塔生产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电建成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都铁塔有限公司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616D35" w:rsidTr="001B010C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装饰纸数字化车间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成都帝龙新材料有限公司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忠食品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屠宰数字化车间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四川金忠食品股份有限公司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邛崃市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全益速冻食品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成都全益食品有限公司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面粉加工数字化车间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616D35" w:rsidTr="001B010C">
        <w:trPr>
          <w:trHeight w:val="9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开关管制造数字化车间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成都旭光电子股份有限公司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中药配方颗粒数字化生产车间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四川新绿色药业科技发展有限公司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彭州市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工业储能电容器数字化车间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四川中星电子有限责任公司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大米加工数字化车间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航空关键零部件制造数字化车间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四川仨川航空科技股份有限公司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涡轮增压器数字化车间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成都西菱动力部件有限公司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616D35" w:rsidTr="001B010C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清洁类产品注塑加工数字化车间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四川鸿昌塑胶工业有限公司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616D35" w:rsidTr="001B010C">
        <w:trPr>
          <w:trHeight w:val="365"/>
        </w:trPr>
        <w:tc>
          <w:tcPr>
            <w:tcW w:w="329" w:type="pct"/>
            <w:shd w:val="clear" w:color="000000" w:fill="FFFFFF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095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清洁化高性能皮革化学品制造数字化车间</w:t>
            </w:r>
          </w:p>
        </w:tc>
        <w:tc>
          <w:tcPr>
            <w:tcW w:w="1958" w:type="pct"/>
            <w:vAlign w:val="center"/>
          </w:tcPr>
          <w:p w:rsidR="00616D35" w:rsidRDefault="00616D35" w:rsidP="001B010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四川达威科技股份有限公司</w:t>
            </w:r>
          </w:p>
        </w:tc>
        <w:tc>
          <w:tcPr>
            <w:tcW w:w="617" w:type="pct"/>
            <w:vAlign w:val="center"/>
          </w:tcPr>
          <w:p w:rsidR="00616D35" w:rsidRDefault="00616D35" w:rsidP="001B010C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</w:tbl>
    <w:p w:rsidR="00616D35" w:rsidRDefault="00616D35" w:rsidP="00616D35">
      <w:pPr>
        <w:spacing w:line="560" w:lineRule="exact"/>
        <w:rPr>
          <w:rFonts w:ascii="Times New Roman" w:hAnsi="Times New Roman"/>
        </w:rPr>
      </w:pPr>
    </w:p>
    <w:p w:rsidR="008A6DEB" w:rsidRDefault="008A6DEB"/>
    <w:sectPr w:rsidR="008A6D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D35"/>
    <w:rsid w:val="00616D35"/>
    <w:rsid w:val="008A6DEB"/>
    <w:rsid w:val="00A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16D35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616D35"/>
    <w:rPr>
      <w:rFonts w:ascii="Calibri" w:eastAsia="公文小标宋简" w:hAnsi="Calibri" w:cs="Times New Roman"/>
      <w:sz w:val="44"/>
      <w:szCs w:val="24"/>
    </w:rPr>
  </w:style>
  <w:style w:type="character" w:customStyle="1" w:styleId="font21">
    <w:name w:val="font21"/>
    <w:basedOn w:val="a0"/>
    <w:qFormat/>
    <w:rsid w:val="00616D35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616D35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1891</Words>
  <Characters>2043</Characters>
  <Application>Microsoft Office Word</Application>
  <DocSecurity>0</DocSecurity>
  <Lines>107</Lines>
  <Paragraphs>72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2023-11-29T08:48:00Z</dcterms:created>
  <dcterms:modified xsi:type="dcterms:W3CDTF">2023-11-29T08:48:00Z</dcterms:modified>
</cp:coreProperties>
</file>