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0C" w:rsidRDefault="005D490C" w:rsidP="005D490C">
      <w:pPr>
        <w:jc w:val="center"/>
        <w:rPr>
          <w:rFonts w:ascii="方正小标宋简体" w:eastAsia="方正小标宋简体" w:hint="eastAsia"/>
          <w:sz w:val="40"/>
          <w:szCs w:val="28"/>
        </w:rPr>
      </w:pPr>
      <w:r w:rsidRPr="00DD7FA6">
        <w:rPr>
          <w:rFonts w:ascii="方正小标宋简体" w:eastAsia="方正小标宋简体" w:hint="eastAsia"/>
          <w:sz w:val="40"/>
          <w:szCs w:val="28"/>
        </w:rPr>
        <w:t>2023年度成都市</w:t>
      </w:r>
      <w:r w:rsidRPr="00DD7FA6">
        <w:rPr>
          <w:rFonts w:ascii="方正小标宋简体" w:eastAsia="方正小标宋简体"/>
          <w:sz w:val="40"/>
          <w:szCs w:val="28"/>
        </w:rPr>
        <w:t>智能工厂</w:t>
      </w:r>
      <w:r>
        <w:rPr>
          <w:rFonts w:ascii="方正小标宋简体" w:eastAsia="方正小标宋简体" w:hint="eastAsia"/>
          <w:sz w:val="40"/>
          <w:szCs w:val="28"/>
        </w:rPr>
        <w:t>拟认定</w:t>
      </w:r>
      <w:r w:rsidRPr="00DD7FA6">
        <w:rPr>
          <w:rFonts w:ascii="方正小标宋简体" w:eastAsia="方正小标宋简体"/>
          <w:sz w:val="40"/>
          <w:szCs w:val="28"/>
        </w:rPr>
        <w:t>名单</w:t>
      </w:r>
    </w:p>
    <w:p w:rsidR="005D490C" w:rsidRPr="000B337E" w:rsidRDefault="005D490C" w:rsidP="005D490C">
      <w:pPr>
        <w:jc w:val="left"/>
        <w:rPr>
          <w:rFonts w:ascii="方正小标宋简体" w:eastAsia="方正小标宋简体"/>
          <w:sz w:val="24"/>
        </w:rPr>
      </w:pPr>
      <w:r w:rsidRPr="000B337E">
        <w:rPr>
          <w:rFonts w:ascii="方正小标宋简体" w:eastAsia="方正小标宋简体" w:hint="eastAsia"/>
          <w:sz w:val="24"/>
        </w:rPr>
        <w:t>（</w:t>
      </w:r>
      <w:r>
        <w:rPr>
          <w:rFonts w:ascii="方正小标宋简体" w:eastAsia="方正小标宋简体" w:hint="eastAsia"/>
          <w:sz w:val="24"/>
        </w:rPr>
        <w:t>注：</w:t>
      </w:r>
      <w:r w:rsidRPr="000B337E">
        <w:rPr>
          <w:rFonts w:ascii="方正小标宋简体" w:eastAsia="方正小标宋简体" w:hint="eastAsia"/>
          <w:sz w:val="24"/>
        </w:rPr>
        <w:t>排名不分先后）</w:t>
      </w:r>
    </w:p>
    <w:tbl>
      <w:tblPr>
        <w:tblW w:w="6155" w:type="pct"/>
        <w:tblInd w:w="-1168" w:type="dxa"/>
        <w:tblLook w:val="04A0"/>
      </w:tblPr>
      <w:tblGrid>
        <w:gridCol w:w="852"/>
        <w:gridCol w:w="5529"/>
        <w:gridCol w:w="4110"/>
      </w:tblGrid>
      <w:tr w:rsidR="005D490C" w:rsidRPr="00A20F06" w:rsidTr="00F0666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Ansi="宋体" w:cs="宋体" w:hint="eastAsia"/>
                <w:b/>
                <w:bCs/>
                <w:kern w:val="0"/>
                <w:sz w:val="22"/>
                <w:szCs w:val="22"/>
              </w:rPr>
              <w:t>工厂名称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Ansi="宋体" w:cs="宋体" w:hint="eastAsia"/>
                <w:kern w:val="0"/>
                <w:sz w:val="22"/>
                <w:szCs w:val="22"/>
              </w:rPr>
              <w:t>西门子成都数字化工厂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Ansi="宋体" w:cs="宋体" w:hint="eastAsia"/>
                <w:kern w:val="0"/>
                <w:sz w:val="22"/>
                <w:szCs w:val="22"/>
              </w:rPr>
              <w:t>西门子工业自动化产品（成都）有限公司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鸿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富锦灯塔工厂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鸿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富锦精密电子（成都）有限公司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川开电气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能源互联网装备</w:t>
            </w:r>
            <w:r w:rsidRPr="00A20F06">
              <w:rPr>
                <w:kern w:val="0"/>
                <w:sz w:val="22"/>
                <w:szCs w:val="22"/>
              </w:rPr>
              <w:t>“</w:t>
            </w: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低碳智造</w:t>
            </w:r>
            <w:r w:rsidRPr="00A20F06">
              <w:rPr>
                <w:kern w:val="0"/>
                <w:sz w:val="22"/>
                <w:szCs w:val="22"/>
              </w:rPr>
              <w:t>”</w:t>
            </w: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川开电气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智慧电子产品智能工厂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鸿富成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精密电子（成都）有限公司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伺服机构智能工厂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四川航天烽火伺服控制技术有限公司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高效晶硅太阳能电池智能智</w:t>
            </w: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造工厂</w:t>
            </w:r>
            <w:proofErr w:type="gram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通威太阳能（成都）有限公司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中创新航成都</w:t>
            </w:r>
            <w:r w:rsidRPr="00A20F06">
              <w:rPr>
                <w:kern w:val="0"/>
                <w:sz w:val="22"/>
                <w:szCs w:val="22"/>
              </w:rPr>
              <w:t>20GWh</w:t>
            </w: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储能及动力电池工厂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中创新航科技（成都）有限公司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精益标杆，智造捷达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一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汽</w:t>
            </w:r>
            <w:r w:rsidRPr="00A20F06">
              <w:rPr>
                <w:kern w:val="0"/>
                <w:sz w:val="22"/>
                <w:szCs w:val="22"/>
              </w:rPr>
              <w:t>-</w:t>
            </w: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大众汽车有限公司成都分公司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立</w:t>
            </w: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邦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涂料（四川）智能工厂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立</w:t>
            </w: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邦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涂料（四川）有限公司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掌上明珠智能工厂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明珠家具股份有限公司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巨石高性能玻璃纤维智能工厂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巨石集团成都有限公司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高效晶硅太阳能电池</w:t>
            </w:r>
            <w:r w:rsidRPr="00A20F06">
              <w:rPr>
                <w:kern w:val="0"/>
                <w:sz w:val="22"/>
                <w:szCs w:val="22"/>
              </w:rPr>
              <w:t>5G</w:t>
            </w: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智能互联工厂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通威太阳能（金堂）有限公司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华</w:t>
            </w: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融化学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华</w:t>
            </w: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融化学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股份有限公司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成都百裕制药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医学</w:t>
            </w: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城工厂</w:t>
            </w:r>
            <w:proofErr w:type="gram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成都百裕制药股份有限公司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立</w:t>
            </w: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邦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涂料（成都）智能工厂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立</w:t>
            </w: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邦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涂料（成都）有限公司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索菲亚定制家居智能制造工厂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索菲亚家居（成都）有限公司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成高阀门智能工厂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成都成高阀门有限公司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德贝全屋定制（橱</w:t>
            </w:r>
            <w:r w:rsidRPr="00A20F06">
              <w:rPr>
                <w:kern w:val="0"/>
                <w:sz w:val="22"/>
                <w:szCs w:val="22"/>
              </w:rPr>
              <w:t>/</w:t>
            </w: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衣柜）智能工厂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成都德贝实业有限公司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中粮可口可乐四川智能制造工厂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中粮可口可乐饮料（四川）有限公司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日立电梯成都智能工厂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日立电梯（成都）有限公司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洗衣机总装智能化车间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格力电器（成都）有限公司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超高精密电子通信组件智能工厂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成都瑞雪丰泰精密电子股份有限公司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威立雅三瓦窑智能热电厂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威立雅三瓦窑热电（成都）有限公司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成都通威智能工厂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成都通威生物科技有限公司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钛基金属陶瓷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新材料智能工厂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成都美奢锐新材料有限公司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26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智能混凝土预拌厂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中建西部建设西南有限公司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全</w:t>
            </w:r>
            <w:proofErr w:type="gramStart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友数字</w:t>
            </w:r>
            <w:proofErr w:type="gramEnd"/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一体化智能工厂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全友家私有限公司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成都铁骑力士饲料智能工厂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成都铁骑力士饲料有限公司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光大制药智能工厂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四川光大制药有限公司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高效晶硅太阳能电池协同制造</w:t>
            </w:r>
            <w:r w:rsidRPr="00A20F06">
              <w:rPr>
                <w:kern w:val="0"/>
                <w:sz w:val="22"/>
                <w:szCs w:val="22"/>
              </w:rPr>
              <w:t>5G</w:t>
            </w: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通合新能源（金堂）有限公司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31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四川亚大智能工厂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四川亚大塑料制品有限公司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体外诊断产品制造智能工厂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四川沃文特生物技术有限公司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33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四川达能食品饮料有限公司脉动生产线智能改造项目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Ansi="宋体" w:cs="宋体" w:hint="eastAsia"/>
                <w:kern w:val="0"/>
                <w:sz w:val="22"/>
                <w:szCs w:val="22"/>
              </w:rPr>
              <w:t>四川达能食品饮料有限公司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中密控股智能工厂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中密控股股份有限公司</w:t>
            </w:r>
          </w:p>
        </w:tc>
      </w:tr>
      <w:tr w:rsidR="005D490C" w:rsidRPr="00A20F06" w:rsidTr="00F0666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kern w:val="0"/>
                <w:sz w:val="22"/>
                <w:szCs w:val="22"/>
              </w:rPr>
              <w:t>35</w:t>
            </w:r>
          </w:p>
        </w:tc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第</w:t>
            </w:r>
            <w:r w:rsidRPr="00A20F06">
              <w:rPr>
                <w:kern w:val="0"/>
                <w:sz w:val="22"/>
                <w:szCs w:val="22"/>
              </w:rPr>
              <w:t>6</w:t>
            </w: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代柔性</w:t>
            </w:r>
            <w:r w:rsidRPr="00A20F06">
              <w:rPr>
                <w:kern w:val="0"/>
                <w:sz w:val="22"/>
                <w:szCs w:val="22"/>
              </w:rPr>
              <w:t>AMOLED</w:t>
            </w: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生产线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0C" w:rsidRPr="00A20F06" w:rsidRDefault="005D490C" w:rsidP="00F06664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A20F06">
              <w:rPr>
                <w:rFonts w:ascii="方正仿宋简体" w:eastAsia="方正仿宋简体" w:hint="eastAsia"/>
                <w:kern w:val="0"/>
                <w:sz w:val="22"/>
                <w:szCs w:val="22"/>
              </w:rPr>
              <w:t>成都京东方光电科技有限公司</w:t>
            </w:r>
          </w:p>
        </w:tc>
      </w:tr>
    </w:tbl>
    <w:p w:rsidR="005D490C" w:rsidRDefault="005D490C" w:rsidP="005D490C">
      <w:pPr>
        <w:spacing w:line="560" w:lineRule="exact"/>
        <w:ind w:firstLineChars="200" w:firstLine="640"/>
        <w:jc w:val="left"/>
        <w:rPr>
          <w:rFonts w:eastAsia="华文仿宋"/>
          <w:sz w:val="32"/>
          <w:szCs w:val="32"/>
        </w:rPr>
        <w:sectPr w:rsidR="005D49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490C" w:rsidRPr="00DD7FA6" w:rsidRDefault="005D490C" w:rsidP="005D490C">
      <w:pPr>
        <w:jc w:val="center"/>
        <w:rPr>
          <w:rFonts w:ascii="方正小标宋简体" w:eastAsia="方正小标宋简体"/>
          <w:sz w:val="40"/>
          <w:szCs w:val="28"/>
        </w:rPr>
      </w:pPr>
      <w:r w:rsidRPr="00DD7FA6">
        <w:rPr>
          <w:rFonts w:ascii="方正小标宋简体" w:eastAsia="方正小标宋简体" w:hint="eastAsia"/>
          <w:sz w:val="40"/>
          <w:szCs w:val="28"/>
        </w:rPr>
        <w:lastRenderedPageBreak/>
        <w:t>2023年度成都市</w:t>
      </w:r>
      <w:r w:rsidRPr="00DD7FA6">
        <w:rPr>
          <w:rFonts w:ascii="方正小标宋简体" w:eastAsia="方正小标宋简体"/>
          <w:sz w:val="40"/>
          <w:szCs w:val="28"/>
        </w:rPr>
        <w:t>数字化车间</w:t>
      </w:r>
      <w:r>
        <w:rPr>
          <w:rFonts w:ascii="方正小标宋简体" w:eastAsia="方正小标宋简体" w:hint="eastAsia"/>
          <w:sz w:val="40"/>
          <w:szCs w:val="28"/>
        </w:rPr>
        <w:t>拟认定</w:t>
      </w:r>
      <w:r w:rsidRPr="00DD7FA6">
        <w:rPr>
          <w:rFonts w:ascii="方正小标宋简体" w:eastAsia="方正小标宋简体"/>
          <w:sz w:val="40"/>
          <w:szCs w:val="28"/>
        </w:rPr>
        <w:t>名单</w:t>
      </w:r>
      <w:bookmarkStart w:id="0" w:name="_GoBack"/>
      <w:bookmarkEnd w:id="0"/>
    </w:p>
    <w:tbl>
      <w:tblPr>
        <w:tblW w:w="6155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386"/>
        <w:gridCol w:w="4253"/>
      </w:tblGrid>
      <w:tr w:rsidR="005D490C" w:rsidRPr="003A3E40" w:rsidTr="00F06664">
        <w:trPr>
          <w:trHeight w:val="280"/>
          <w:tblHeader/>
        </w:trPr>
        <w:tc>
          <w:tcPr>
            <w:tcW w:w="406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Ansi="宋体" w:cs="宋体" w:hint="eastAsia"/>
                <w:b/>
                <w:bCs/>
                <w:kern w:val="0"/>
                <w:sz w:val="22"/>
                <w:szCs w:val="22"/>
              </w:rPr>
              <w:t>车间名称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>年产百万套汽车保险杠数字化车间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3A3E40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>一汽富维</w:t>
            </w:r>
            <w:proofErr w:type="gramEnd"/>
            <w:r w:rsidRPr="003A3E40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>延锋彼欧汽车外饰有限公司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海蓉药业固体制剂数字化车间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扬子江药业集团四川海蓉药业有限公司</w:t>
            </w:r>
          </w:p>
        </w:tc>
      </w:tr>
      <w:tr w:rsidR="005D490C" w:rsidRPr="003A3E40" w:rsidTr="00F06664">
        <w:trPr>
          <w:trHeight w:val="369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宇航级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多层瓷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介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电容器生产线数字化车间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成都宏科电子科技有限公司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表面贴装技术（</w:t>
            </w:r>
            <w:r w:rsidRPr="003A3E40">
              <w:rPr>
                <w:color w:val="000000"/>
                <w:kern w:val="0"/>
                <w:sz w:val="22"/>
                <w:szCs w:val="22"/>
              </w:rPr>
              <w:t>SMT)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成都康特电子科技股份有限公司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SMT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数字化生产车间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TCL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光电科技（成都）有限公司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血液制品制造车间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四川远大蜀阳药业有限责任公司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高性能真石漆生产数字化车间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四川嘉宝莉涂料有限公司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汽车底盘系统部件生产数字化车间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富奥威泰克汽车底盘系统成都有限公司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智能货架和仓储物流货架数字化车间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成都信得实业有限公司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瓦楞纸板及瓦楞纸箱生产数字化车间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玖龙智能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包装（成都）有限公司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智慧路灯综合杆数字化生产车间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四川华体照明科技股份有限公司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精品彩盒礼盒车间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成都市裕同印刷有限公司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汽车零部件生产数字化车间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成都航天模塑有限责任公司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钨、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钼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制品烧结数字化车间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成都联虹钼业有限公司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通信光模块制造数字化车间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四川泰瑞创通讯技术股份有限公司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仪表板总成数字化车间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成都新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泉汽车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饰件系统有限公司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元气森林饮品数字化车间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元气森林（四川）饮料有限公司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拓米</w:t>
            </w:r>
            <w:r w:rsidRPr="003A3E40">
              <w:rPr>
                <w:color w:val="000000"/>
                <w:kern w:val="0"/>
                <w:sz w:val="22"/>
                <w:szCs w:val="22"/>
              </w:rPr>
              <w:t>3D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曲面玻璃盖板数字化车间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成都拓米双都光电有限公司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成都顶益方便面生产数字化车间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成都顶益食品有限公司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输液车间</w:t>
            </w:r>
            <w:r w:rsidRPr="003A3E40">
              <w:rPr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成都青山利康药业股份有限公司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空气净化设备制造车间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成都天加环境设备有限公司</w:t>
            </w:r>
          </w:p>
        </w:tc>
      </w:tr>
      <w:tr w:rsidR="005D490C" w:rsidRPr="003A3E40" w:rsidTr="00F06664">
        <w:trPr>
          <w:trHeight w:val="426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帝欧家居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卫浴家居柔性定制数字化车间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帝欧家居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集团股份有限公司</w:t>
            </w:r>
          </w:p>
        </w:tc>
      </w:tr>
      <w:tr w:rsidR="005D490C" w:rsidRPr="003A3E40" w:rsidTr="00F06664">
        <w:trPr>
          <w:trHeight w:val="576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汽车零配件冲压焊接总成研发生产一体化管控数字化车间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成都金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洪汽车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零部件有限公司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圣恩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生物金府基地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成都圣恩生物科技股份有限公司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液压机设备制造数字化车间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成都正西液压设备制造有限公司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环保型乳胶漆生产数字化车间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四川嘉宝莉涂料有限公司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精密功能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件模切加工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成都领益科技有限公司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精密电极智能化制造车间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宝利根创科电子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成都顶津饮品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成都顶津食品有限公司</w:t>
            </w:r>
          </w:p>
        </w:tc>
      </w:tr>
      <w:tr w:rsidR="005D490C" w:rsidRPr="003A3E40" w:rsidTr="00F06664">
        <w:trPr>
          <w:trHeight w:val="463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5G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与数据中心高速率光模块数字化车间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索尔思光电（成都）有限公司</w:t>
            </w:r>
          </w:p>
        </w:tc>
      </w:tr>
      <w:tr w:rsidR="005D490C" w:rsidRPr="003A3E40" w:rsidTr="00F06664">
        <w:trPr>
          <w:trHeight w:val="301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超高强度热成型汽车零部件数字化车间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成都世润汽车部件有限公司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德式定制家具生产数字化车间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新悦家居科技有限公司</w:t>
            </w:r>
          </w:p>
        </w:tc>
      </w:tr>
      <w:tr w:rsidR="005D490C" w:rsidRPr="003A3E40" w:rsidTr="00F06664">
        <w:trPr>
          <w:trHeight w:val="478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单剂量滴眼剂</w:t>
            </w:r>
            <w:r w:rsidRPr="003A3E40">
              <w:rPr>
                <w:color w:val="000000"/>
                <w:kern w:val="0"/>
                <w:sz w:val="22"/>
                <w:szCs w:val="22"/>
              </w:rPr>
              <w:t>BFS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无菌生产数字化车间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成都普什制药有限公司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富晟汽车饰件数字化车间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成都富晟汽车饰件有限公司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欧派智能数字化车间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成都欧派智能家居有限公司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电子装调数字化车间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成都航天通信设备有限责任公司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艾瑞卡整家定制产品数字化车间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成都艾瑞卡家居用品有限公司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倍特药业综合制剂数字化车间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成都倍特药业股份有限公司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多普勒电梯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钣金生产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多普勒电梯股份有限公司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高性能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锂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离子隔膜涂覆</w:t>
            </w:r>
            <w:r w:rsidRPr="003A3E40">
              <w:rPr>
                <w:color w:val="000000"/>
                <w:kern w:val="0"/>
                <w:sz w:val="22"/>
                <w:szCs w:val="22"/>
              </w:rPr>
              <w:t>W2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四川卓勤新材料科技有限公司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城轨车辆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数字化检修车间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成都中车轨道装备有限公司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通讯产品数字化生产车间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华灏方舟科技有限公司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新能源装配数字化车间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川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润液压润滑设备有限公司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瓶装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水数字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华润怡宝饮料</w:t>
            </w:r>
            <w:r w:rsidRPr="003A3E40">
              <w:rPr>
                <w:color w:val="000000"/>
                <w:kern w:val="0"/>
                <w:sz w:val="22"/>
                <w:szCs w:val="22"/>
              </w:rPr>
              <w:t>(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</w:t>
            </w:r>
            <w:r w:rsidRPr="003A3E40">
              <w:rPr>
                <w:color w:val="000000"/>
                <w:kern w:val="0"/>
                <w:sz w:val="22"/>
                <w:szCs w:val="22"/>
              </w:rPr>
              <w:t>)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5D490C" w:rsidRPr="003A3E40" w:rsidTr="00F06664">
        <w:trPr>
          <w:trHeight w:val="311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邑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康和宽带网络终端设备数字化车间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四川天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邑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康和通信股份有限公司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新津时代电芯生产车间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新津时代新能源科技有限公司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乘用车装配式凸轮轴数字化车间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中汽成都配件限公司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红油郫县豆瓣数字化生产车间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四川省郫县豆瓣股份有限公司</w:t>
            </w:r>
          </w:p>
        </w:tc>
      </w:tr>
      <w:tr w:rsidR="005D490C" w:rsidRPr="003A3E40" w:rsidTr="00F06664">
        <w:trPr>
          <w:trHeight w:val="403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爱乐达航空零部件精密制造数字化车间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成都爱乐达航空制造股份有限公司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李尔成都汽车座椅生产数字化车间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上海李尔汽车系统有限公司成都分公司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水井坊</w:t>
            </w:r>
            <w:r w:rsidRPr="003A3E40">
              <w:rPr>
                <w:color w:val="000000"/>
                <w:kern w:val="0"/>
                <w:sz w:val="22"/>
                <w:szCs w:val="22"/>
              </w:rPr>
              <w:t>·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酿八号瓶盖生产数字化车间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成都天坤盖业有限公司</w:t>
            </w:r>
          </w:p>
        </w:tc>
      </w:tr>
      <w:tr w:rsidR="005D490C" w:rsidRPr="003A3E40" w:rsidTr="00F06664">
        <w:trPr>
          <w:trHeight w:val="377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二维码防伪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标签数字信息化智能生产车间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四川天星智能包装股份有限公司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攀钢嘉德冷弯数字化车间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成都攀钢嘉德精工科技有限公司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离子交换数字化车间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成都鼎泰新材料有限责任公司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WIFI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模块数字化车间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成都旭光科技股份有限公司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新成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量数字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成都新成量工具有限公司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电子装备精密盒体零件数字化车间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成都四威高科技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产业园有限公司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事丰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械天府智能工厂数字化车间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成都市新津事丰医疗器械有限公司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数字化车间</w:t>
            </w:r>
            <w:r w:rsidRPr="003A3E40">
              <w:rPr>
                <w:color w:val="000000"/>
                <w:kern w:val="0"/>
                <w:sz w:val="22"/>
                <w:szCs w:val="22"/>
              </w:rPr>
              <w:t>-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总装生产线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安道拓（成都）汽车部件有限公司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发动机油泵智能车间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成都天兴山田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车用部品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特高压输电角钢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塔生产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电建成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都铁塔有限公司</w:t>
            </w:r>
          </w:p>
        </w:tc>
      </w:tr>
      <w:tr w:rsidR="005D490C" w:rsidRPr="003A3E40" w:rsidTr="00F06664">
        <w:trPr>
          <w:trHeight w:val="29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帝龙</w:t>
            </w:r>
            <w:proofErr w:type="gramEnd"/>
            <w:r w:rsidRPr="003A3E40">
              <w:rPr>
                <w:color w:val="000000"/>
                <w:kern w:val="0"/>
                <w:sz w:val="22"/>
                <w:szCs w:val="22"/>
              </w:rPr>
              <w:t>B3</w:t>
            </w: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装饰纸数字化车间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成都帝龙新材料有限公司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忠食品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屠宰数字化车间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四川金忠食品股份有限公司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全益速冻食品</w:t>
            </w:r>
            <w:proofErr w:type="gramEnd"/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生产数字化车间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成都全益食品有限公司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面粉加工数字化车间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开关管制造数字化车间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成都旭光电子股份有限公司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中药配方颗粒数字化生产车间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四川新绿色药业科技发展有限公司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工业储能电容器数字化车间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四川中星电子有限责任公司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大米加工数字化车间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航空关键零部件制造数字化车间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四川仨川航空科技股份有限公司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涡轮增压器数字化车间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成都西菱动力部件有限公司</w:t>
            </w:r>
          </w:p>
        </w:tc>
      </w:tr>
      <w:tr w:rsidR="005D490C" w:rsidRPr="003A3E40" w:rsidTr="00F06664">
        <w:trPr>
          <w:trHeight w:val="2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清洁类产品注塑加工数字化车间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四川鸿昌塑胶工业有限公司</w:t>
            </w:r>
          </w:p>
        </w:tc>
      </w:tr>
      <w:tr w:rsidR="005D490C" w:rsidRPr="003A3E40" w:rsidTr="00F06664">
        <w:trPr>
          <w:trHeight w:val="365"/>
        </w:trPr>
        <w:tc>
          <w:tcPr>
            <w:tcW w:w="406" w:type="pct"/>
            <w:shd w:val="clear" w:color="000000" w:fill="FFFFFF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6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清洁化高性能皮革化学品制造数字化车间</w:t>
            </w:r>
          </w:p>
        </w:tc>
        <w:tc>
          <w:tcPr>
            <w:tcW w:w="2027" w:type="pct"/>
            <w:shd w:val="clear" w:color="auto" w:fill="auto"/>
            <w:vAlign w:val="center"/>
            <w:hideMark/>
          </w:tcPr>
          <w:p w:rsidR="005D490C" w:rsidRPr="003A3E40" w:rsidRDefault="005D490C" w:rsidP="00F066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A3E40">
              <w:rPr>
                <w:rFonts w:ascii="方正仿宋简体" w:eastAsia="方正仿宋简体" w:hint="eastAsia"/>
                <w:color w:val="000000"/>
                <w:kern w:val="0"/>
                <w:sz w:val="22"/>
                <w:szCs w:val="22"/>
              </w:rPr>
              <w:t>四川达威科技股份有限公司</w:t>
            </w:r>
          </w:p>
        </w:tc>
      </w:tr>
    </w:tbl>
    <w:p w:rsidR="005D490C" w:rsidRPr="003A3E40" w:rsidRDefault="005D490C" w:rsidP="005D490C">
      <w:pPr>
        <w:spacing w:line="560" w:lineRule="exact"/>
        <w:ind w:firstLineChars="200" w:firstLine="640"/>
        <w:jc w:val="left"/>
        <w:rPr>
          <w:rFonts w:eastAsia="华文仿宋"/>
          <w:sz w:val="32"/>
          <w:szCs w:val="32"/>
        </w:rPr>
      </w:pPr>
    </w:p>
    <w:p w:rsidR="005D490C" w:rsidRPr="00DD7FA6" w:rsidRDefault="005D490C" w:rsidP="005D490C">
      <w:pPr>
        <w:pStyle w:val="a3"/>
        <w:spacing w:line="240" w:lineRule="exact"/>
        <w:rPr>
          <w:rFonts w:ascii="仿宋_GB2312" w:eastAsia="仿宋_GB2312" w:hAnsi="宋体" w:hint="eastAsia"/>
          <w:sz w:val="21"/>
          <w:szCs w:val="21"/>
        </w:rPr>
      </w:pPr>
    </w:p>
    <w:p w:rsidR="008A6DEB" w:rsidRPr="005D490C" w:rsidRDefault="008A6DEB"/>
    <w:sectPr w:rsidR="008A6DEB" w:rsidRPr="005D490C" w:rsidSect="0004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90C"/>
    <w:rsid w:val="005D490C"/>
    <w:rsid w:val="008A6DEB"/>
    <w:rsid w:val="00D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D490C"/>
    <w:rPr>
      <w:sz w:val="32"/>
    </w:rPr>
  </w:style>
  <w:style w:type="character" w:customStyle="1" w:styleId="Char">
    <w:name w:val="正文文本 Char"/>
    <w:basedOn w:val="a0"/>
    <w:link w:val="a3"/>
    <w:rsid w:val="005D490C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1835</Characters>
  <Application>Microsoft Office Word</Application>
  <DocSecurity>0</DocSecurity>
  <Lines>61</Lines>
  <Paragraphs>71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2023-11-16T06:41:00Z</dcterms:created>
  <dcterms:modified xsi:type="dcterms:W3CDTF">2023-11-16T06:42:00Z</dcterms:modified>
</cp:coreProperties>
</file>