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autoSpaceDN w:val="0"/>
        <w:spacing w:before="24" w:after="55"/>
        <w:ind w:left="0" w:leftChars="0" w:firstLine="0" w:firstLineChars="0"/>
        <w:rPr>
          <w:rFonts w:hint="default" w:ascii="Times New Roman" w:hAnsi="Times New Roman" w:eastAsia="方正黑体_GBK" w:cs="Times New Roman"/>
          <w:sz w:val="32"/>
          <w:szCs w:val="32"/>
          <w:lang w:val="en-US" w:eastAsia="zh-CN" w:bidi="zh-CN"/>
        </w:rPr>
      </w:pPr>
      <w:r>
        <w:rPr>
          <w:rFonts w:hint="default" w:ascii="Times New Roman" w:hAnsi="Times New Roman" w:eastAsia="方正黑体_GBK" w:cs="Times New Roman"/>
          <w:sz w:val="32"/>
          <w:szCs w:val="32"/>
          <w:lang w:val="zh-CN" w:eastAsia="zh-CN" w:bidi="zh-CN"/>
        </w:rPr>
        <w:t>附件</w:t>
      </w:r>
      <w:r>
        <w:rPr>
          <w:rFonts w:hint="eastAsia" w:eastAsia="方正黑体_GBK" w:cs="Times New Roman"/>
          <w:sz w:val="32"/>
          <w:szCs w:val="32"/>
          <w:lang w:val="en-US" w:eastAsia="zh-CN" w:bidi="zh-CN"/>
        </w:rPr>
        <w:t>3</w:t>
      </w:r>
    </w:p>
    <w:p>
      <w:pPr>
        <w:keepNext w:val="0"/>
        <w:keepLines w:val="0"/>
        <w:pageBreakBefore w:val="0"/>
        <w:widowControl w:val="0"/>
        <w:kinsoku/>
        <w:wordWrap/>
        <w:overflowPunct/>
        <w:topLinePunct w:val="0"/>
        <w:autoSpaceDE w:val="0"/>
        <w:autoSpaceDN w:val="0"/>
        <w:bidi w:val="0"/>
        <w:adjustRightInd/>
        <w:snapToGrid/>
        <w:spacing w:before="24" w:after="55"/>
        <w:ind w:firstLine="0" w:firstLineChars="0"/>
        <w:jc w:val="center"/>
        <w:textAlignment w:val="auto"/>
        <w:rPr>
          <w:rFonts w:hint="default" w:ascii="Times New Roman" w:hAnsi="Times New Roman" w:eastAsia="方正小标宋_GBK" w:cs="Times New Roman"/>
          <w:sz w:val="44"/>
          <w:szCs w:val="44"/>
          <w:lang w:val="zh-CN" w:eastAsia="zh-CN" w:bidi="zh-CN"/>
        </w:rPr>
      </w:pPr>
      <w:bookmarkStart w:id="0" w:name="_GoBack"/>
      <w:r>
        <w:rPr>
          <w:rFonts w:hint="default" w:ascii="Times New Roman" w:hAnsi="Times New Roman" w:eastAsia="方正小标宋_GBK" w:cs="Times New Roman"/>
          <w:i w:val="0"/>
          <w:color w:val="000000"/>
          <w:kern w:val="0"/>
          <w:sz w:val="44"/>
          <w:szCs w:val="44"/>
          <w:u w:val="none"/>
          <w:lang w:val="en-US" w:eastAsia="zh-CN"/>
        </w:rPr>
        <w:t>202</w:t>
      </w:r>
      <w:r>
        <w:rPr>
          <w:rFonts w:hint="eastAsia" w:ascii="Times New Roman" w:hAnsi="Times New Roman" w:eastAsia="方正小标宋_GBK" w:cs="Times New Roman"/>
          <w:i w:val="0"/>
          <w:color w:val="000000"/>
          <w:kern w:val="0"/>
          <w:sz w:val="44"/>
          <w:szCs w:val="44"/>
          <w:u w:val="none"/>
          <w:lang w:val="en-US" w:eastAsia="zh-CN"/>
        </w:rPr>
        <w:t>2</w:t>
      </w:r>
      <w:r>
        <w:rPr>
          <w:rFonts w:hint="default" w:ascii="Times New Roman" w:hAnsi="Times New Roman" w:eastAsia="方正小标宋_GBK" w:cs="Times New Roman"/>
          <w:i w:val="0"/>
          <w:color w:val="000000"/>
          <w:kern w:val="0"/>
          <w:sz w:val="44"/>
          <w:szCs w:val="44"/>
          <w:u w:val="none"/>
          <w:lang w:val="en-US" w:eastAsia="zh-CN"/>
        </w:rPr>
        <w:t>年示范应用场景</w:t>
      </w:r>
      <w:r>
        <w:rPr>
          <w:rFonts w:hint="eastAsia" w:ascii="Times New Roman" w:hAnsi="Times New Roman" w:eastAsia="方正小标宋_GBK" w:cs="Times New Roman"/>
          <w:sz w:val="44"/>
          <w:szCs w:val="44"/>
          <w:lang w:val="en-US" w:eastAsia="zh-CN" w:bidi="zh-CN"/>
        </w:rPr>
        <w:t>拟入库</w:t>
      </w:r>
      <w:r>
        <w:rPr>
          <w:rFonts w:hint="default" w:ascii="Times New Roman" w:hAnsi="Times New Roman" w:eastAsia="方正小标宋_GBK" w:cs="Times New Roman"/>
          <w:sz w:val="44"/>
          <w:szCs w:val="44"/>
          <w:lang w:val="en-US" w:eastAsia="zh-CN" w:bidi="zh-CN"/>
        </w:rPr>
        <w:t>项目</w:t>
      </w:r>
      <w:r>
        <w:rPr>
          <w:rFonts w:hint="eastAsia" w:eastAsia="方正小标宋_GBK" w:cs="Times New Roman"/>
          <w:sz w:val="44"/>
          <w:szCs w:val="44"/>
          <w:lang w:val="en-US" w:eastAsia="zh-CN" w:bidi="zh-CN"/>
        </w:rPr>
        <w:t>名单</w:t>
      </w:r>
    </w:p>
    <w:bookmarkEnd w:id="0"/>
    <w:tbl>
      <w:tblPr>
        <w:tblStyle w:val="9"/>
        <w:tblW w:w="535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0"/>
        <w:gridCol w:w="737"/>
        <w:gridCol w:w="1568"/>
        <w:gridCol w:w="8928"/>
        <w:gridCol w:w="1409"/>
        <w:gridCol w:w="9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blHeader/>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黑体_GBK" w:cs="方正黑体_GBK"/>
                <w:i w:val="0"/>
                <w:color w:val="auto"/>
                <w:sz w:val="21"/>
                <w:szCs w:val="21"/>
                <w:u w:val="none"/>
                <w:shd w:val="clear" w:color="auto" w:fill="auto"/>
              </w:rPr>
            </w:pPr>
            <w:r>
              <w:rPr>
                <w:rFonts w:hint="eastAsia" w:ascii="Times New Roman" w:hAnsi="Times New Roman" w:eastAsia="方正黑体_GBK" w:cs="方正黑体_GBK"/>
                <w:i w:val="0"/>
                <w:color w:val="auto"/>
                <w:kern w:val="0"/>
                <w:sz w:val="21"/>
                <w:szCs w:val="21"/>
                <w:u w:val="none"/>
                <w:shd w:val="clear" w:color="auto" w:fill="auto"/>
                <w:lang w:val="en-US" w:eastAsia="zh-CN"/>
              </w:rPr>
              <w:t>序号</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黑体_GBK" w:cs="方正黑体_GBK"/>
                <w:i w:val="0"/>
                <w:color w:val="auto"/>
                <w:sz w:val="21"/>
                <w:szCs w:val="21"/>
                <w:u w:val="none"/>
                <w:shd w:val="clear" w:color="auto" w:fill="auto"/>
              </w:rPr>
            </w:pPr>
            <w:r>
              <w:rPr>
                <w:rFonts w:hint="eastAsia" w:ascii="Times New Roman" w:hAnsi="Times New Roman" w:eastAsia="方正黑体_GBK" w:cs="方正黑体_GBK"/>
                <w:i w:val="0"/>
                <w:color w:val="auto"/>
                <w:kern w:val="0"/>
                <w:sz w:val="21"/>
                <w:szCs w:val="21"/>
                <w:u w:val="none"/>
                <w:shd w:val="clear" w:color="auto" w:fill="auto"/>
                <w:lang w:val="en-US" w:eastAsia="zh-CN"/>
              </w:rPr>
              <w:t>场景领域</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黑体_GBK" w:cs="方正黑体_GBK"/>
                <w:i w:val="0"/>
                <w:color w:val="auto"/>
                <w:sz w:val="21"/>
                <w:szCs w:val="21"/>
                <w:u w:val="none"/>
                <w:shd w:val="clear" w:color="auto" w:fill="auto"/>
              </w:rPr>
            </w:pPr>
            <w:r>
              <w:rPr>
                <w:rFonts w:hint="eastAsia" w:ascii="Times New Roman" w:hAnsi="Times New Roman" w:eastAsia="方正黑体_GBK" w:cs="方正黑体_GBK"/>
                <w:i w:val="0"/>
                <w:color w:val="auto"/>
                <w:kern w:val="0"/>
                <w:sz w:val="21"/>
                <w:szCs w:val="21"/>
                <w:u w:val="none"/>
                <w:shd w:val="clear" w:color="auto" w:fill="auto"/>
                <w:lang w:val="en-US" w:eastAsia="zh-CN"/>
              </w:rPr>
              <w:t>场景名称</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黑体_GBK" w:cs="方正黑体_GBK"/>
                <w:i w:val="0"/>
                <w:color w:val="auto"/>
                <w:sz w:val="21"/>
                <w:szCs w:val="21"/>
                <w:u w:val="none"/>
                <w:shd w:val="clear" w:color="auto" w:fill="auto"/>
              </w:rPr>
            </w:pPr>
            <w:r>
              <w:rPr>
                <w:rFonts w:hint="eastAsia" w:ascii="Times New Roman" w:hAnsi="Times New Roman" w:eastAsia="方正黑体_GBK" w:cs="方正黑体_GBK"/>
                <w:i w:val="0"/>
                <w:color w:val="auto"/>
                <w:kern w:val="0"/>
                <w:sz w:val="21"/>
                <w:szCs w:val="21"/>
                <w:u w:val="none"/>
                <w:shd w:val="clear" w:color="auto" w:fill="auto"/>
                <w:lang w:val="en-US" w:eastAsia="zh-CN"/>
              </w:rPr>
              <w:t>场景描述</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黑体_GBK" w:cs="方正黑体_GBK"/>
                <w:i w:val="0"/>
                <w:color w:val="auto"/>
                <w:sz w:val="21"/>
                <w:szCs w:val="21"/>
                <w:u w:val="none"/>
                <w:shd w:val="clear" w:color="auto" w:fill="auto"/>
              </w:rPr>
            </w:pPr>
            <w:r>
              <w:rPr>
                <w:rFonts w:hint="eastAsia" w:ascii="Times New Roman" w:hAnsi="Times New Roman" w:eastAsia="方正黑体_GBK" w:cs="方正黑体_GBK"/>
                <w:i w:val="0"/>
                <w:color w:val="auto"/>
                <w:kern w:val="0"/>
                <w:sz w:val="21"/>
                <w:szCs w:val="21"/>
                <w:u w:val="none"/>
                <w:shd w:val="clear" w:color="auto" w:fill="auto"/>
                <w:lang w:val="en-US" w:eastAsia="zh-CN"/>
              </w:rPr>
              <w:t>申报企业</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黑体_GBK" w:cs="方正黑体_GBK"/>
                <w:i w:val="0"/>
                <w:color w:val="auto"/>
                <w:sz w:val="21"/>
                <w:szCs w:val="21"/>
                <w:u w:val="none"/>
                <w:shd w:val="clear" w:color="auto" w:fill="auto"/>
              </w:rPr>
            </w:pPr>
            <w:r>
              <w:rPr>
                <w:rFonts w:hint="eastAsia" w:ascii="Times New Roman" w:hAnsi="Times New Roman" w:eastAsia="方正黑体_GBK" w:cs="方正黑体_GBK"/>
                <w:i w:val="0"/>
                <w:color w:val="auto"/>
                <w:kern w:val="0"/>
                <w:sz w:val="21"/>
                <w:szCs w:val="21"/>
                <w:u w:val="none"/>
                <w:shd w:val="clear" w:color="auto" w:fill="auto"/>
                <w:lang w:val="en-US" w:eastAsia="zh-CN"/>
              </w:rPr>
              <w:t>区（市）县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40"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1</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数字治理</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城市公交智慧运营示范应用场景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围绕智慧交通发展战略，创新应用人工智能、物联网、云计算等新一代信息技术，建立成都公交信息综合发布运营管理平台和数据中台，集综合信息发布、融媒体平台、积分商城管理、数据分析决策支撑、信息屏终端系统、前端APP/小程序等应用于一体，构建城市公交智能化系统，整合汇聚信息发布、全景视频展示、数据分析、商品搜索及用户管理、信息屏终端管理等功能，实现运营管理和协同调度的智能化，提供及时可靠出行信息服务，加快推进公交行业运行状态日常监测、服务监管、统计分析与异常预警，打造智慧公共交通新模式</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成都云智天下科技股份有限公司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cs="方正仿宋_GBK"/>
                <w:i w:val="0"/>
                <w:color w:val="000000"/>
                <w:kern w:val="0"/>
                <w:sz w:val="21"/>
                <w:szCs w:val="21"/>
                <w:u w:val="none"/>
                <w:lang w:val="en-US" w:eastAsia="zh-CN"/>
              </w:rPr>
              <w:t>成都</w:t>
            </w:r>
            <w:r>
              <w:rPr>
                <w:rFonts w:hint="eastAsia" w:ascii="Times New Roman" w:hAnsi="Times New Roman" w:eastAsia="方正仿宋_GBK" w:cs="方正仿宋_GBK"/>
                <w:i w:val="0"/>
                <w:color w:val="auto"/>
                <w:kern w:val="0"/>
                <w:sz w:val="21"/>
                <w:szCs w:val="21"/>
                <w:u w:val="none"/>
                <w:shd w:val="clear" w:color="auto" w:fill="auto"/>
                <w:lang w:val="en-US" w:eastAsia="zh-CN" w:bidi="ar"/>
              </w:rPr>
              <w:t>高新区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15"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2</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数字治理</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基于大数据的智慧冷库示范应用场景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通过大数据、物联网技术应用，实现冷库数字化管理，实现仓储、运输、验收环节温度的全程监测监控，满足安全、可靠、连续的冷链监控要求，提升管理质量，支持货主企业实时监控在库食品温度，保障食品品质和安全，助力冷库运营企业做好冷库能耗的在线监管、冷库运管的数据托管以及冷库安全保障，帮助冷库制冷服务商实现云监控、制冷运行数据分析、预警提醒以及优化维修保养等增值服务，目前广泛应用于食物厂、乳品厂、制药厂、医疗药品企业、化工厂果蔬库房等场景，实现对食物、乳制品、肉类、海产、禽类、果蔬、冷饮等的恒温储藏目的，推动传统冷库数字化转型</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成都银犁冷藏物流股份有限公司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青白江区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7"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3</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数字生产</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明珠家具智慧柔性制造示范应用场景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引进云计算平台、移动互联网、2D/3D、大数据、机器人等多种前沿科技，将公司40余个子系统进行集成创新，联动全球领先的德国豪迈设备群，打通销售、设计、生产智造、送装服务等柔性制造全生命周期的</w:t>
            </w:r>
            <w:r>
              <w:rPr>
                <w:rFonts w:hint="eastAsia" w:cs="方正仿宋_GBK"/>
                <w:i w:val="0"/>
                <w:color w:val="auto"/>
                <w:kern w:val="0"/>
                <w:sz w:val="21"/>
                <w:szCs w:val="21"/>
                <w:u w:val="none"/>
                <w:shd w:val="clear" w:color="auto" w:fill="auto"/>
                <w:lang w:val="en-US" w:eastAsia="zh-CN" w:bidi="ar"/>
              </w:rPr>
              <w:t>全部</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流程，通过较强的资源整合及组织协调能力，形成了从战略到执行的闭环，打破闭环内信息孤岛壁垒，实现信息、资源高度共享以及高度精细化管理，实现由大规模定制向柔性制造个性化定制的转变，解决小批量、多批次、多品种生产，对全屋家居智慧生产服务体系建设有较强的示范作用</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明珠家具股份有限公司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崇州市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4</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数字治理</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基于云平台的分布式软件协同开发示范应用场景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基于自研的精益化软件管理云平台，</w:t>
            </w:r>
            <w:r>
              <w:rPr>
                <w:rFonts w:hint="eastAsia" w:cs="方正仿宋_GBK"/>
                <w:i w:val="0"/>
                <w:color w:val="auto"/>
                <w:kern w:val="0"/>
                <w:sz w:val="21"/>
                <w:szCs w:val="21"/>
                <w:u w:val="none"/>
                <w:shd w:val="clear" w:color="auto" w:fill="auto"/>
                <w:lang w:val="en-US" w:eastAsia="zh-CN" w:bidi="ar"/>
              </w:rPr>
              <w:t>将相关</w:t>
            </w:r>
            <w:r>
              <w:rPr>
                <w:rFonts w:hint="eastAsia" w:ascii="Times New Roman" w:hAnsi="Times New Roman" w:eastAsia="方正仿宋_GBK" w:cs="方正仿宋_GBK"/>
                <w:i w:val="0"/>
                <w:color w:val="auto"/>
                <w:kern w:val="0"/>
                <w:sz w:val="21"/>
                <w:szCs w:val="21"/>
                <w:u w:val="none"/>
                <w:shd w:val="clear" w:color="auto" w:fill="auto"/>
                <w:lang w:val="en-US" w:eastAsia="zh-CN" w:bidi="ar"/>
              </w:rPr>
              <w:t>示范应用推广至制造业、物流业等传统行业，为企业提供基于业务的软件研发精益化管理云平台，在支持敏捷开发的同时兼顾瀑布开发，达到规范化业务软件研发流程，助力完成数字化转型，提高研发效率和质量，加快软件系统的更新迭代速度，提升企业核心竞争力</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成都精灵云科技有限公司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cs="方正仿宋_GBK"/>
                <w:i w:val="0"/>
                <w:color w:val="000000"/>
                <w:kern w:val="0"/>
                <w:sz w:val="21"/>
                <w:szCs w:val="21"/>
                <w:u w:val="none"/>
                <w:lang w:val="en-US" w:eastAsia="zh-CN"/>
              </w:rPr>
              <w:t>成都</w:t>
            </w:r>
            <w:r>
              <w:rPr>
                <w:rFonts w:hint="eastAsia" w:ascii="Times New Roman" w:hAnsi="Times New Roman" w:eastAsia="方正仿宋_GBK" w:cs="方正仿宋_GBK"/>
                <w:i w:val="0"/>
                <w:color w:val="auto"/>
                <w:kern w:val="0"/>
                <w:sz w:val="21"/>
                <w:szCs w:val="21"/>
                <w:u w:val="none"/>
                <w:shd w:val="clear" w:color="auto" w:fill="auto"/>
                <w:lang w:val="en-US" w:eastAsia="zh-CN" w:bidi="ar"/>
              </w:rPr>
              <w:t>高新区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65"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5</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智慧蓉城</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智慧蓉城便民服务旅发驿站示范应用场景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运用公司自主研发的多项国家授权专利技术，将先进的物联网、互联网、大数据等新科技植入厕所空间，瞄准商场等人流量密集场所大众用厕需求，在成都高新区全区近百个点位部署智慧公厕，配备基础如厕板块，提供便民药箱、测温仪、饮水机等设施，新增充电宝、雨伞、口罩等共享设备，投放商业广告提升附加值，与四川省残联达成战略合作，就近安排残疾人就业，利用艺术屏幕和户外大屏宣讲公园城市，推广文明新风，部分驿站（近30个点位）兼具核酸检测、智能防疫宣传、医护休息室等模块，实现科技赋能厕所场景，创新城市智慧公共卫生空间，构建智慧蓉城便民服务领域的高识别性生活场景</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四川旅发环保科技有限公司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cs="方正仿宋_GBK"/>
                <w:i w:val="0"/>
                <w:color w:val="000000"/>
                <w:kern w:val="0"/>
                <w:sz w:val="21"/>
                <w:szCs w:val="21"/>
                <w:u w:val="none"/>
                <w:lang w:val="en-US" w:eastAsia="zh-CN"/>
              </w:rPr>
              <w:t>成都</w:t>
            </w:r>
            <w:r>
              <w:rPr>
                <w:rFonts w:hint="eastAsia" w:ascii="Times New Roman" w:hAnsi="Times New Roman" w:eastAsia="方正仿宋_GBK" w:cs="方正仿宋_GBK"/>
                <w:i w:val="0"/>
                <w:color w:val="auto"/>
                <w:kern w:val="0"/>
                <w:sz w:val="21"/>
                <w:szCs w:val="21"/>
                <w:u w:val="none"/>
                <w:shd w:val="clear" w:color="auto" w:fill="auto"/>
                <w:lang w:val="en-US" w:eastAsia="zh-CN" w:bidi="ar"/>
              </w:rPr>
              <w:t>高新区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6</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数字治理</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智慧蓉城市域物联感知数字治理示范应用场景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以推动高质量发展、创造高品质生活、提升高水平服务、实现高效能治理为发展导向，创新搭建“智慧蓉城”架构体系，建设成都市城市级感知体系，汇聚全域、全场景的城市感知源数据，接入社会三四类视频源数据，丰富成都市视频融合数据，充分利用现有政务云、政务外网、超算中心、智算中心等城市基础设施，进一步完善全市统一感知信息管理平台，实现成都全域感知设备接入、集中管理、远程调控、支撑智慧城市建设与共享应用，加快成都市经济社会智慧化发展</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成都城投智慧城市科技有限公司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青羊区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8"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7</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数字消费</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天府通智慧城市数字消费示范应用场景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成都城市公共交通系统，以金融为纽带，创新融合医疗、体育、园区、旅游等消费领域应用，通过建设硬件设施、支付平台、客户端软件、后期运维和扩容四大板块，提供前瞻性的服务产品和专业化的解决方案，</w:t>
            </w:r>
            <w:r>
              <w:rPr>
                <w:rFonts w:hint="eastAsia" w:cs="方正仿宋_GBK"/>
                <w:i w:val="0"/>
                <w:color w:val="auto"/>
                <w:kern w:val="0"/>
                <w:sz w:val="21"/>
                <w:szCs w:val="21"/>
                <w:u w:val="none"/>
                <w:shd w:val="clear" w:color="auto" w:fill="auto"/>
                <w:lang w:val="en-US" w:eastAsia="zh-CN" w:bidi="ar"/>
              </w:rPr>
              <w:t>搭建</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客户导向型公共交通智慧出行移动支付平台，助力构建智慧城市数字消费场景</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成都天府通金融服务股份有限公司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cs="方正仿宋_GBK"/>
                <w:i w:val="0"/>
                <w:color w:val="000000"/>
                <w:kern w:val="0"/>
                <w:sz w:val="21"/>
                <w:szCs w:val="21"/>
                <w:u w:val="none"/>
                <w:lang w:val="en-US" w:eastAsia="zh-CN"/>
              </w:rPr>
              <w:t>成都</w:t>
            </w:r>
            <w:r>
              <w:rPr>
                <w:rFonts w:hint="eastAsia" w:ascii="Times New Roman" w:hAnsi="Times New Roman" w:eastAsia="方正仿宋_GBK" w:cs="方正仿宋_GBK"/>
                <w:i w:val="0"/>
                <w:color w:val="auto"/>
                <w:kern w:val="0"/>
                <w:sz w:val="21"/>
                <w:szCs w:val="21"/>
                <w:u w:val="none"/>
                <w:shd w:val="clear" w:color="auto" w:fill="auto"/>
                <w:lang w:val="en-US" w:eastAsia="zh-CN" w:bidi="ar"/>
              </w:rPr>
              <w:t>高新区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2"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8</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数字治理</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基于人工智能的环境治理示范应用场景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依托都江堰市生态环境局全流域视频控制平台，通过前端算法、视频专网、大数据、GIS地图，AR全景、平台AI分析等先进技术，构建主要河道，重要污染源监测、水库监测以及周边道路的全面信息化管理系统，建立全天候、多维度、全闭环的可视化监管系统，全面提高河道和沿岸的污染管理能力</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四川世纪纵辰实业有限公司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都江堰市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9</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数字生产</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帝欧家居柔性定制及智慧</w:t>
            </w:r>
            <w:r>
              <w:rPr>
                <w:rFonts w:hint="eastAsia" w:ascii="Times New Roman" w:hAnsi="Times New Roman" w:cs="方正仿宋_GBK"/>
                <w:i w:val="0"/>
                <w:color w:val="auto"/>
                <w:kern w:val="0"/>
                <w:sz w:val="21"/>
                <w:szCs w:val="21"/>
                <w:u w:val="none"/>
                <w:shd w:val="clear" w:color="auto" w:fill="auto"/>
                <w:lang w:val="en-US" w:eastAsia="zh-CN" w:bidi="ar"/>
              </w:rPr>
              <w:t>制造</w:t>
            </w:r>
            <w:r>
              <w:rPr>
                <w:rFonts w:hint="eastAsia" w:ascii="Times New Roman" w:hAnsi="Times New Roman" w:eastAsia="方正仿宋_GBK" w:cs="方正仿宋_GBK"/>
                <w:i w:val="0"/>
                <w:color w:val="auto"/>
                <w:kern w:val="0"/>
                <w:sz w:val="21"/>
                <w:szCs w:val="21"/>
                <w:u w:val="none"/>
                <w:shd w:val="clear" w:color="auto" w:fill="auto"/>
                <w:lang w:val="en-US" w:eastAsia="zh-CN" w:bidi="ar"/>
              </w:rPr>
              <w:t>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以科技进步为主线，应用生产管理执行系统（MES系统），引入国内先进的生产技术和自动化设备，</w:t>
            </w:r>
            <w:r>
              <w:rPr>
                <w:rFonts w:hint="eastAsia" w:cs="方正仿宋_GBK"/>
                <w:i w:val="0"/>
                <w:color w:val="auto"/>
                <w:kern w:val="0"/>
                <w:sz w:val="21"/>
                <w:szCs w:val="21"/>
                <w:u w:val="none"/>
                <w:shd w:val="clear" w:color="auto" w:fill="auto"/>
                <w:lang w:val="en-US" w:eastAsia="zh-CN" w:bidi="ar"/>
              </w:rPr>
              <w:t>建设</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智能创新转型的卫浴配套产品自动化生产线，依托产业链和供应链资源，借助互联网信息技术，建立C2M商业模式，打造消费者端到工厂端“互联网+工业”智能模式，满足客户个性化定制需求，</w:t>
            </w:r>
            <w:r>
              <w:rPr>
                <w:rFonts w:hint="eastAsia" w:cs="方正仿宋_GBK"/>
                <w:i w:val="0"/>
                <w:color w:val="auto"/>
                <w:kern w:val="0"/>
                <w:sz w:val="21"/>
                <w:szCs w:val="21"/>
                <w:u w:val="none"/>
                <w:shd w:val="clear" w:color="auto" w:fill="auto"/>
                <w:lang w:val="en-US" w:eastAsia="zh-CN" w:bidi="ar"/>
              </w:rPr>
              <w:t>建立</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柔性生产线，实现板式家具智能化生产，提</w:t>
            </w:r>
            <w:r>
              <w:rPr>
                <w:rFonts w:hint="eastAsia" w:cs="方正仿宋_GBK"/>
                <w:i w:val="0"/>
                <w:color w:val="auto"/>
                <w:kern w:val="0"/>
                <w:sz w:val="21"/>
                <w:szCs w:val="21"/>
                <w:u w:val="none"/>
                <w:shd w:val="clear" w:color="auto" w:fill="auto"/>
                <w:lang w:val="en-US" w:eastAsia="zh-CN" w:bidi="ar"/>
              </w:rPr>
              <w:t>高</w:t>
            </w:r>
            <w:r>
              <w:rPr>
                <w:rFonts w:hint="eastAsia" w:ascii="Times New Roman" w:hAnsi="Times New Roman" w:eastAsia="方正仿宋_GBK" w:cs="方正仿宋_GBK"/>
                <w:i w:val="0"/>
                <w:color w:val="auto"/>
                <w:kern w:val="0"/>
                <w:sz w:val="21"/>
                <w:szCs w:val="21"/>
                <w:u w:val="none"/>
                <w:shd w:val="clear" w:color="auto" w:fill="auto"/>
                <w:lang w:val="en-US" w:eastAsia="zh-CN" w:bidi="ar"/>
              </w:rPr>
              <w:t>生产效率，降低人工出错风险</w:t>
            </w:r>
            <w:r>
              <w:rPr>
                <w:rFonts w:hint="eastAsia" w:cs="方正仿宋_GBK"/>
                <w:i w:val="0"/>
                <w:color w:val="auto"/>
                <w:kern w:val="0"/>
                <w:sz w:val="21"/>
                <w:szCs w:val="21"/>
                <w:u w:val="none"/>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促进家居产业结构调整与升级</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帝欧家居集团股份有限公司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cs="方正仿宋_GBK"/>
                <w:i w:val="0"/>
                <w:color w:val="000000"/>
                <w:kern w:val="0"/>
                <w:sz w:val="21"/>
                <w:szCs w:val="21"/>
                <w:u w:val="none"/>
                <w:lang w:val="en-US" w:eastAsia="zh-CN"/>
              </w:rPr>
              <w:t>成都</w:t>
            </w:r>
            <w:r>
              <w:rPr>
                <w:rFonts w:hint="eastAsia" w:ascii="Times New Roman" w:hAnsi="Times New Roman" w:eastAsia="方正仿宋_GBK" w:cs="方正仿宋_GBK"/>
                <w:i w:val="0"/>
                <w:color w:val="auto"/>
                <w:kern w:val="0"/>
                <w:sz w:val="21"/>
                <w:szCs w:val="21"/>
                <w:u w:val="none"/>
                <w:shd w:val="clear" w:color="auto" w:fill="auto"/>
                <w:lang w:val="en-US" w:eastAsia="zh-CN" w:bidi="ar"/>
              </w:rPr>
              <w:t>东部新区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53"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10</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数字生产</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基于物联网</w:t>
            </w:r>
            <w:r>
              <w:rPr>
                <w:rFonts w:hint="eastAsia" w:ascii="Times New Roman" w:hAnsi="Times New Roman" w:cs="方正仿宋_GBK"/>
                <w:i w:val="0"/>
                <w:color w:val="auto"/>
                <w:kern w:val="0"/>
                <w:sz w:val="21"/>
                <w:szCs w:val="21"/>
                <w:u w:val="none"/>
                <w:shd w:val="clear" w:color="auto" w:fill="auto"/>
                <w:lang w:val="en-US" w:eastAsia="zh-CN" w:bidi="ar"/>
              </w:rPr>
              <w:t>和</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大数据的加氢站（加气站）远程运维服务示范应用场景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加氢站（加气站）相关业务数据信息的实时采集，通过系统后台机理模型和大数据模型计算运维，搭建智能故障诊断和远程运维平台，实现远程实时监控、远程巡检、错误预警、实时报错和决策反馈，为持续优化改进加氢站（加气站）核心设备性能指标提供现场试验数据，构建加氢站（加气站）设备感知分析、决策行动、实时反馈的设备管理体系，解决设备人工记录失真、滞后，无法实现监控、巡检、维护等工作协同运行问题，实现加氢站（加气站）故障率、运维成本降低</w:t>
            </w:r>
            <w:r>
              <w:rPr>
                <w:rStyle w:val="22"/>
                <w:rFonts w:hint="eastAsia" w:ascii="Times New Roman" w:hAnsi="Times New Roman" w:eastAsia="方正仿宋_GBK" w:cs="方正仿宋_GBK"/>
                <w:color w:val="auto"/>
                <w:sz w:val="21"/>
                <w:szCs w:val="21"/>
                <w:shd w:val="clear" w:color="auto" w:fill="auto"/>
                <w:lang w:val="en-US" w:eastAsia="zh-CN" w:bidi="ar"/>
              </w:rPr>
              <w:t>20%</w:t>
            </w:r>
            <w:r>
              <w:rPr>
                <w:rFonts w:hint="eastAsia" w:ascii="Times New Roman" w:hAnsi="Times New Roman" w:eastAsia="方正仿宋_GBK" w:cs="方正仿宋_GBK"/>
                <w:i w:val="0"/>
                <w:color w:val="auto"/>
                <w:kern w:val="0"/>
                <w:sz w:val="21"/>
                <w:szCs w:val="21"/>
                <w:u w:val="none"/>
                <w:shd w:val="clear" w:color="auto" w:fill="auto"/>
                <w:lang w:val="en-US" w:eastAsia="zh-CN" w:bidi="ar"/>
              </w:rPr>
              <w:t>，能耗减少</w:t>
            </w:r>
            <w:r>
              <w:rPr>
                <w:rStyle w:val="22"/>
                <w:rFonts w:hint="eastAsia" w:ascii="Times New Roman" w:hAnsi="Times New Roman" w:eastAsia="方正仿宋_GBK" w:cs="方正仿宋_GBK"/>
                <w:color w:val="auto"/>
                <w:sz w:val="21"/>
                <w:szCs w:val="21"/>
                <w:shd w:val="clear" w:color="auto" w:fill="auto"/>
                <w:lang w:val="en-US" w:eastAsia="zh-CN" w:bidi="ar"/>
              </w:rPr>
              <w:t>10%</w:t>
            </w:r>
            <w:r>
              <w:rPr>
                <w:rFonts w:hint="eastAsia" w:ascii="Times New Roman" w:hAnsi="Times New Roman" w:eastAsia="方正仿宋_GBK" w:cs="方正仿宋_GBK"/>
                <w:i w:val="0"/>
                <w:color w:val="auto"/>
                <w:kern w:val="0"/>
                <w:sz w:val="21"/>
                <w:szCs w:val="21"/>
                <w:u w:val="none"/>
                <w:shd w:val="clear" w:color="auto" w:fill="auto"/>
                <w:lang w:val="en-US" w:eastAsia="zh-CN" w:bidi="ar"/>
              </w:rPr>
              <w:t>，运维人员减少</w:t>
            </w:r>
            <w:r>
              <w:rPr>
                <w:rStyle w:val="22"/>
                <w:rFonts w:hint="eastAsia" w:ascii="Times New Roman" w:hAnsi="Times New Roman" w:eastAsia="方正仿宋_GBK" w:cs="方正仿宋_GBK"/>
                <w:color w:val="auto"/>
                <w:sz w:val="21"/>
                <w:szCs w:val="21"/>
                <w:shd w:val="clear" w:color="auto" w:fill="auto"/>
                <w:lang w:val="en-US" w:eastAsia="zh-CN" w:bidi="ar"/>
              </w:rPr>
              <w:t>30%</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四川金星清洁能源装备股份有限公司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金牛区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3"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11</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数字消费</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rPr>
                <w:rFonts w:hint="eastAsia" w:ascii="Times New Roman" w:hAnsi="Times New Roman" w:eastAsia="方正仿宋_GBK" w:cs="方正仿宋_GBK"/>
                <w:i w:val="0"/>
                <w:color w:val="auto"/>
                <w:sz w:val="21"/>
                <w:szCs w:val="21"/>
                <w:u w:val="none"/>
                <w:shd w:val="clear" w:color="auto" w:fill="auto"/>
                <w:lang w:val="en-US" w:eastAsia="zh-CN"/>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基于云数据的高端医疗装备呼出气癌症筛查示范应用场景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针对传统癌症检测方法无法保证高准确率、高可及性的同时满足低成本的要求“不可能三角”难题，充分利用人体呼出气诊断检测技术，借助大数据、人工智能等现代数字技术手段，依托在质谱检测领域积累的技术优势，采用公司自研人体呼出气分析飞行时间质谱仪，打造呼出气癌症筛查硬件系统，与四川大学华西医院等国内顶尖医院合作，开发癌症早筛呼出气组学及疾病诊断算法，构建基于云数据的高端医疗装备呼出气癌症筛查示范应用场景，开创性地提供了癌症检测全新解决方案，实现癌症筛查检测2-5分钟输出结果，检测费用每人每次控制在100元以内，检测准确率超过90%，漏检率10%以内，同时对检测者无创伤、无损害，有效解决了传统癌症检测痛点、难点问题</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成都艾立本科技有限公司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彭州市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78"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12</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数字生产</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双虎家居数字化柔性精益制造示范应用场景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通过数字化智能生产模式，将大数据和云计算技术、数字化虚拟仿真技术、智能输送系统等模式和数控加工系统进行有机结合，导入以</w:t>
            </w:r>
            <w:r>
              <w:rPr>
                <w:rStyle w:val="22"/>
                <w:rFonts w:hint="eastAsia" w:ascii="Times New Roman" w:hAnsi="Times New Roman" w:eastAsia="方正仿宋_GBK" w:cs="方正仿宋_GBK"/>
                <w:color w:val="auto"/>
                <w:sz w:val="21"/>
                <w:szCs w:val="21"/>
                <w:shd w:val="clear" w:color="auto" w:fill="auto"/>
                <w:lang w:val="en-US" w:eastAsia="zh-CN" w:bidi="ar"/>
              </w:rPr>
              <w:t>ERP</w:t>
            </w:r>
            <w:r>
              <w:rPr>
                <w:rFonts w:hint="eastAsia" w:ascii="Times New Roman" w:hAnsi="Times New Roman" w:eastAsia="方正仿宋_GBK" w:cs="方正仿宋_GBK"/>
                <w:i w:val="0"/>
                <w:color w:val="auto"/>
                <w:kern w:val="0"/>
                <w:sz w:val="21"/>
                <w:szCs w:val="21"/>
                <w:u w:val="none"/>
                <w:shd w:val="clear" w:color="auto" w:fill="auto"/>
                <w:lang w:val="en-US" w:eastAsia="zh-CN" w:bidi="ar"/>
              </w:rPr>
              <w:t>系统和</w:t>
            </w:r>
            <w:r>
              <w:rPr>
                <w:rStyle w:val="22"/>
                <w:rFonts w:hint="eastAsia" w:ascii="Times New Roman" w:hAnsi="Times New Roman" w:eastAsia="方正仿宋_GBK" w:cs="方正仿宋_GBK"/>
                <w:color w:val="auto"/>
                <w:sz w:val="21"/>
                <w:szCs w:val="21"/>
                <w:shd w:val="clear" w:color="auto" w:fill="auto"/>
                <w:lang w:val="en-US" w:eastAsia="zh-CN" w:bidi="ar"/>
              </w:rPr>
              <w:t>MES</w:t>
            </w:r>
            <w:r>
              <w:rPr>
                <w:rFonts w:hint="eastAsia" w:ascii="Times New Roman" w:hAnsi="Times New Roman" w:eastAsia="方正仿宋_GBK" w:cs="方正仿宋_GBK"/>
                <w:i w:val="0"/>
                <w:color w:val="auto"/>
                <w:kern w:val="0"/>
                <w:sz w:val="21"/>
                <w:szCs w:val="21"/>
                <w:u w:val="none"/>
                <w:shd w:val="clear" w:color="auto" w:fill="auto"/>
                <w:lang w:val="en-US" w:eastAsia="zh-CN" w:bidi="ar"/>
              </w:rPr>
              <w:t>系统为核心的信息化项目，辅以全自动数字化智能化设备</w:t>
            </w:r>
            <w:r>
              <w:rPr>
                <w:rFonts w:hint="eastAsia" w:cs="方正仿宋_GBK"/>
                <w:i w:val="0"/>
                <w:color w:val="auto"/>
                <w:kern w:val="0"/>
                <w:sz w:val="21"/>
                <w:szCs w:val="21"/>
                <w:u w:val="none"/>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系统，打造双虎家居数字化生产制造示范场景，实现定制家居产品制造自动化、信息化、精细化</w:t>
            </w:r>
            <w:r>
              <w:rPr>
                <w:rFonts w:hint="eastAsia" w:cs="方正仿宋_GBK"/>
                <w:i w:val="0"/>
                <w:color w:val="auto"/>
                <w:kern w:val="0"/>
                <w:sz w:val="21"/>
                <w:szCs w:val="21"/>
                <w:u w:val="none"/>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实现集群设备高效管理和控制，提供全生命周期跟踪服务，解决传统家具制造业难以快速小批量生产满足不同客户需求的难题，达到定制化家具生产全过程数字化管控，提高出材率，真正做到板不落地式的智能化生产，具有数字化精益智能制造的示范</w:t>
            </w:r>
            <w:r>
              <w:rPr>
                <w:rFonts w:hint="eastAsia" w:cs="方正仿宋_GBK"/>
                <w:i w:val="0"/>
                <w:color w:val="auto"/>
                <w:kern w:val="0"/>
                <w:sz w:val="21"/>
                <w:szCs w:val="21"/>
                <w:u w:val="none"/>
                <w:shd w:val="clear" w:color="auto" w:fill="auto"/>
                <w:lang w:val="en-US" w:eastAsia="zh-CN" w:bidi="ar"/>
              </w:rPr>
              <w:t>意义</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成都市双虎实业有限公司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彭州市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3"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13</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数字消费</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基于人工智能</w:t>
            </w:r>
            <w:r>
              <w:rPr>
                <w:rStyle w:val="22"/>
                <w:rFonts w:hint="eastAsia" w:ascii="Times New Roman" w:hAnsi="Times New Roman" w:eastAsia="方正仿宋_GBK" w:cs="方正仿宋_GBK"/>
                <w:color w:val="auto"/>
                <w:sz w:val="21"/>
                <w:szCs w:val="21"/>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大数据的智慧医疗示范应用场景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基于人工智能+大数据技术</w:t>
            </w:r>
            <w:r>
              <w:rPr>
                <w:rFonts w:hint="eastAsia" w:cs="方正仿宋_GBK"/>
                <w:i w:val="0"/>
                <w:color w:val="auto"/>
                <w:kern w:val="0"/>
                <w:sz w:val="21"/>
                <w:szCs w:val="21"/>
                <w:u w:val="none"/>
                <w:shd w:val="clear" w:color="auto" w:fill="auto"/>
                <w:lang w:val="en-US" w:eastAsia="zh-CN" w:bidi="ar"/>
              </w:rPr>
              <w:t>，构建</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健康医疗服务系统，通过研发并推广微问诊用户终端（微问诊APP、小程序、健康设备终端、TV等）、微问诊远程医学药学服务系统，构筑药品流通智慧监管平台</w:t>
            </w:r>
            <w:r>
              <w:rPr>
                <w:rFonts w:hint="eastAsia" w:cs="方正仿宋_GBK"/>
                <w:i w:val="0"/>
                <w:color w:val="auto"/>
                <w:kern w:val="0"/>
                <w:sz w:val="21"/>
                <w:szCs w:val="21"/>
                <w:u w:val="none"/>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为</w:t>
            </w:r>
            <w:r>
              <w:rPr>
                <w:rFonts w:hint="eastAsia" w:cs="方正仿宋_GBK"/>
                <w:i w:val="0"/>
                <w:color w:val="auto"/>
                <w:kern w:val="0"/>
                <w:sz w:val="21"/>
                <w:szCs w:val="21"/>
                <w:u w:val="none"/>
                <w:shd w:val="clear" w:color="auto" w:fill="auto"/>
                <w:lang w:val="en-US" w:eastAsia="zh-CN" w:bidi="ar"/>
              </w:rPr>
              <w:t>患者</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提供远程医学药学服务、电子处方出具、审核服务；为药监</w:t>
            </w:r>
            <w:r>
              <w:rPr>
                <w:rFonts w:hint="eastAsia" w:cs="方正仿宋_GBK"/>
                <w:i w:val="0"/>
                <w:color w:val="auto"/>
                <w:kern w:val="0"/>
                <w:sz w:val="21"/>
                <w:szCs w:val="21"/>
                <w:u w:val="none"/>
                <w:shd w:val="clear" w:color="auto" w:fill="auto"/>
                <w:lang w:val="en-US" w:eastAsia="zh-CN" w:bidi="ar"/>
              </w:rPr>
              <w:t>部门</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提供统一实时的药品销售，特别是处方药、抗生素等严管类药品的监督和管理数据；帮助药品生产企业准确掌握药品市场和疾病动态</w:t>
            </w:r>
            <w:r>
              <w:rPr>
                <w:rFonts w:hint="eastAsia" w:cs="方正仿宋_GBK"/>
                <w:i w:val="0"/>
                <w:color w:val="auto"/>
                <w:kern w:val="0"/>
                <w:sz w:val="21"/>
                <w:szCs w:val="21"/>
                <w:u w:val="none"/>
                <w:shd w:val="clear" w:color="auto" w:fill="auto"/>
                <w:lang w:val="en-US" w:eastAsia="zh-CN" w:bidi="ar"/>
              </w:rPr>
              <w:t>，助力药品</w:t>
            </w:r>
            <w:r>
              <w:rPr>
                <w:rFonts w:hint="eastAsia" w:ascii="Times New Roman" w:hAnsi="Times New Roman" w:eastAsia="方正仿宋_GBK" w:cs="方正仿宋_GBK"/>
                <w:i w:val="0"/>
                <w:color w:val="auto"/>
                <w:kern w:val="0"/>
                <w:sz w:val="21"/>
                <w:szCs w:val="21"/>
                <w:u w:val="none"/>
                <w:shd w:val="clear" w:color="auto" w:fill="auto"/>
                <w:lang w:val="en-US" w:eastAsia="zh-CN" w:bidi="ar"/>
              </w:rPr>
              <w:t>生产和销售</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四川骏逸富顿科技有限公司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cs="方正仿宋_GBK"/>
                <w:i w:val="0"/>
                <w:color w:val="000000"/>
                <w:kern w:val="0"/>
                <w:sz w:val="21"/>
                <w:szCs w:val="21"/>
                <w:u w:val="none"/>
                <w:lang w:val="en-US" w:eastAsia="zh-CN"/>
              </w:rPr>
              <w:t>成都</w:t>
            </w:r>
            <w:r>
              <w:rPr>
                <w:rFonts w:hint="eastAsia" w:ascii="Times New Roman" w:hAnsi="Times New Roman" w:eastAsia="方正仿宋_GBK" w:cs="方正仿宋_GBK"/>
                <w:i w:val="0"/>
                <w:color w:val="auto"/>
                <w:kern w:val="0"/>
                <w:sz w:val="21"/>
                <w:szCs w:val="21"/>
                <w:u w:val="none"/>
                <w:shd w:val="clear" w:color="auto" w:fill="auto"/>
                <w:lang w:val="en-US" w:eastAsia="zh-CN" w:bidi="ar"/>
              </w:rPr>
              <w:t>高新区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14</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数字治理</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面向灌区的智慧量测示范应用场景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通过深度融合物联网、云计算、大数据等新一代信息技术，针对灌区量测水精度低、自动测量难等问题，研发了灌区管理平台，实现全渠系水位水量精准计量和智能管控和灌区水感知实时化、水调控高效化、水供给精细化、水设备智能化等</w:t>
            </w:r>
            <w:r>
              <w:rPr>
                <w:rFonts w:hint="eastAsia" w:cs="方正仿宋_GBK"/>
                <w:i w:val="0"/>
                <w:color w:val="auto"/>
                <w:kern w:val="0"/>
                <w:sz w:val="21"/>
                <w:szCs w:val="21"/>
                <w:u w:val="none"/>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有效促进灌区业务智能化转型，提升灌区节水、防洪、抗旱、生态用水保障等能力，为智慧灌区建设提供坚实基础</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成都万江港利科技股份有限公司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青羊区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15</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数智环境</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基于3D Mapping技术的动漫影视裸眼展示示范应用场景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依托电子科技大学自研光影智能沙盘，运用虚拟仿真技术、光影智能技术和3D Mapping技术，结合建筑学、艺术学、广告学理念及设计，将AI技术处理的再创动态影像投射于实体表面，三维重建动漫城建筑物，多维度、沉浸式展示动漫城，创新推出裸眼立体视觉体验，基于全国首个以动漫影视故事为主线、综合运用多种跨领域技术的虚拟仿真场景，丰富展示区外部建筑造型，持续提升建筑学家、KOL、游客等群体粘性，为项目储备上百家意向商户、投资者资源，实现工作效率提升150%，业务量增加50%</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四川旅投漫话世界旅游开发有限责任公司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成华区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03"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16</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数字生产</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开河</w:t>
            </w:r>
            <w:r>
              <w:rPr>
                <w:rFonts w:hint="eastAsia" w:ascii="Times New Roman" w:hAnsi="Times New Roman" w:cs="方正仿宋_GBK"/>
                <w:i w:val="0"/>
                <w:color w:val="auto"/>
                <w:kern w:val="0"/>
                <w:sz w:val="21"/>
                <w:szCs w:val="21"/>
                <w:u w:val="none"/>
                <w:shd w:val="clear" w:color="auto" w:fill="auto"/>
                <w:lang w:val="en-US" w:eastAsia="zh-CN" w:bidi="ar"/>
              </w:rPr>
              <w:t>多场景</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数字化转型示范应用场景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模块化开发平台，打造适用于生产制造、信息化管理等场景的数字化转型衍生系统，拓展应用于生产制造、医疗、教育、交通、数字孪生建筑、数字农产品供应链等多场景、多行业，为客户提供从基础建造、日常运维到深度运营的一体化、全生命周期的数字化转型解决方案，有效解决客户多系统、数据孤岛以及重复建设、建设周期长等数字化转型问题。目前基于开河数字化转型云平台技术已应用于“成都凤凰山体育公园智能化工程”“成都市温江区民政局智慧健康养老信息化工程”，</w:t>
            </w:r>
            <w:r>
              <w:rPr>
                <w:rFonts w:hint="eastAsia" w:cs="方正仿宋_GBK"/>
                <w:i w:val="0"/>
                <w:color w:val="auto"/>
                <w:kern w:val="0"/>
                <w:sz w:val="21"/>
                <w:szCs w:val="21"/>
                <w:u w:val="none"/>
                <w:shd w:val="clear" w:color="auto" w:fill="auto"/>
                <w:lang w:val="en-US" w:eastAsia="zh-CN" w:bidi="ar"/>
              </w:rPr>
              <w:t>以及</w:t>
            </w:r>
            <w:r>
              <w:rPr>
                <w:rFonts w:hint="eastAsia" w:ascii="Times New Roman" w:hAnsi="Times New Roman" w:eastAsia="方正仿宋_GBK" w:cs="方正仿宋_GBK"/>
                <w:i w:val="0"/>
                <w:color w:val="auto"/>
                <w:kern w:val="0"/>
                <w:sz w:val="21"/>
                <w:szCs w:val="21"/>
                <w:u w:val="none"/>
                <w:shd w:val="clear" w:color="auto" w:fill="auto"/>
                <w:lang w:val="en-US" w:eastAsia="zh-CN" w:bidi="ar"/>
              </w:rPr>
              <w:t>物流、供应链、食品加工等民营企业</w:t>
            </w:r>
            <w:r>
              <w:rPr>
                <w:rFonts w:hint="eastAsia" w:cs="方正仿宋_GBK"/>
                <w:i w:val="0"/>
                <w:color w:val="auto"/>
                <w:kern w:val="0"/>
                <w:sz w:val="21"/>
                <w:szCs w:val="21"/>
                <w:u w:val="none"/>
                <w:shd w:val="clear" w:color="auto" w:fill="auto"/>
                <w:lang w:val="en-US" w:eastAsia="zh-CN" w:bidi="ar"/>
              </w:rPr>
              <w:t>应用</w:t>
            </w:r>
            <w:r>
              <w:rPr>
                <w:rFonts w:hint="eastAsia" w:ascii="Times New Roman" w:hAnsi="Times New Roman" w:eastAsia="方正仿宋_GBK" w:cs="方正仿宋_GBK"/>
                <w:i w:val="0"/>
                <w:color w:val="auto"/>
                <w:kern w:val="0"/>
                <w:sz w:val="21"/>
                <w:szCs w:val="21"/>
                <w:u w:val="none"/>
                <w:shd w:val="clear" w:color="auto" w:fill="auto"/>
                <w:lang w:val="en-US" w:eastAsia="zh-CN" w:bidi="ar"/>
              </w:rPr>
              <w:t>17项</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成都古河云科技有限公司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温江区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2"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17</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数字生产</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cs="方正仿宋_GBK"/>
                <w:i w:val="0"/>
                <w:color w:val="auto"/>
                <w:kern w:val="0"/>
                <w:sz w:val="21"/>
                <w:szCs w:val="21"/>
                <w:u w:val="none"/>
                <w:shd w:val="clear" w:color="auto" w:fill="auto"/>
                <w:lang w:val="en-US" w:eastAsia="zh-CN" w:bidi="ar"/>
              </w:rPr>
              <w:t>智能</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无人农场现代农业示范应用场景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结合电动内外遮荫系统、水肥一体化系统，运用现代智能园艺装备、植物光生物学技术、功能植物与观赏植物新品种培育、土壤污染控制和生态修复等方面的新技术，搭建农科展厅、农知讲堂、蔬菜树式栽培区、花卉栽培展示区、土壤污染修复技术展示等区域，通过物联网感知技术的应用，实现现代设施农业无人化智慧管理</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成都市天府现代种业园开发建设有限公司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邛崃市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77"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18</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数智环境</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智能化产学研生态环保科普实践示范应用场景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秉持“废物利用”理念，利用废旧物品的再创动物形象，</w:t>
            </w:r>
            <w:r>
              <w:rPr>
                <w:rFonts w:hint="eastAsia" w:cs="方正仿宋_GBK"/>
                <w:i w:val="0"/>
                <w:color w:val="auto"/>
                <w:kern w:val="0"/>
                <w:sz w:val="21"/>
                <w:szCs w:val="21"/>
                <w:u w:val="none"/>
                <w:shd w:val="clear" w:color="auto" w:fill="auto"/>
                <w:lang w:val="en-US" w:eastAsia="zh-CN" w:bidi="ar"/>
              </w:rPr>
              <w:t>运用</w:t>
            </w:r>
            <w:r>
              <w:rPr>
                <w:rFonts w:hint="eastAsia" w:ascii="Times New Roman" w:hAnsi="Times New Roman" w:eastAsia="方正仿宋_GBK" w:cs="方正仿宋_GBK"/>
                <w:i w:val="0"/>
                <w:color w:val="auto"/>
                <w:kern w:val="0"/>
                <w:sz w:val="21"/>
                <w:szCs w:val="21"/>
                <w:u w:val="none"/>
                <w:shd w:val="clear" w:color="auto" w:fill="auto"/>
                <w:lang w:val="en-US" w:eastAsia="zh-CN" w:bidi="ar"/>
              </w:rPr>
              <w:t>裸眼3D技术、动作捕捉技术、触控交互技术，通过3D mapping建模和UE4引擎开发，配备三折幕大屏，实时叠加AR模型，实现数字3D动物和人声交互，布置工艺流程互动墙，营造迷雾森林幻境氛围，打造 “3D数字沙盘”，制作“怪兽工厂”3D主题动漫，寓教于乐，面向公众参访、环保科普研学、生物多样性课堂、多项生态环保主题活动等，扩大生态环保文化宣传，提升课程内容价值，强化人们节约地球资源、控制塑料制品及保护海洋生态</w:t>
            </w:r>
            <w:r>
              <w:rPr>
                <w:rFonts w:hint="eastAsia" w:cs="方正仿宋_GBK"/>
                <w:i w:val="0"/>
                <w:color w:val="auto"/>
                <w:kern w:val="0"/>
                <w:sz w:val="21"/>
                <w:szCs w:val="21"/>
                <w:u w:val="none"/>
                <w:shd w:val="clear" w:color="auto" w:fill="auto"/>
                <w:lang w:val="en-US" w:eastAsia="zh-CN" w:bidi="ar"/>
              </w:rPr>
              <w:t>的</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意识</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成都邓双海诺尔环保发电有限公司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新津区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19</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智慧蓉城</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天地一体现代化智慧工地示范应用场景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基于5G、物联网等</w:t>
            </w:r>
            <w:r>
              <w:rPr>
                <w:rFonts w:hint="eastAsia" w:cs="方正仿宋_GBK"/>
                <w:i w:val="0"/>
                <w:color w:val="auto"/>
                <w:kern w:val="0"/>
                <w:sz w:val="21"/>
                <w:szCs w:val="21"/>
                <w:u w:val="none"/>
                <w:shd w:val="clear" w:color="auto" w:fill="auto"/>
                <w:lang w:val="en-US" w:eastAsia="zh-CN" w:bidi="ar"/>
              </w:rPr>
              <w:t>数字</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技术，开展数字化云平台、传感器应用、智能分析算法及无人驾驶等方面系统研究</w:t>
            </w:r>
            <w:r>
              <w:rPr>
                <w:rFonts w:hint="eastAsia" w:cs="方正仿宋_GBK"/>
                <w:i w:val="0"/>
                <w:color w:val="auto"/>
                <w:kern w:val="0"/>
                <w:sz w:val="21"/>
                <w:szCs w:val="21"/>
                <w:u w:val="none"/>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通过掌握行业核心技术，形成核心自主知识产权，促进传统起重机械产品智能化升级，同时引入高精度传感器，采用有效的应用计算方法，解决传统起重装备行业自动化程度不高、智能化低、安全性不稳定等问题，实现起重机械智能分析与自我执行，最终达到智能操控与无人驾驶效果，</w:t>
            </w:r>
            <w:r>
              <w:rPr>
                <w:rFonts w:hint="eastAsia" w:cs="方正仿宋_GBK"/>
                <w:i w:val="0"/>
                <w:color w:val="auto"/>
                <w:kern w:val="0"/>
                <w:sz w:val="21"/>
                <w:szCs w:val="21"/>
                <w:u w:val="none"/>
                <w:shd w:val="clear" w:color="auto" w:fill="auto"/>
                <w:lang w:val="en-US" w:eastAsia="zh-CN" w:bidi="ar"/>
              </w:rPr>
              <w:t>打造</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工地安全预警、应急管理的现代化工地施工场景</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四川建设机械（集团）股份有限公司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金牛区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20</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智慧蓉城</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高精度三维人脸识别疫情防控示范应用场景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充分发挥在三维人脸采集及识别领域技术优势，研制高准确率的三维人脸识别产品，在无接触、人脸遮挡情况的疫情防控场景下，配合快速红外测温技术和相关产品，提供安全、可靠和高效的身份识别手段，为医护人员</w:t>
            </w:r>
            <w:r>
              <w:rPr>
                <w:rFonts w:hint="eastAsia" w:cs="方正仿宋_GBK"/>
                <w:i w:val="0"/>
                <w:color w:val="auto"/>
                <w:kern w:val="0"/>
                <w:sz w:val="21"/>
                <w:szCs w:val="21"/>
                <w:u w:val="none"/>
                <w:shd w:val="clear" w:color="auto" w:fill="auto"/>
                <w:lang w:val="en-US" w:eastAsia="zh-CN" w:bidi="ar"/>
              </w:rPr>
              <w:t>防</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护、企事业单位和学校</w:t>
            </w:r>
            <w:r>
              <w:rPr>
                <w:rFonts w:hint="eastAsia" w:cs="方正仿宋_GBK"/>
                <w:i w:val="0"/>
                <w:color w:val="auto"/>
                <w:kern w:val="0"/>
                <w:sz w:val="21"/>
                <w:szCs w:val="21"/>
                <w:u w:val="none"/>
                <w:shd w:val="clear" w:color="auto" w:fill="auto"/>
                <w:lang w:val="en-US" w:eastAsia="zh-CN" w:bidi="ar"/>
              </w:rPr>
              <w:t>等</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复工、复产、复学提供有力保障，目前已在四川大学等高校、华西附二院等医院、四川省科技厅等党政机关、成都市第十二中学等部署应用，取得了良好经济社会效益</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四川川大智胜软件股份有限公司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武侯区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21</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数字治理</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基于物联网的智慧城管示范应用场景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综合运用物联网、AI人工智能、大数据等前沿技术，建立感知、分析、服务、指挥、监察“五位一体”的智慧城管体系</w:t>
            </w:r>
            <w:r>
              <w:rPr>
                <w:rFonts w:hint="eastAsia" w:cs="方正仿宋_GBK"/>
                <w:i w:val="0"/>
                <w:color w:val="auto"/>
                <w:kern w:val="0"/>
                <w:sz w:val="21"/>
                <w:szCs w:val="21"/>
                <w:u w:val="none"/>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实现环卫业务、执法业务、公厕桥梁等管理业务中的各环节安全隐患第一时间发现、预警、多层级联动指挥调度，提高</w:t>
            </w:r>
            <w:r>
              <w:rPr>
                <w:rFonts w:hint="eastAsia" w:cs="方正仿宋_GBK"/>
                <w:i w:val="0"/>
                <w:color w:val="auto"/>
                <w:kern w:val="0"/>
                <w:sz w:val="21"/>
                <w:szCs w:val="21"/>
                <w:u w:val="none"/>
                <w:shd w:val="clear" w:color="auto" w:fill="auto"/>
                <w:lang w:val="en-US" w:eastAsia="zh-CN" w:bidi="ar"/>
              </w:rPr>
              <w:t>龙泉驿</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区运行管理水平，为成都其他地区做出了先进的示范标准，具有重要的示范意义和推广价值，推进城市管理精细化、智慧化、一体化</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成都小步创想慧联科技有限公司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cs="方正仿宋_GBK"/>
                <w:i w:val="0"/>
                <w:color w:val="000000"/>
                <w:kern w:val="0"/>
                <w:sz w:val="21"/>
                <w:szCs w:val="21"/>
                <w:u w:val="none"/>
                <w:lang w:val="en-US" w:eastAsia="zh-CN"/>
              </w:rPr>
              <w:t>成都</w:t>
            </w:r>
            <w:r>
              <w:rPr>
                <w:rFonts w:hint="eastAsia" w:ascii="Times New Roman" w:hAnsi="Times New Roman" w:eastAsia="方正仿宋_GBK" w:cs="方正仿宋_GBK"/>
                <w:i w:val="0"/>
                <w:color w:val="auto"/>
                <w:kern w:val="0"/>
                <w:sz w:val="21"/>
                <w:szCs w:val="21"/>
                <w:u w:val="none"/>
                <w:shd w:val="clear" w:color="auto" w:fill="auto"/>
                <w:lang w:val="en-US" w:eastAsia="zh-CN" w:bidi="ar"/>
              </w:rPr>
              <w:t>高新区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22</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数智环境</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基于数据驱动的航空航天模拟仿真试验示范应用场景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基于航空发动机及其相关衍生产品设计、仿真、试验技术，融合</w:t>
            </w:r>
            <w:r>
              <w:rPr>
                <w:rStyle w:val="22"/>
                <w:rFonts w:hint="eastAsia" w:ascii="Times New Roman" w:hAnsi="Times New Roman" w:eastAsia="方正仿宋_GBK" w:cs="方正仿宋_GBK"/>
                <w:color w:val="auto"/>
                <w:sz w:val="21"/>
                <w:szCs w:val="21"/>
                <w:shd w:val="clear" w:color="auto" w:fill="auto"/>
                <w:lang w:val="en-US" w:eastAsia="zh-CN" w:bidi="ar"/>
              </w:rPr>
              <w:t>VR</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、数字仿真、工业互联网、系统集成等技术手段，开展基于数据驱动的模拟仿真试验技术研究，将</w:t>
            </w:r>
            <w:r>
              <w:rPr>
                <w:rStyle w:val="22"/>
                <w:rFonts w:hint="eastAsia" w:ascii="Times New Roman" w:hAnsi="Times New Roman" w:eastAsia="方正仿宋_GBK" w:cs="方正仿宋_GBK"/>
                <w:color w:val="auto"/>
                <w:sz w:val="21"/>
                <w:szCs w:val="21"/>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分布式数据源</w:t>
            </w:r>
            <w:r>
              <w:rPr>
                <w:rStyle w:val="22"/>
                <w:rFonts w:hint="eastAsia" w:ascii="Times New Roman" w:hAnsi="Times New Roman" w:eastAsia="方正仿宋_GBK" w:cs="方正仿宋_GBK"/>
                <w:color w:val="auto"/>
                <w:sz w:val="21"/>
                <w:szCs w:val="21"/>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与</w:t>
            </w:r>
            <w:r>
              <w:rPr>
                <w:rStyle w:val="22"/>
                <w:rFonts w:hint="eastAsia" w:ascii="Times New Roman" w:hAnsi="Times New Roman" w:eastAsia="方正仿宋_GBK" w:cs="方正仿宋_GBK"/>
                <w:color w:val="auto"/>
                <w:sz w:val="21"/>
                <w:szCs w:val="21"/>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软总线</w:t>
            </w:r>
            <w:r>
              <w:rPr>
                <w:rStyle w:val="22"/>
                <w:rFonts w:hint="eastAsia" w:ascii="Times New Roman" w:hAnsi="Times New Roman" w:eastAsia="方正仿宋_GBK" w:cs="方正仿宋_GBK"/>
                <w:color w:val="auto"/>
                <w:sz w:val="21"/>
                <w:szCs w:val="21"/>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技术相结合，实现多智能体架构下的模拟仿真系统快速重构及多部件协同仿真，攻克基于数学模型实时数据驱动的沉浸式模拟试验技术，满足试验人员等各类人员在触觉、听觉、视觉等方面的直观感受，提高模拟试验过程、展示场景的真实性</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四川航天中天动力装备有限责任公司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龙泉驿区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15"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方正仿宋_GBK" w:cs="方正仿宋_GBK"/>
                <w:i w:val="0"/>
                <w:color w:val="auto"/>
                <w:sz w:val="21"/>
                <w:szCs w:val="21"/>
                <w:u w:val="none"/>
                <w:shd w:val="clear" w:color="auto" w:fill="auto"/>
                <w:lang w:val="en-US"/>
              </w:rPr>
            </w:pPr>
            <w:r>
              <w:rPr>
                <w:rFonts w:hint="eastAsia" w:ascii="Times New Roman" w:hAnsi="Times New Roman" w:cs="方正仿宋_GBK"/>
                <w:i w:val="0"/>
                <w:color w:val="auto"/>
                <w:kern w:val="0"/>
                <w:sz w:val="21"/>
                <w:szCs w:val="21"/>
                <w:u w:val="none"/>
                <w:shd w:val="clear" w:color="auto" w:fill="auto"/>
                <w:lang w:val="en-US" w:eastAsia="zh-CN" w:bidi="ar"/>
              </w:rPr>
              <w:t>23</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数字生产</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基于人工智能的轨道交通</w:t>
            </w:r>
            <w:r>
              <w:rPr>
                <w:rStyle w:val="22"/>
                <w:rFonts w:hint="eastAsia" w:ascii="Times New Roman" w:hAnsi="Times New Roman" w:eastAsia="方正仿宋_GBK" w:cs="方正仿宋_GBK"/>
                <w:color w:val="auto"/>
                <w:sz w:val="21"/>
                <w:szCs w:val="21"/>
                <w:shd w:val="clear" w:color="auto" w:fill="auto"/>
                <w:lang w:val="en-US" w:eastAsia="zh-CN" w:bidi="ar"/>
              </w:rPr>
              <w:t>AI</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检测示范应用场景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以高铁安全需求为导向，以工程应用为载体，结合物联互联、人工智能、大数据挖掘与分析等前沿技术，实现纵向铁路运维体系、横向铁路/地铁/轻轨多场景AI检测与分析解决示范应用，实现对轨道交通缺陷智能识别、自动标定，有效检出率超过90%（效率提升3倍以上），大幅降低缺陷标定工作量，提高分析质量，降低人工强度，降低设备故障导致的安全风险，替换人工对海量接触网图片进行图像检索及缺陷的智能识别，保障数据无缝对接，实现智能自动预警和快速响应，让铁路管理工作更加有效，为数据管理、安全生产、工务信息化建设提供有效助力，赋能铁路运维作业，辅助行业决策</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成都诺比侃科技有限公司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青羊区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7"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2</w:t>
            </w:r>
            <w:r>
              <w:rPr>
                <w:rFonts w:hint="eastAsia" w:ascii="Times New Roman" w:hAnsi="Times New Roman" w:cs="方正仿宋_GBK"/>
                <w:i w:val="0"/>
                <w:color w:val="auto"/>
                <w:kern w:val="0"/>
                <w:sz w:val="21"/>
                <w:szCs w:val="21"/>
                <w:u w:val="none"/>
                <w:shd w:val="clear" w:color="auto" w:fill="auto"/>
                <w:lang w:val="en-US" w:eastAsia="zh-CN" w:bidi="ar"/>
              </w:rPr>
              <w:t>4</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数字治理</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基于大数据的智慧资产</w:t>
            </w:r>
            <w:r>
              <w:rPr>
                <w:rFonts w:hint="eastAsia" w:ascii="Times New Roman" w:hAnsi="Times New Roman" w:cs="方正仿宋_GBK"/>
                <w:i w:val="0"/>
                <w:color w:val="auto"/>
                <w:kern w:val="0"/>
                <w:sz w:val="21"/>
                <w:szCs w:val="21"/>
                <w:u w:val="none"/>
                <w:shd w:val="clear" w:color="auto" w:fill="auto"/>
                <w:lang w:val="en-US" w:eastAsia="zh-CN" w:bidi="ar"/>
              </w:rPr>
              <w:t>管理</w:t>
            </w:r>
            <w:r>
              <w:rPr>
                <w:rFonts w:hint="eastAsia" w:ascii="Times New Roman" w:hAnsi="Times New Roman" w:eastAsia="方正仿宋_GBK" w:cs="方正仿宋_GBK"/>
                <w:i w:val="0"/>
                <w:color w:val="auto"/>
                <w:kern w:val="0"/>
                <w:sz w:val="21"/>
                <w:szCs w:val="21"/>
                <w:u w:val="none"/>
                <w:shd w:val="clear" w:color="auto" w:fill="auto"/>
                <w:lang w:val="en-US" w:eastAsia="zh-CN" w:bidi="ar"/>
              </w:rPr>
              <w:t>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以大数据、云计算、物联网、人工智能等技术的综合应用，建立智慧资产数字治理平台，以房屋租赁管理为核心，涵盖资产组合、楼宇管理、招商管理、租客管理、收付款、资产评估、权限管理等业务，帮助用户实现租管一体化、楼宇剖面直观查看、资产收益数据可视化以及大数据分析资产状况等功能，实现城市开发“投-建-管-运”一体化，推动资产管理智能化、信息化、数据化、安全化，高效解决目前楼宇资产管理工作中存在的出错率高、效率低下、绩效反馈滞后、资产风险预警缺失、数据流失以及资产状况不清晰等问题</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四川新迎顺信息技术股份有限公司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武侯区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5"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2</w:t>
            </w:r>
            <w:r>
              <w:rPr>
                <w:rFonts w:hint="eastAsia" w:ascii="Times New Roman" w:hAnsi="Times New Roman" w:cs="方正仿宋_GBK"/>
                <w:i w:val="0"/>
                <w:color w:val="auto"/>
                <w:kern w:val="0"/>
                <w:sz w:val="21"/>
                <w:szCs w:val="21"/>
                <w:u w:val="none"/>
                <w:shd w:val="clear" w:color="auto" w:fill="auto"/>
                <w:lang w:val="en-US" w:eastAsia="zh-CN" w:bidi="ar"/>
              </w:rPr>
              <w:t>5</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数字生产</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蜂鸟智造智能硬件中试研发服务示范应用场景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配备先进软硬件设施，打造自动化、数字化生产场景，以提质、降本为目标，</w:t>
            </w:r>
            <w:r>
              <w:rPr>
                <w:rFonts w:hint="eastAsia" w:cs="方正仿宋_GBK"/>
                <w:i w:val="0"/>
                <w:color w:val="auto"/>
                <w:kern w:val="0"/>
                <w:sz w:val="21"/>
                <w:szCs w:val="21"/>
                <w:u w:val="none"/>
                <w:shd w:val="clear" w:color="auto" w:fill="auto"/>
                <w:lang w:val="en-US" w:eastAsia="zh-CN" w:bidi="ar"/>
              </w:rPr>
              <w:t>可</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实现多种智能电子产品研发及中试，统一管理企业业务数据、设备数据、外部数据等数据，结合深度学习、机器学习等人工智能技术，建立智能硬件产品开发设计、概念验证、样机制作、初试、中试、检测等技术服务平台，</w:t>
            </w:r>
            <w:r>
              <w:rPr>
                <w:rFonts w:hint="eastAsia" w:cs="方正仿宋_GBK"/>
                <w:i w:val="0"/>
                <w:color w:val="auto"/>
                <w:kern w:val="0"/>
                <w:sz w:val="21"/>
                <w:szCs w:val="21"/>
                <w:u w:val="none"/>
                <w:shd w:val="clear" w:color="auto" w:fill="auto"/>
                <w:lang w:val="en-US" w:eastAsia="zh-CN" w:bidi="ar"/>
              </w:rPr>
              <w:t>开发</w:t>
            </w:r>
            <w:r>
              <w:rPr>
                <w:rFonts w:hint="eastAsia" w:ascii="Times New Roman" w:hAnsi="Times New Roman" w:eastAsia="方正仿宋_GBK" w:cs="方正仿宋_GBK"/>
                <w:i w:val="0"/>
                <w:color w:val="auto"/>
                <w:kern w:val="0"/>
                <w:sz w:val="21"/>
                <w:szCs w:val="21"/>
                <w:u w:val="none"/>
                <w:shd w:val="clear" w:color="auto" w:fill="auto"/>
                <w:lang w:val="en-US" w:eastAsia="zh-CN" w:bidi="ar"/>
              </w:rPr>
              <w:t>企业所需智能硬件设备，提供电子信息智能硬件中试研发服务垂直产业链服务，助力企业配套中试熟化、升级迭代，为传统硬件产品进行智能化赋能，提供全方位智能改造升级方案，助力企业智能硬件产品在智慧交通、安全预警、商用服务、智能办公、智能消费、智慧社区等领域的推广应用</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成都合盛蜂鸟科技有限公司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郫都区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3"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2</w:t>
            </w:r>
            <w:r>
              <w:rPr>
                <w:rFonts w:hint="eastAsia" w:ascii="Times New Roman" w:hAnsi="Times New Roman" w:cs="方正仿宋_GBK"/>
                <w:i w:val="0"/>
                <w:color w:val="auto"/>
                <w:kern w:val="0"/>
                <w:sz w:val="21"/>
                <w:szCs w:val="21"/>
                <w:u w:val="none"/>
                <w:shd w:val="clear" w:color="auto" w:fill="auto"/>
                <w:lang w:val="en-US" w:eastAsia="zh-CN" w:bidi="ar"/>
              </w:rPr>
              <w:t>6</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数字消费</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rPr>
                <w:rFonts w:hint="eastAsia" w:ascii="Times New Roman" w:hAnsi="Times New Roman" w:eastAsia="方正仿宋_GBK" w:cs="方正仿宋_GBK"/>
                <w:i w:val="0"/>
                <w:color w:val="auto"/>
                <w:sz w:val="21"/>
                <w:szCs w:val="21"/>
                <w:u w:val="none"/>
                <w:shd w:val="clear" w:color="auto" w:fill="auto"/>
                <w:lang w:eastAsia="zh-CN"/>
              </w:rPr>
            </w:pPr>
            <w:r>
              <w:rPr>
                <w:rFonts w:hint="eastAsia" w:ascii="Times New Roman" w:hAnsi="Times New Roman" w:cs="方正仿宋_GBK"/>
                <w:i w:val="0"/>
                <w:color w:val="auto"/>
                <w:sz w:val="21"/>
                <w:szCs w:val="21"/>
                <w:u w:val="none"/>
                <w:shd w:val="clear" w:color="auto" w:fill="auto"/>
                <w:lang w:eastAsia="zh-CN"/>
              </w:rPr>
              <w:t>“</w:t>
            </w:r>
            <w:r>
              <w:rPr>
                <w:rFonts w:hint="eastAsia" w:ascii="Times New Roman" w:hAnsi="Times New Roman" w:eastAsia="方正仿宋_GBK" w:cs="方正仿宋_GBK"/>
                <w:i w:val="0"/>
                <w:color w:val="auto"/>
                <w:sz w:val="21"/>
                <w:szCs w:val="21"/>
                <w:u w:val="none"/>
                <w:shd w:val="clear" w:color="auto" w:fill="auto"/>
                <w:lang w:eastAsia="zh-CN"/>
              </w:rPr>
              <w:t>蓉e花木</w:t>
            </w:r>
            <w:r>
              <w:rPr>
                <w:rFonts w:hint="eastAsia" w:ascii="Times New Roman" w:hAnsi="Times New Roman" w:cs="方正仿宋_GBK"/>
                <w:i w:val="0"/>
                <w:color w:val="auto"/>
                <w:sz w:val="21"/>
                <w:szCs w:val="21"/>
                <w:u w:val="none"/>
                <w:shd w:val="clear" w:color="auto" w:fill="auto"/>
                <w:lang w:eastAsia="zh-CN"/>
              </w:rPr>
              <w:t>”智慧花木产业综合服务示范应用场景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以互联网共享经济思维打造全国首家花木全产业链线上服务综合体，构建行业流通诚信体系，依托移动互联网、大数据、云计算等信息技术，搭建智慧型花木产业大数据平台—蓉e花木，以微信小程序为载体，建成以“汇聚信息、便捷高效、服务产业”于一体的花木产业大数据平台，分设虚拟消费、工程报价、地图找苗、花木识别、采购大厅、供应大厅、花木数据信息、资产融资八大功能板块，首创花木及农林产品VR虚拟场景，实现虚拟场景具象化，连通银行、担保、保险等金融机构，为用户提供助农惠农的贷款产品。截止目前，上线产品达3.3万个，实现温</w:t>
            </w:r>
            <w:r>
              <w:rPr>
                <w:rFonts w:hint="eastAsia" w:ascii="Times New Roman" w:hAnsi="Times New Roman" w:cs="方正仿宋_GBK"/>
                <w:i w:val="0"/>
                <w:color w:val="auto"/>
                <w:kern w:val="0"/>
                <w:sz w:val="21"/>
                <w:szCs w:val="21"/>
                <w:u w:val="none"/>
                <w:shd w:val="clear" w:color="auto" w:fill="auto"/>
                <w:lang w:val="en-US" w:eastAsia="zh-CN" w:bidi="ar"/>
              </w:rPr>
              <w:t>江</w:t>
            </w:r>
            <w:r>
              <w:rPr>
                <w:rFonts w:hint="eastAsia" w:ascii="Times New Roman" w:hAnsi="Times New Roman" w:eastAsia="方正仿宋_GBK" w:cs="方正仿宋_GBK"/>
                <w:i w:val="0"/>
                <w:color w:val="auto"/>
                <w:kern w:val="0"/>
                <w:sz w:val="21"/>
                <w:szCs w:val="21"/>
                <w:u w:val="none"/>
                <w:shd w:val="clear" w:color="auto" w:fill="auto"/>
                <w:lang w:val="en-US" w:eastAsia="zh-CN" w:bidi="ar"/>
              </w:rPr>
              <w:t>郫都花木主产区注册会员突破3.6万人</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成都花木交易所有限责任公司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温江区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65"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2</w:t>
            </w:r>
            <w:r>
              <w:rPr>
                <w:rFonts w:hint="eastAsia" w:ascii="Times New Roman" w:hAnsi="Times New Roman" w:cs="方正仿宋_GBK"/>
                <w:i w:val="0"/>
                <w:color w:val="auto"/>
                <w:kern w:val="0"/>
                <w:sz w:val="21"/>
                <w:szCs w:val="21"/>
                <w:u w:val="none"/>
                <w:shd w:val="clear" w:color="auto" w:fill="auto"/>
                <w:lang w:val="en-US" w:eastAsia="zh-CN" w:bidi="ar"/>
              </w:rPr>
              <w:t>7</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数字治理</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基于人工智能的城市级</w:t>
            </w:r>
            <w:r>
              <w:rPr>
                <w:rFonts w:hint="eastAsia" w:ascii="Times New Roman" w:hAnsi="Times New Roman" w:cs="方正仿宋_GBK"/>
                <w:i w:val="0"/>
                <w:color w:val="auto"/>
                <w:kern w:val="0"/>
                <w:sz w:val="21"/>
                <w:szCs w:val="21"/>
                <w:u w:val="none"/>
                <w:shd w:val="clear" w:color="auto" w:fill="auto"/>
                <w:lang w:val="en-US" w:eastAsia="zh-CN" w:bidi="ar"/>
              </w:rPr>
              <w:t>路内停车</w:t>
            </w:r>
            <w:r>
              <w:rPr>
                <w:rFonts w:hint="eastAsia" w:ascii="Times New Roman" w:hAnsi="Times New Roman" w:eastAsia="方正仿宋_GBK" w:cs="方正仿宋_GBK"/>
                <w:i w:val="0"/>
                <w:color w:val="auto"/>
                <w:kern w:val="0"/>
                <w:sz w:val="21"/>
                <w:szCs w:val="21"/>
                <w:u w:val="none"/>
                <w:shd w:val="clear" w:color="auto" w:fill="auto"/>
                <w:lang w:val="en-US" w:eastAsia="zh-CN" w:bidi="ar"/>
              </w:rPr>
              <w:t>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新一代信息技术在城市管理、社区治理领域的应用，推动城市治理场景现代化、高效能，通过车辆识别领域自研的深度学习算法、智能图像信号处理算法，提升边缘计算能力，实现设备跨地域集中运营维护；利用自研网络传输技术，畅通通信链路击破场景信息孤岛，实现</w:t>
            </w:r>
            <w:r>
              <w:rPr>
                <w:rStyle w:val="22"/>
                <w:rFonts w:hint="eastAsia" w:ascii="Times New Roman" w:hAnsi="Times New Roman" w:eastAsia="方正仿宋_GBK" w:cs="方正仿宋_GBK"/>
                <w:color w:val="auto"/>
                <w:sz w:val="21"/>
                <w:szCs w:val="21"/>
                <w:shd w:val="clear" w:color="auto" w:fill="auto"/>
                <w:lang w:val="en-US" w:eastAsia="zh-CN" w:bidi="ar"/>
              </w:rPr>
              <w:t>AloT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高效系统联动，研制路内停车</w:t>
            </w:r>
            <w:r>
              <w:rPr>
                <w:rStyle w:val="22"/>
                <w:rFonts w:hint="eastAsia" w:ascii="Times New Roman" w:hAnsi="Times New Roman" w:eastAsia="方正仿宋_GBK" w:cs="方正仿宋_GBK"/>
                <w:color w:val="auto"/>
                <w:sz w:val="21"/>
                <w:szCs w:val="21"/>
                <w:shd w:val="clear" w:color="auto" w:fill="auto"/>
                <w:lang w:val="en-US" w:eastAsia="zh-CN" w:bidi="ar"/>
              </w:rPr>
              <w:t>Paas</w:t>
            </w:r>
            <w:r>
              <w:rPr>
                <w:rFonts w:hint="eastAsia" w:ascii="Times New Roman" w:hAnsi="Times New Roman" w:eastAsia="方正仿宋_GBK" w:cs="方正仿宋_GBK"/>
                <w:i w:val="0"/>
                <w:color w:val="auto"/>
                <w:kern w:val="0"/>
                <w:sz w:val="21"/>
                <w:szCs w:val="21"/>
                <w:u w:val="none"/>
                <w:shd w:val="clear" w:color="auto" w:fill="auto"/>
                <w:lang w:val="en-US" w:eastAsia="zh-CN" w:bidi="ar"/>
              </w:rPr>
              <w:t>管理中台系统，面向智慧城市提供高低位全场景一站式的智慧停车解决方案，解决城市级路内停车</w:t>
            </w:r>
            <w:r>
              <w:rPr>
                <w:rStyle w:val="22"/>
                <w:rFonts w:hint="eastAsia" w:ascii="Times New Roman" w:hAnsi="Times New Roman" w:eastAsia="方正仿宋_GBK" w:cs="方正仿宋_GBK"/>
                <w:color w:val="auto"/>
                <w:sz w:val="21"/>
                <w:szCs w:val="21"/>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无人化</w:t>
            </w:r>
            <w:r>
              <w:rPr>
                <w:rStyle w:val="22"/>
                <w:rFonts w:hint="eastAsia" w:ascii="Times New Roman" w:hAnsi="Times New Roman" w:eastAsia="方正仿宋_GBK" w:cs="方正仿宋_GBK"/>
                <w:color w:val="auto"/>
                <w:sz w:val="21"/>
                <w:szCs w:val="21"/>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管理难题</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成都臻识科技发展有限公司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cs="方正仿宋_GBK"/>
                <w:i w:val="0"/>
                <w:color w:val="000000"/>
                <w:kern w:val="0"/>
                <w:sz w:val="21"/>
                <w:szCs w:val="21"/>
                <w:u w:val="none"/>
                <w:lang w:val="en-US" w:eastAsia="zh-CN"/>
              </w:rPr>
              <w:t>成都</w:t>
            </w:r>
            <w:r>
              <w:rPr>
                <w:rFonts w:hint="eastAsia" w:ascii="Times New Roman" w:hAnsi="Times New Roman" w:eastAsia="方正仿宋_GBK" w:cs="方正仿宋_GBK"/>
                <w:i w:val="0"/>
                <w:color w:val="auto"/>
                <w:kern w:val="0"/>
                <w:sz w:val="21"/>
                <w:szCs w:val="21"/>
                <w:u w:val="none"/>
                <w:shd w:val="clear" w:color="auto" w:fill="auto"/>
                <w:lang w:val="en-US" w:eastAsia="zh-CN" w:bidi="ar"/>
              </w:rPr>
              <w:t>高新区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15"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2</w:t>
            </w:r>
            <w:r>
              <w:rPr>
                <w:rFonts w:hint="eastAsia" w:ascii="Times New Roman" w:hAnsi="Times New Roman" w:cs="方正仿宋_GBK"/>
                <w:i w:val="0"/>
                <w:color w:val="auto"/>
                <w:kern w:val="0"/>
                <w:sz w:val="21"/>
                <w:szCs w:val="21"/>
                <w:u w:val="none"/>
                <w:shd w:val="clear" w:color="auto" w:fill="auto"/>
                <w:lang w:val="en-US" w:eastAsia="zh-CN" w:bidi="ar"/>
              </w:rPr>
              <w:t>8</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数字治理</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城市综合管廊</w:t>
            </w:r>
            <w:r>
              <w:rPr>
                <w:rFonts w:hint="eastAsia" w:ascii="Times New Roman" w:hAnsi="Times New Roman" w:cs="方正仿宋_GBK"/>
                <w:i w:val="0"/>
                <w:color w:val="auto"/>
                <w:kern w:val="0"/>
                <w:sz w:val="21"/>
                <w:szCs w:val="21"/>
                <w:u w:val="none"/>
                <w:shd w:val="clear" w:color="auto" w:fill="auto"/>
                <w:lang w:val="en-US" w:eastAsia="zh-CN" w:bidi="ar"/>
              </w:rPr>
              <w:t>智慧</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安全预控示范应用场景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通过运用物联网、三维可视化、智能传感器等信息化手段，以安全保障为核心，以节能降耗为重点，通过优化设备控制，采集分析传输数据，</w:t>
            </w:r>
            <w:r>
              <w:rPr>
                <w:rFonts w:hint="eastAsia" w:cs="方正仿宋_GBK"/>
                <w:i w:val="0"/>
                <w:color w:val="auto"/>
                <w:kern w:val="0"/>
                <w:sz w:val="21"/>
                <w:szCs w:val="21"/>
                <w:u w:val="none"/>
                <w:shd w:val="clear" w:color="auto" w:fill="auto"/>
                <w:lang w:val="en-US" w:eastAsia="zh-CN" w:bidi="ar"/>
              </w:rPr>
              <w:t>实现</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后台管理、设备维护、资金结算、状态监控功能，向用户提供无人设备控制解决方案，确保设备健康运行，保持高开机率，提升综合管廊</w:t>
            </w:r>
            <w:r>
              <w:rPr>
                <w:rFonts w:hint="eastAsia" w:cs="方正仿宋_GBK"/>
                <w:i w:val="0"/>
                <w:color w:val="auto"/>
                <w:kern w:val="0"/>
                <w:sz w:val="21"/>
                <w:szCs w:val="21"/>
                <w:u w:val="none"/>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市政管网</w:t>
            </w:r>
            <w:r>
              <w:rPr>
                <w:rFonts w:hint="eastAsia" w:cs="方正仿宋_GBK"/>
                <w:i w:val="0"/>
                <w:color w:val="auto"/>
                <w:kern w:val="0"/>
                <w:sz w:val="21"/>
                <w:szCs w:val="21"/>
                <w:u w:val="none"/>
                <w:shd w:val="clear" w:color="auto" w:fill="auto"/>
                <w:lang w:val="en-US" w:eastAsia="zh-CN" w:bidi="ar"/>
              </w:rPr>
              <w:t>及</w:t>
            </w:r>
            <w:r>
              <w:rPr>
                <w:rFonts w:hint="eastAsia" w:ascii="Times New Roman" w:hAnsi="Times New Roman" w:eastAsia="方正仿宋_GBK" w:cs="方正仿宋_GBK"/>
                <w:i w:val="0"/>
                <w:color w:val="auto"/>
                <w:kern w:val="0"/>
                <w:sz w:val="21"/>
                <w:szCs w:val="21"/>
                <w:u w:val="none"/>
                <w:shd w:val="clear" w:color="auto" w:fill="auto"/>
                <w:lang w:val="en-US" w:eastAsia="zh-CN" w:bidi="ar"/>
              </w:rPr>
              <w:t>相关配套设施监管水平和运维效率，实现对综合管廊</w:t>
            </w:r>
            <w:r>
              <w:rPr>
                <w:rFonts w:hint="eastAsia" w:cs="方正仿宋_GBK"/>
                <w:i w:val="0"/>
                <w:color w:val="auto"/>
                <w:kern w:val="0"/>
                <w:sz w:val="21"/>
                <w:szCs w:val="21"/>
                <w:u w:val="none"/>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市政管网基础数据及动态信息</w:t>
            </w:r>
            <w:r>
              <w:rPr>
                <w:rFonts w:hint="eastAsia" w:cs="方正仿宋_GBK"/>
                <w:i w:val="0"/>
                <w:color w:val="auto"/>
                <w:kern w:val="0"/>
                <w:sz w:val="21"/>
                <w:szCs w:val="21"/>
                <w:u w:val="none"/>
                <w:shd w:val="clear" w:color="auto" w:fill="auto"/>
                <w:lang w:val="en-US" w:eastAsia="zh-CN" w:bidi="ar"/>
              </w:rPr>
              <w:t>进行</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共享、资源整合、精准管控及智能决策，促进综合管廊及市政管网的智能化转型</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四川中成智控科技有限公司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大邑县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方正仿宋_GBK" w:cs="方正仿宋_GBK"/>
                <w:i w:val="0"/>
                <w:color w:val="auto"/>
                <w:kern w:val="0"/>
                <w:sz w:val="21"/>
                <w:szCs w:val="21"/>
                <w:u w:val="none"/>
                <w:shd w:val="clear" w:color="auto" w:fill="auto"/>
                <w:lang w:val="en-US" w:eastAsia="zh-CN" w:bidi="ar"/>
              </w:rPr>
            </w:pPr>
            <w:r>
              <w:rPr>
                <w:rFonts w:hint="eastAsia" w:ascii="Times New Roman" w:hAnsi="Times New Roman" w:cs="方正仿宋_GBK"/>
                <w:i w:val="0"/>
                <w:color w:val="auto"/>
                <w:kern w:val="0"/>
                <w:sz w:val="21"/>
                <w:szCs w:val="21"/>
                <w:u w:val="none"/>
                <w:shd w:val="clear" w:color="auto" w:fill="auto"/>
                <w:lang w:val="en-US" w:eastAsia="zh-CN" w:bidi="ar"/>
              </w:rPr>
              <w:t>29</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kern w:val="0"/>
                <w:sz w:val="21"/>
                <w:szCs w:val="21"/>
                <w:u w:val="none"/>
                <w:shd w:val="clear" w:color="auto" w:fill="auto"/>
                <w:lang w:val="en-US" w:eastAsia="zh-CN" w:bidi="ar"/>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数字生产</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kern w:val="0"/>
                <w:sz w:val="21"/>
                <w:szCs w:val="21"/>
                <w:u w:val="none"/>
                <w:shd w:val="clear" w:color="auto" w:fill="auto"/>
                <w:lang w:val="en-US" w:eastAsia="zh-CN" w:bidi="ar"/>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光电显示产业智能化生产示范应用场景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kern w:val="0"/>
                <w:sz w:val="21"/>
                <w:szCs w:val="21"/>
                <w:u w:val="none"/>
                <w:shd w:val="clear" w:color="auto" w:fill="auto"/>
                <w:lang w:val="en-US" w:eastAsia="zh-CN" w:bidi="ar"/>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采用人工智能、物联网、云计算、5G、大数据等</w:t>
            </w:r>
            <w:r>
              <w:rPr>
                <w:rFonts w:hint="eastAsia" w:cs="方正仿宋_GBK"/>
                <w:i w:val="0"/>
                <w:color w:val="auto"/>
                <w:kern w:val="0"/>
                <w:sz w:val="21"/>
                <w:szCs w:val="21"/>
                <w:u w:val="none"/>
                <w:shd w:val="clear" w:color="auto" w:fill="auto"/>
                <w:lang w:val="en-US" w:eastAsia="zh-CN" w:bidi="ar"/>
              </w:rPr>
              <w:t>先进</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技术，以“工业 4.0”、“中国制造 2025”等精益生产为理念，以先进运营管理理论为指导，强调管理流程化与标准化，以组建生产流程为主线、数据为基础、可视化为载体，建立数字化、信息化、自动化生产线，集自动化设备和拓米智能化生产系统于一体，构建高效、节能、绿色、环保、舒适的人性化智能化工厂，达到安全环保、绿色低碳、最优生产、最佳效益、最高劳动生产率，增强企业核心竞争力，全面提升工厂生产经营管理水平</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kern w:val="0"/>
                <w:sz w:val="21"/>
                <w:szCs w:val="21"/>
                <w:u w:val="none"/>
                <w:shd w:val="clear" w:color="auto" w:fill="auto"/>
                <w:lang w:val="en-US" w:eastAsia="zh-CN" w:bidi="ar"/>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拓米（成都）应用技术研究院有限公司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kern w:val="0"/>
                <w:sz w:val="21"/>
                <w:szCs w:val="21"/>
                <w:u w:val="none"/>
                <w:shd w:val="clear" w:color="auto" w:fill="auto"/>
                <w:lang w:val="en-US" w:eastAsia="zh-CN" w:bidi="ar"/>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郫都区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方正仿宋_GBK" w:cs="方正仿宋_GBK"/>
                <w:i w:val="0"/>
                <w:color w:val="auto"/>
                <w:sz w:val="21"/>
                <w:szCs w:val="21"/>
                <w:u w:val="none"/>
                <w:shd w:val="clear" w:color="auto" w:fill="auto"/>
                <w:lang w:val="en-US"/>
              </w:rPr>
            </w:pPr>
            <w:r>
              <w:rPr>
                <w:rFonts w:hint="eastAsia" w:ascii="Times New Roman" w:hAnsi="Times New Roman" w:cs="方正仿宋_GBK"/>
                <w:i w:val="0"/>
                <w:color w:val="auto"/>
                <w:kern w:val="0"/>
                <w:sz w:val="21"/>
                <w:szCs w:val="21"/>
                <w:u w:val="none"/>
                <w:shd w:val="clear" w:color="auto" w:fill="auto"/>
                <w:lang w:val="en-US" w:eastAsia="zh-CN" w:bidi="ar"/>
              </w:rPr>
              <w:t>30</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数字生产</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Style w:val="22"/>
                <w:rFonts w:hint="eastAsia" w:ascii="Times New Roman" w:hAnsi="Times New Roman" w:eastAsia="方正仿宋_GBK" w:cs="方正仿宋_GBK"/>
                <w:color w:val="auto"/>
                <w:sz w:val="21"/>
                <w:szCs w:val="21"/>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五良融合</w:t>
            </w:r>
            <w:r>
              <w:rPr>
                <w:rStyle w:val="22"/>
                <w:rFonts w:hint="eastAsia" w:ascii="Times New Roman" w:hAnsi="Times New Roman" w:eastAsia="方正仿宋_GBK" w:cs="方正仿宋_GBK"/>
                <w:color w:val="auto"/>
                <w:sz w:val="21"/>
                <w:szCs w:val="21"/>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数字农场无人耕作示范应用场景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以功能性、科教性为设计理念，突破导航定位、路径跟踪、系统集成等十大关键技术，研制多项无人驾驶农机设备，完成数字农场无人耕作机库和机耕道设计及建设，完善高标准农田、水、电、机库、道路等基础条件，为打造数字农场无人耕作提供工作环境保障，强化无人农场基础设计及建设、农机具智能化改造与应用，实现田间耕种管收全过程农机无人化自动作业</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成都华力源农业开发有限公司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大邑县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77"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方正仿宋_GBK" w:cs="方正仿宋_GBK"/>
                <w:i w:val="0"/>
                <w:color w:val="auto"/>
                <w:sz w:val="21"/>
                <w:szCs w:val="21"/>
                <w:u w:val="none"/>
                <w:shd w:val="clear" w:color="auto" w:fill="auto"/>
                <w:lang w:val="en-US" w:eastAsia="zh-CN"/>
              </w:rPr>
            </w:pPr>
            <w:r>
              <w:rPr>
                <w:rFonts w:hint="eastAsia" w:ascii="Times New Roman" w:hAnsi="Times New Roman" w:cs="方正仿宋_GBK"/>
                <w:i w:val="0"/>
                <w:color w:val="auto"/>
                <w:sz w:val="21"/>
                <w:szCs w:val="21"/>
                <w:u w:val="none"/>
                <w:shd w:val="clear" w:color="auto" w:fill="auto"/>
                <w:lang w:val="en-US" w:eastAsia="zh-CN"/>
              </w:rPr>
              <w:t>31</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数字治理</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cs="方正仿宋_GBK"/>
                <w:i w:val="0"/>
                <w:color w:val="auto"/>
                <w:kern w:val="0"/>
                <w:sz w:val="21"/>
                <w:szCs w:val="21"/>
                <w:u w:val="none"/>
                <w:shd w:val="clear" w:color="auto" w:fill="auto"/>
                <w:lang w:val="en-US" w:eastAsia="zh-CN" w:bidi="ar"/>
              </w:rPr>
              <w:t>基于</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大数据比价</w:t>
            </w:r>
            <w:r>
              <w:rPr>
                <w:rFonts w:hint="eastAsia" w:ascii="Times New Roman" w:hAnsi="Times New Roman" w:cs="方正仿宋_GBK"/>
                <w:i w:val="0"/>
                <w:color w:val="auto"/>
                <w:kern w:val="0"/>
                <w:sz w:val="21"/>
                <w:szCs w:val="21"/>
                <w:u w:val="none"/>
                <w:shd w:val="clear" w:color="auto" w:fill="auto"/>
                <w:lang w:val="en-US" w:eastAsia="zh-CN" w:bidi="ar"/>
              </w:rPr>
              <w:t>的智慧审计</w:t>
            </w:r>
            <w:r>
              <w:rPr>
                <w:rFonts w:hint="eastAsia" w:ascii="Times New Roman" w:hAnsi="Times New Roman" w:eastAsia="方正仿宋_GBK" w:cs="方正仿宋_GBK"/>
                <w:i w:val="0"/>
                <w:color w:val="auto"/>
                <w:kern w:val="0"/>
                <w:sz w:val="21"/>
                <w:szCs w:val="21"/>
                <w:u w:val="none"/>
                <w:shd w:val="clear" w:color="auto" w:fill="auto"/>
                <w:lang w:val="en-US" w:eastAsia="zh-CN" w:bidi="ar"/>
              </w:rPr>
              <w:t>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建立成都市工程造价大数据库，利用大数据计算分析技术为新建工程、待审计工程提供价格依据及高价采购疑点分析，快速锁定疑点并自动告警，打造审计和投资控制监管场景。审计机关依托系统将新建工程或待审计工程与历史库价格进行自动比价分析，协助审计人员高效锁定疑点价格，如高价采购，将传统的事后审计扩展到事前借鉴、事中控制，扩大审计频次；国有企业依托系统强化项目投资控制，深化投资评审工作事前指标分析，纵横向比对同类项目价格，即时纠正偏差，做到预算编制有依据、成本管控有标准、过程控制有预警、问题可追溯，确保国有资本投资效益整体可控</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成都天府新区投资集团有限公司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cs="方正仿宋_GBK"/>
                <w:i w:val="0"/>
                <w:color w:val="auto"/>
                <w:kern w:val="0"/>
                <w:sz w:val="21"/>
                <w:szCs w:val="21"/>
                <w:u w:val="none"/>
                <w:shd w:val="clear" w:color="auto" w:fill="auto"/>
                <w:lang w:val="en-US" w:eastAsia="zh-CN" w:bidi="ar"/>
              </w:rPr>
              <w:t>四川</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天府新区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方正仿宋_GBK" w:cs="方正仿宋_GBK"/>
                <w:i w:val="0"/>
                <w:color w:val="auto"/>
                <w:sz w:val="21"/>
                <w:szCs w:val="21"/>
                <w:u w:val="none"/>
                <w:shd w:val="clear" w:color="auto" w:fill="auto"/>
                <w:lang w:val="en-US"/>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3</w:t>
            </w:r>
            <w:r>
              <w:rPr>
                <w:rFonts w:hint="eastAsia" w:ascii="Times New Roman" w:hAnsi="Times New Roman" w:cs="方正仿宋_GBK"/>
                <w:i w:val="0"/>
                <w:color w:val="auto"/>
                <w:kern w:val="0"/>
                <w:sz w:val="21"/>
                <w:szCs w:val="21"/>
                <w:u w:val="none"/>
                <w:shd w:val="clear" w:color="auto" w:fill="auto"/>
                <w:lang w:val="en-US" w:eastAsia="zh-CN" w:bidi="ar"/>
              </w:rPr>
              <w:t>2</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数智环境</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基于物联网的气体安全智慧云监控示范应用场景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利用物联网、NB-IOT技术、云计算技术、大数据技术及互联网+安全技术，研制可燃气体探测器、可燃气体报警控制器、独立式可燃气体探测器及便携式检测仪等气体传感器，研发基于物联网的气体安全智慧云监控系统，实现专业监测、智能采集、气体安全管理、数据分析服务、监测预警、决策支持等功能，为家庭小区、石油化工罐区、场站、厂区等场景提供气体安全监测预警解决方案，对环境中的可燃及危害气体实时监测，有效监测安全隐患，支持应急管理，构筑智慧云监控场景打造平安城市</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四川希尔得科技有限公司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双流区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15"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方正仿宋_GBK" w:cs="方正仿宋_GBK"/>
                <w:i w:val="0"/>
                <w:color w:val="auto"/>
                <w:sz w:val="21"/>
                <w:szCs w:val="21"/>
                <w:u w:val="none"/>
                <w:shd w:val="clear" w:color="auto" w:fill="auto"/>
                <w:lang w:val="en-US"/>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3</w:t>
            </w:r>
            <w:r>
              <w:rPr>
                <w:rFonts w:hint="eastAsia" w:ascii="Times New Roman" w:hAnsi="Times New Roman" w:cs="方正仿宋_GBK"/>
                <w:i w:val="0"/>
                <w:color w:val="auto"/>
                <w:kern w:val="0"/>
                <w:sz w:val="21"/>
                <w:szCs w:val="21"/>
                <w:u w:val="none"/>
                <w:shd w:val="clear" w:color="auto" w:fill="auto"/>
                <w:lang w:val="en-US" w:eastAsia="zh-CN" w:bidi="ar"/>
              </w:rPr>
              <w:t>3</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智慧蓉城</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w:t>
            </w:r>
            <w:r>
              <w:rPr>
                <w:rFonts w:hint="eastAsia" w:ascii="Times New Roman" w:hAnsi="Times New Roman" w:cs="方正仿宋_GBK"/>
                <w:i w:val="0"/>
                <w:color w:val="auto"/>
                <w:kern w:val="0"/>
                <w:sz w:val="21"/>
                <w:szCs w:val="21"/>
                <w:u w:val="none"/>
                <w:shd w:val="clear" w:color="auto" w:fill="auto"/>
                <w:lang w:val="en-US" w:eastAsia="zh-CN" w:bidi="ar"/>
              </w:rPr>
              <w:t>地理信息系统</w:t>
            </w:r>
            <w:r>
              <w:rPr>
                <w:rFonts w:hint="eastAsia" w:ascii="Times New Roman" w:hAnsi="Times New Roman" w:eastAsia="方正仿宋_GBK" w:cs="方正仿宋_GBK"/>
                <w:i w:val="0"/>
                <w:color w:val="auto"/>
                <w:kern w:val="0"/>
                <w:sz w:val="21"/>
                <w:szCs w:val="21"/>
                <w:u w:val="none"/>
                <w:shd w:val="clear" w:color="auto" w:fill="auto"/>
                <w:lang w:val="en-US" w:eastAsia="zh-CN" w:bidi="ar"/>
              </w:rPr>
              <w:t>的可视化</w:t>
            </w:r>
            <w:r>
              <w:rPr>
                <w:rFonts w:hint="eastAsia" w:ascii="Times New Roman" w:hAnsi="Times New Roman" w:cs="方正仿宋_GBK"/>
                <w:i w:val="0"/>
                <w:color w:val="auto"/>
                <w:kern w:val="0"/>
                <w:sz w:val="21"/>
                <w:szCs w:val="21"/>
                <w:u w:val="none"/>
                <w:shd w:val="clear" w:color="auto" w:fill="auto"/>
                <w:lang w:val="en-US" w:eastAsia="zh-CN" w:bidi="ar"/>
              </w:rPr>
              <w:t>智慧校园</w:t>
            </w:r>
            <w:r>
              <w:rPr>
                <w:rFonts w:hint="eastAsia" w:ascii="Times New Roman" w:hAnsi="Times New Roman" w:eastAsia="方正仿宋_GBK" w:cs="方正仿宋_GBK"/>
                <w:i w:val="0"/>
                <w:color w:val="auto"/>
                <w:kern w:val="0"/>
                <w:sz w:val="21"/>
                <w:szCs w:val="21"/>
                <w:u w:val="none"/>
                <w:shd w:val="clear" w:color="auto" w:fill="auto"/>
                <w:lang w:val="en-US" w:eastAsia="zh-CN" w:bidi="ar"/>
              </w:rPr>
              <w:t>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通过部署校园网网络基础设施，基于可视化平台进行校园整体展示及部分业务系统的可视化呈现，采用校园应用支撑平台与信息服务系统，建立基于地理信息系统的虚拟校园应用大平台，</w:t>
            </w:r>
            <w:r>
              <w:rPr>
                <w:rFonts w:hint="eastAsia" w:cs="方正仿宋_GBK"/>
                <w:i w:val="0"/>
                <w:color w:val="auto"/>
                <w:kern w:val="0"/>
                <w:sz w:val="21"/>
                <w:szCs w:val="21"/>
                <w:u w:val="none"/>
                <w:shd w:val="clear" w:color="auto" w:fill="auto"/>
                <w:lang w:val="en-US" w:eastAsia="zh-CN" w:bidi="ar"/>
              </w:rPr>
              <w:t>建设</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可视化智慧校园，有效提高教学、科研、管理和生活水平和运作效率，助力建设</w:t>
            </w:r>
            <w:r>
              <w:rPr>
                <w:rFonts w:hint="eastAsia" w:cs="方正仿宋_GBK"/>
                <w:i w:val="0"/>
                <w:color w:val="auto"/>
                <w:kern w:val="0"/>
                <w:sz w:val="21"/>
                <w:szCs w:val="21"/>
                <w:u w:val="none"/>
                <w:shd w:val="clear" w:color="auto" w:fill="auto"/>
                <w:lang w:val="en-US" w:eastAsia="zh-CN" w:bidi="ar"/>
              </w:rPr>
              <w:t>集</w:t>
            </w:r>
            <w:r>
              <w:rPr>
                <w:rFonts w:hint="eastAsia" w:ascii="Times New Roman" w:hAnsi="Times New Roman" w:eastAsia="方正仿宋_GBK" w:cs="方正仿宋_GBK"/>
                <w:i w:val="0"/>
                <w:color w:val="auto"/>
                <w:kern w:val="0"/>
                <w:sz w:val="21"/>
                <w:szCs w:val="21"/>
                <w:u w:val="none"/>
                <w:shd w:val="clear" w:color="auto" w:fill="auto"/>
                <w:lang w:val="en-US" w:eastAsia="zh-CN" w:bidi="ar"/>
              </w:rPr>
              <w:t>立体智能的感知环境、可视精准的校务管理、开放创新的网络科研、方便周到的校园生活</w:t>
            </w:r>
            <w:r>
              <w:rPr>
                <w:rFonts w:hint="eastAsia" w:cs="方正仿宋_GBK"/>
                <w:i w:val="0"/>
                <w:color w:val="auto"/>
                <w:kern w:val="0"/>
                <w:sz w:val="21"/>
                <w:szCs w:val="21"/>
                <w:u w:val="none"/>
                <w:shd w:val="clear" w:color="auto" w:fill="auto"/>
                <w:lang w:val="en-US" w:eastAsia="zh-CN" w:bidi="ar"/>
              </w:rPr>
              <w:t>于一体</w:t>
            </w:r>
            <w:r>
              <w:rPr>
                <w:rFonts w:hint="eastAsia" w:ascii="Times New Roman" w:hAnsi="Times New Roman" w:eastAsia="方正仿宋_GBK" w:cs="方正仿宋_GBK"/>
                <w:i w:val="0"/>
                <w:color w:val="auto"/>
                <w:kern w:val="0"/>
                <w:sz w:val="21"/>
                <w:szCs w:val="21"/>
                <w:u w:val="none"/>
                <w:shd w:val="clear" w:color="auto" w:fill="auto"/>
                <w:lang w:val="en-US" w:eastAsia="zh-CN" w:bidi="ar"/>
              </w:rPr>
              <w:t>的“智慧校园”</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成都市灵奇空间软件有限公司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武侯区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0"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方正仿宋_GBK" w:cs="方正仿宋_GBK"/>
                <w:i w:val="0"/>
                <w:color w:val="auto"/>
                <w:sz w:val="21"/>
                <w:szCs w:val="21"/>
                <w:u w:val="none"/>
                <w:shd w:val="clear" w:color="auto" w:fill="auto"/>
                <w:lang w:val="en-US"/>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3</w:t>
            </w:r>
            <w:r>
              <w:rPr>
                <w:rFonts w:hint="eastAsia" w:ascii="Times New Roman" w:hAnsi="Times New Roman" w:cs="方正仿宋_GBK"/>
                <w:i w:val="0"/>
                <w:color w:val="auto"/>
                <w:kern w:val="0"/>
                <w:sz w:val="21"/>
                <w:szCs w:val="21"/>
                <w:u w:val="none"/>
                <w:shd w:val="clear" w:color="auto" w:fill="auto"/>
                <w:lang w:val="en-US" w:eastAsia="zh-CN" w:bidi="ar"/>
              </w:rPr>
              <w:t>4</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数字生产</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丰科食用菌</w:t>
            </w:r>
            <w:r>
              <w:rPr>
                <w:rFonts w:hint="eastAsia" w:ascii="Times New Roman" w:hAnsi="Times New Roman" w:cs="方正仿宋_GBK"/>
                <w:i w:val="0"/>
                <w:color w:val="auto"/>
                <w:kern w:val="0"/>
                <w:sz w:val="21"/>
                <w:szCs w:val="21"/>
                <w:u w:val="none"/>
                <w:shd w:val="clear" w:color="auto" w:fill="auto"/>
                <w:lang w:val="en-US" w:eastAsia="zh-CN" w:bidi="ar"/>
              </w:rPr>
              <w:t>智慧工厂</w:t>
            </w:r>
            <w:r>
              <w:rPr>
                <w:rFonts w:hint="eastAsia" w:ascii="Times New Roman" w:hAnsi="Times New Roman" w:eastAsia="方正仿宋_GBK" w:cs="方正仿宋_GBK"/>
                <w:i w:val="0"/>
                <w:color w:val="auto"/>
                <w:kern w:val="0"/>
                <w:sz w:val="21"/>
                <w:szCs w:val="21"/>
                <w:u w:val="none"/>
                <w:shd w:val="clear" w:color="auto" w:fill="auto"/>
                <w:lang w:val="en-US" w:eastAsia="zh-CN" w:bidi="ar"/>
              </w:rPr>
              <w:t>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依托上海丰科雄厚的资金、技术、管理实力，以高效、安全、智能为原则，引入具备国际先进的核心技术和装备，在数据采集的基础上完成多项信息化系统的开发应用，通过安全可控的通信网络架构，集成数字化工厂系统和工业互联网平台，将大数据、互联网技术、VR和AI等融入到研、产、运、销的全过程，实现食用菌工厂生产智能化、高效率、低成本，打造全景式智慧农业生产场景，通过工厂数字化转型带动农业管理创新和跨越发展</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成都丰科生物科技有限公司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青白江区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77"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方正仿宋_GBK" w:cs="方正仿宋_GBK"/>
                <w:i w:val="0"/>
                <w:color w:val="auto"/>
                <w:sz w:val="21"/>
                <w:szCs w:val="21"/>
                <w:u w:val="none"/>
                <w:shd w:val="clear" w:color="auto" w:fill="auto"/>
                <w:lang w:val="en-US"/>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3</w:t>
            </w:r>
            <w:r>
              <w:rPr>
                <w:rFonts w:hint="eastAsia" w:ascii="Times New Roman" w:hAnsi="Times New Roman" w:cs="方正仿宋_GBK"/>
                <w:i w:val="0"/>
                <w:color w:val="auto"/>
                <w:kern w:val="0"/>
                <w:sz w:val="21"/>
                <w:szCs w:val="21"/>
                <w:u w:val="none"/>
                <w:shd w:val="clear" w:color="auto" w:fill="auto"/>
                <w:lang w:val="en-US" w:eastAsia="zh-CN" w:bidi="ar"/>
              </w:rPr>
              <w:t>5</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数字消费</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四川省餐饮美食电商新业态示范应用场景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基于直播电商领域相关资源积累，融合</w:t>
            </w:r>
            <w:r>
              <w:rPr>
                <w:rStyle w:val="22"/>
                <w:rFonts w:hint="eastAsia" w:ascii="Times New Roman" w:hAnsi="Times New Roman" w:eastAsia="方正仿宋_GBK" w:cs="方正仿宋_GBK"/>
                <w:color w:val="auto"/>
                <w:sz w:val="21"/>
                <w:szCs w:val="21"/>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中国川菜创享中心</w:t>
            </w:r>
            <w:r>
              <w:rPr>
                <w:rStyle w:val="22"/>
                <w:rFonts w:hint="eastAsia" w:ascii="Times New Roman" w:hAnsi="Times New Roman" w:eastAsia="方正仿宋_GBK" w:cs="方正仿宋_GBK"/>
                <w:color w:val="auto"/>
                <w:sz w:val="21"/>
                <w:szCs w:val="21"/>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元素和成果，升级改造基地大数据终端、直播设施设备、灯光设备等器材一应俱全，建设数字化、智能化、多类型公共空间，为企业解决近</w:t>
            </w:r>
            <w:r>
              <w:rPr>
                <w:rStyle w:val="22"/>
                <w:rFonts w:hint="eastAsia" w:ascii="Times New Roman" w:hAnsi="Times New Roman" w:eastAsia="方正仿宋_GBK" w:cs="方正仿宋_GBK"/>
                <w:color w:val="auto"/>
                <w:sz w:val="21"/>
                <w:szCs w:val="21"/>
                <w:shd w:val="clear" w:color="auto" w:fill="auto"/>
                <w:lang w:val="en-US" w:eastAsia="zh-CN" w:bidi="ar"/>
              </w:rPr>
              <w:t>5000</w:t>
            </w:r>
            <w:r>
              <w:rPr>
                <w:rFonts w:hint="eastAsia" w:ascii="Times New Roman" w:hAnsi="Times New Roman" w:eastAsia="方正仿宋_GBK" w:cs="方正仿宋_GBK"/>
                <w:i w:val="0"/>
                <w:color w:val="auto"/>
                <w:kern w:val="0"/>
                <w:sz w:val="21"/>
                <w:szCs w:val="21"/>
                <w:u w:val="none"/>
                <w:shd w:val="clear" w:color="auto" w:fill="auto"/>
                <w:lang w:val="en-US" w:eastAsia="zh-CN" w:bidi="ar"/>
              </w:rPr>
              <w:t>人就业，带动就业</w:t>
            </w:r>
            <w:r>
              <w:rPr>
                <w:rStyle w:val="22"/>
                <w:rFonts w:hint="eastAsia" w:ascii="Times New Roman" w:hAnsi="Times New Roman" w:eastAsia="方正仿宋_GBK" w:cs="方正仿宋_GBK"/>
                <w:color w:val="auto"/>
                <w:sz w:val="21"/>
                <w:szCs w:val="21"/>
                <w:shd w:val="clear" w:color="auto" w:fill="auto"/>
                <w:lang w:val="en-US" w:eastAsia="zh-CN" w:bidi="ar"/>
              </w:rPr>
              <w:t>20</w:t>
            </w:r>
            <w:r>
              <w:rPr>
                <w:rFonts w:hint="eastAsia" w:ascii="Times New Roman" w:hAnsi="Times New Roman" w:eastAsia="方正仿宋_GBK" w:cs="方正仿宋_GBK"/>
                <w:i w:val="0"/>
                <w:color w:val="auto"/>
                <w:kern w:val="0"/>
                <w:sz w:val="21"/>
                <w:szCs w:val="21"/>
                <w:u w:val="none"/>
                <w:shd w:val="clear" w:color="auto" w:fill="auto"/>
                <w:lang w:val="en-US" w:eastAsia="zh-CN" w:bidi="ar"/>
              </w:rPr>
              <w:t>余万人，带动食品保宁醋、建华香油、鹃成豆瓣等100余家食品企业数字化转型，推动客户在淘宝、天猫、抖音、快手等平台拓展市场，组织</w:t>
            </w:r>
            <w:r>
              <w:rPr>
                <w:rStyle w:val="22"/>
                <w:rFonts w:hint="eastAsia" w:ascii="Times New Roman" w:hAnsi="Times New Roman" w:eastAsia="方正仿宋_GBK" w:cs="方正仿宋_GBK"/>
                <w:color w:val="auto"/>
                <w:sz w:val="21"/>
                <w:szCs w:val="21"/>
                <w:shd w:val="clear" w:color="auto" w:fill="auto"/>
                <w:lang w:val="en-US" w:eastAsia="zh-CN" w:bidi="ar"/>
              </w:rPr>
              <w:t>“2021</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川货电商节</w:t>
            </w:r>
            <w:r>
              <w:rPr>
                <w:rStyle w:val="22"/>
                <w:rFonts w:hint="eastAsia" w:ascii="Times New Roman" w:hAnsi="Times New Roman" w:eastAsia="方正仿宋_GBK" w:cs="方正仿宋_GBK"/>
                <w:color w:val="auto"/>
                <w:sz w:val="21"/>
                <w:szCs w:val="21"/>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四川电商年货节</w:t>
            </w:r>
            <w:r>
              <w:rPr>
                <w:rStyle w:val="22"/>
                <w:rFonts w:hint="eastAsia" w:ascii="Times New Roman" w:hAnsi="Times New Roman" w:eastAsia="方正仿宋_GBK" w:cs="方正仿宋_GBK"/>
                <w:color w:val="auto"/>
                <w:sz w:val="21"/>
                <w:szCs w:val="21"/>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和多场</w:t>
            </w:r>
            <w:r>
              <w:rPr>
                <w:rStyle w:val="22"/>
                <w:rFonts w:hint="eastAsia" w:ascii="Times New Roman" w:hAnsi="Times New Roman" w:eastAsia="方正仿宋_GBK" w:cs="方正仿宋_GBK"/>
                <w:color w:val="auto"/>
                <w:sz w:val="21"/>
                <w:szCs w:val="21"/>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扶贫专场直播活动</w:t>
            </w:r>
            <w:r>
              <w:rPr>
                <w:rStyle w:val="22"/>
                <w:rFonts w:hint="eastAsia" w:ascii="Times New Roman" w:hAnsi="Times New Roman" w:eastAsia="方正仿宋_GBK" w:cs="方正仿宋_GBK"/>
                <w:color w:val="auto"/>
                <w:sz w:val="21"/>
                <w:szCs w:val="21"/>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w:t>
            </w:r>
            <w:r>
              <w:rPr>
                <w:rFonts w:hint="eastAsia" w:cs="方正仿宋_GBK"/>
                <w:i w:val="0"/>
                <w:color w:val="auto"/>
                <w:kern w:val="0"/>
                <w:sz w:val="21"/>
                <w:szCs w:val="21"/>
                <w:u w:val="none"/>
                <w:shd w:val="clear" w:color="auto" w:fill="auto"/>
                <w:lang w:val="en-US" w:eastAsia="zh-CN" w:bidi="ar"/>
              </w:rPr>
              <w:t>促进</w:t>
            </w:r>
            <w:r>
              <w:rPr>
                <w:rFonts w:hint="eastAsia" w:ascii="Times New Roman" w:hAnsi="Times New Roman" w:eastAsia="方正仿宋_GBK" w:cs="方正仿宋_GBK"/>
                <w:i w:val="0"/>
                <w:color w:val="auto"/>
                <w:kern w:val="0"/>
                <w:sz w:val="21"/>
                <w:szCs w:val="21"/>
                <w:u w:val="none"/>
                <w:shd w:val="clear" w:color="auto" w:fill="auto"/>
                <w:lang w:val="en-US" w:eastAsia="zh-CN" w:bidi="ar"/>
              </w:rPr>
              <w:t>传统行业向数字化转型方向发展</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四川优品云商科技有限公司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青羊区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方正仿宋_GBK" w:cs="方正仿宋_GBK"/>
                <w:i w:val="0"/>
                <w:color w:val="auto"/>
                <w:sz w:val="21"/>
                <w:szCs w:val="21"/>
                <w:u w:val="none"/>
                <w:shd w:val="clear" w:color="auto" w:fill="auto"/>
                <w:lang w:val="en-US"/>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3</w:t>
            </w:r>
            <w:r>
              <w:rPr>
                <w:rFonts w:hint="eastAsia" w:ascii="Times New Roman" w:hAnsi="Times New Roman" w:cs="方正仿宋_GBK"/>
                <w:i w:val="0"/>
                <w:color w:val="auto"/>
                <w:kern w:val="0"/>
                <w:sz w:val="21"/>
                <w:szCs w:val="21"/>
                <w:u w:val="none"/>
                <w:shd w:val="clear" w:color="auto" w:fill="auto"/>
                <w:lang w:val="en-US" w:eastAsia="zh-CN" w:bidi="ar"/>
              </w:rPr>
              <w:t>6</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智慧蓉城</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基于大数据的航空智慧出行保障示范应用场景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应用大数据、互联网、虚拟现实等技术，开展基于大数据的航空智慧出行保障示范场景建设，构建面向飞机MRO领域产品全生命周期管理信息化系统，为乘客提供智能出行服务，探索数字化、个性化、主动式工程改造服务路径，提升航空出行保障服务能力，为航空运营单位提供客舱升级等多样化服务场景</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成都富凯飞机工程服务有限公司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cs="方正仿宋_GBK"/>
                <w:i w:val="0"/>
                <w:color w:val="auto"/>
                <w:kern w:val="0"/>
                <w:sz w:val="21"/>
                <w:szCs w:val="21"/>
                <w:u w:val="none"/>
                <w:shd w:val="clear" w:color="auto" w:fill="auto"/>
                <w:lang w:val="en-US" w:eastAsia="zh-CN" w:bidi="ar"/>
              </w:rPr>
              <w:t>成都</w:t>
            </w:r>
            <w:r>
              <w:rPr>
                <w:rFonts w:hint="eastAsia" w:ascii="Times New Roman" w:hAnsi="Times New Roman" w:eastAsia="方正仿宋_GBK" w:cs="方正仿宋_GBK"/>
                <w:i w:val="0"/>
                <w:color w:val="auto"/>
                <w:kern w:val="0"/>
                <w:sz w:val="21"/>
                <w:szCs w:val="21"/>
                <w:u w:val="none"/>
                <w:shd w:val="clear" w:color="auto" w:fill="auto"/>
                <w:lang w:val="en-US" w:eastAsia="zh-CN" w:bidi="ar"/>
              </w:rPr>
              <w:t>高新区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90"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方正仿宋_GBK" w:cs="方正仿宋_GBK"/>
                <w:i w:val="0"/>
                <w:color w:val="auto"/>
                <w:sz w:val="21"/>
                <w:szCs w:val="21"/>
                <w:u w:val="none"/>
                <w:shd w:val="clear" w:color="auto" w:fill="auto"/>
                <w:lang w:val="en-US"/>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3</w:t>
            </w:r>
            <w:r>
              <w:rPr>
                <w:rFonts w:hint="eastAsia" w:ascii="Times New Roman" w:hAnsi="Times New Roman" w:cs="方正仿宋_GBK"/>
                <w:i w:val="0"/>
                <w:color w:val="auto"/>
                <w:kern w:val="0"/>
                <w:sz w:val="21"/>
                <w:szCs w:val="21"/>
                <w:u w:val="none"/>
                <w:shd w:val="clear" w:color="auto" w:fill="auto"/>
                <w:lang w:val="en-US" w:eastAsia="zh-CN" w:bidi="ar"/>
              </w:rPr>
              <w:t>7</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数字消费</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三鱼萌狮智慧互动</w:t>
            </w:r>
            <w:r>
              <w:rPr>
                <w:rFonts w:hint="eastAsia" w:ascii="Times New Roman" w:hAnsi="Times New Roman" w:cs="方正仿宋_GBK"/>
                <w:i w:val="0"/>
                <w:color w:val="auto"/>
                <w:kern w:val="0"/>
                <w:sz w:val="21"/>
                <w:szCs w:val="21"/>
                <w:u w:val="none"/>
                <w:shd w:val="clear" w:color="auto" w:fill="auto"/>
                <w:lang w:val="en-US" w:eastAsia="zh-CN" w:bidi="ar"/>
              </w:rPr>
              <w:t>农商文旅融合</w:t>
            </w:r>
            <w:r>
              <w:rPr>
                <w:rFonts w:hint="eastAsia" w:ascii="Times New Roman" w:hAnsi="Times New Roman" w:eastAsia="方正仿宋_GBK" w:cs="方正仿宋_GBK"/>
                <w:i w:val="0"/>
                <w:color w:val="auto"/>
                <w:kern w:val="0"/>
                <w:sz w:val="21"/>
                <w:szCs w:val="21"/>
                <w:u w:val="none"/>
                <w:shd w:val="clear" w:color="auto" w:fill="auto"/>
                <w:lang w:val="en-US" w:eastAsia="zh-CN" w:bidi="ar"/>
              </w:rPr>
              <w:t>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依托清代石狮、汉代三鱼同首石刻等文化遗迹，结合紧邻天府机场的地缘优势，厚植石刻、农耕、航空、非遗文化，</w:t>
            </w:r>
            <w:r>
              <w:rPr>
                <w:rFonts w:hint="eastAsia" w:cs="方正仿宋_GBK"/>
                <w:i w:val="0"/>
                <w:color w:val="auto"/>
                <w:kern w:val="0"/>
                <w:sz w:val="21"/>
                <w:szCs w:val="21"/>
                <w:u w:val="none"/>
                <w:shd w:val="clear" w:color="auto" w:fill="auto"/>
                <w:lang w:val="en-US" w:eastAsia="zh-CN" w:bidi="ar"/>
              </w:rPr>
              <w:t>构建</w:t>
            </w:r>
            <w:r>
              <w:rPr>
                <w:rFonts w:hint="eastAsia" w:ascii="Times New Roman" w:hAnsi="Times New Roman" w:eastAsia="方正仿宋_GBK" w:cs="方正仿宋_GBK"/>
                <w:i w:val="0"/>
                <w:color w:val="auto"/>
                <w:kern w:val="0"/>
                <w:sz w:val="21"/>
                <w:szCs w:val="21"/>
                <w:u w:val="none"/>
                <w:shd w:val="clear" w:color="auto" w:fill="auto"/>
                <w:lang w:val="en-US" w:eastAsia="zh-CN" w:bidi="ar"/>
              </w:rPr>
              <w:t>由大鱼梦泡泡、潇游三鱼水聚场和潇游萌狮采青场三部分组成</w:t>
            </w:r>
            <w:r>
              <w:rPr>
                <w:rFonts w:hint="eastAsia" w:cs="方正仿宋_GBK"/>
                <w:i w:val="0"/>
                <w:color w:val="auto"/>
                <w:kern w:val="0"/>
                <w:sz w:val="21"/>
                <w:szCs w:val="21"/>
                <w:u w:val="none"/>
                <w:shd w:val="clear" w:color="auto" w:fill="auto"/>
                <w:lang w:val="en-US" w:eastAsia="zh-CN" w:bidi="ar"/>
              </w:rPr>
              <w:t>的</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智慧互动场景，在传统城乡公共空间采用无人自助运营新模式，打造集知识性、趣味性、科学性、互动性和安全美观性于一体的互动游乐农商文旅体融合发展综合体</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成都市简州新城投资集团有限公司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cs="方正仿宋_GBK"/>
                <w:i w:val="0"/>
                <w:color w:val="000000"/>
                <w:kern w:val="0"/>
                <w:sz w:val="21"/>
                <w:szCs w:val="21"/>
                <w:u w:val="none"/>
                <w:lang w:val="en-US" w:eastAsia="zh-CN"/>
              </w:rPr>
              <w:t>成都</w:t>
            </w:r>
            <w:r>
              <w:rPr>
                <w:rFonts w:hint="eastAsia" w:ascii="Times New Roman" w:hAnsi="Times New Roman" w:eastAsia="方正仿宋_GBK" w:cs="方正仿宋_GBK"/>
                <w:i w:val="0"/>
                <w:color w:val="auto"/>
                <w:kern w:val="0"/>
                <w:sz w:val="21"/>
                <w:szCs w:val="21"/>
                <w:u w:val="none"/>
                <w:shd w:val="clear" w:color="auto" w:fill="auto"/>
                <w:lang w:val="en-US" w:eastAsia="zh-CN" w:bidi="ar"/>
              </w:rPr>
              <w:t>东部新区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3"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方正仿宋_GBK" w:cs="方正仿宋_GBK"/>
                <w:i w:val="0"/>
                <w:color w:val="auto"/>
                <w:sz w:val="21"/>
                <w:szCs w:val="21"/>
                <w:u w:val="none"/>
                <w:shd w:val="clear" w:color="auto" w:fill="auto"/>
                <w:lang w:val="en-US"/>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3</w:t>
            </w:r>
            <w:r>
              <w:rPr>
                <w:rFonts w:hint="eastAsia" w:ascii="Times New Roman" w:hAnsi="Times New Roman" w:cs="方正仿宋_GBK"/>
                <w:i w:val="0"/>
                <w:color w:val="auto"/>
                <w:kern w:val="0"/>
                <w:sz w:val="21"/>
                <w:szCs w:val="21"/>
                <w:u w:val="none"/>
                <w:shd w:val="clear" w:color="auto" w:fill="auto"/>
                <w:lang w:val="en-US" w:eastAsia="zh-CN" w:bidi="ar"/>
              </w:rPr>
              <w:t>8</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智慧蓉城</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医用中心智能供气示范应用场景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结合物联网技术，运用数字化管理模式，整合医用中心供氧系统、医用中心</w:t>
            </w:r>
            <w:r>
              <w:rPr>
                <w:rFonts w:hint="eastAsia" w:cs="方正仿宋_GBK"/>
                <w:i w:val="0"/>
                <w:color w:val="auto"/>
                <w:kern w:val="0"/>
                <w:sz w:val="21"/>
                <w:szCs w:val="21"/>
                <w:u w:val="none"/>
                <w:shd w:val="clear" w:color="auto" w:fill="auto"/>
                <w:lang w:val="en-US" w:eastAsia="zh-CN" w:bidi="ar"/>
              </w:rPr>
              <w:t>吸氧系统</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、医用空气压缩系统、医用气体汇流排、病房终端设施、气体运维管理系统等配套装置，通过数字化智能化系统，集中监测、管理医院医用气体关键设备</w:t>
            </w:r>
            <w:r>
              <w:rPr>
                <w:rFonts w:hint="eastAsia" w:cs="方正仿宋_GBK"/>
                <w:i w:val="0"/>
                <w:color w:val="auto"/>
                <w:kern w:val="0"/>
                <w:sz w:val="21"/>
                <w:szCs w:val="21"/>
                <w:u w:val="none"/>
                <w:shd w:val="clear" w:color="auto" w:fill="auto"/>
                <w:lang w:val="en-US" w:eastAsia="zh-CN" w:bidi="ar"/>
              </w:rPr>
              <w:t>的</w:t>
            </w:r>
            <w:r>
              <w:rPr>
                <w:rFonts w:hint="eastAsia" w:ascii="Times New Roman" w:hAnsi="Times New Roman" w:eastAsia="方正仿宋_GBK" w:cs="方正仿宋_GBK"/>
                <w:i w:val="0"/>
                <w:color w:val="auto"/>
                <w:kern w:val="0"/>
                <w:sz w:val="21"/>
                <w:szCs w:val="21"/>
                <w:u w:val="none"/>
                <w:shd w:val="clear" w:color="auto" w:fill="auto"/>
                <w:lang w:val="en-US" w:eastAsia="zh-CN" w:bidi="ar"/>
              </w:rPr>
              <w:t>运行状况，实现制氧机使用管理成本降低50%</w:t>
            </w:r>
            <w:r>
              <w:rPr>
                <w:rFonts w:hint="eastAsia" w:cs="方正仿宋_GBK"/>
                <w:i w:val="0"/>
                <w:color w:val="auto"/>
                <w:kern w:val="0"/>
                <w:sz w:val="21"/>
                <w:szCs w:val="21"/>
                <w:u w:val="none"/>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氧气能耗＜1kwh/m³</w:t>
            </w:r>
            <w:r>
              <w:rPr>
                <w:rFonts w:hint="eastAsia" w:cs="方正仿宋_GBK"/>
                <w:i w:val="0"/>
                <w:color w:val="auto"/>
                <w:kern w:val="0"/>
                <w:sz w:val="21"/>
                <w:szCs w:val="21"/>
                <w:u w:val="none"/>
                <w:shd w:val="clear" w:color="auto" w:fill="auto"/>
                <w:lang w:val="en-US" w:eastAsia="zh-CN" w:bidi="ar"/>
              </w:rPr>
              <w:t>，且</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无须专人时刻值守</w:t>
            </w:r>
            <w:r>
              <w:rPr>
                <w:rFonts w:hint="eastAsia" w:cs="方正仿宋_GBK"/>
                <w:i w:val="0"/>
                <w:color w:val="auto"/>
                <w:kern w:val="0"/>
                <w:sz w:val="21"/>
                <w:szCs w:val="21"/>
                <w:u w:val="none"/>
                <w:shd w:val="clear" w:color="auto" w:fill="auto"/>
                <w:lang w:val="en-US" w:eastAsia="zh-CN" w:bidi="ar"/>
              </w:rPr>
              <w:t>，确保</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医院医疗设备及医用气体稳定运行，提升智慧医院整体建设水平</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成都联帮医疗科技股份有限公司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双流区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52"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方正仿宋_GBK" w:cs="方正仿宋_GBK"/>
                <w:i w:val="0"/>
                <w:color w:val="auto"/>
                <w:sz w:val="21"/>
                <w:szCs w:val="21"/>
                <w:u w:val="none"/>
                <w:shd w:val="clear" w:color="auto" w:fill="auto"/>
                <w:lang w:val="en-US"/>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3</w:t>
            </w:r>
            <w:r>
              <w:rPr>
                <w:rFonts w:hint="eastAsia" w:ascii="Times New Roman" w:hAnsi="Times New Roman" w:cs="方正仿宋_GBK"/>
                <w:i w:val="0"/>
                <w:color w:val="auto"/>
                <w:kern w:val="0"/>
                <w:sz w:val="21"/>
                <w:szCs w:val="21"/>
                <w:u w:val="none"/>
                <w:shd w:val="clear" w:color="auto" w:fill="auto"/>
                <w:lang w:val="en-US" w:eastAsia="zh-CN" w:bidi="ar"/>
              </w:rPr>
              <w:t>9</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数字生产</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新悦定制家具柔性智造示范应用场景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通过</w:t>
            </w:r>
            <w:r>
              <w:rPr>
                <w:rStyle w:val="22"/>
                <w:rFonts w:hint="eastAsia" w:ascii="Times New Roman" w:hAnsi="Times New Roman" w:eastAsia="方正仿宋_GBK" w:cs="方正仿宋_GBK"/>
                <w:color w:val="auto"/>
                <w:sz w:val="21"/>
                <w:szCs w:val="21"/>
                <w:shd w:val="clear" w:color="auto" w:fill="auto"/>
                <w:lang w:val="en-US" w:eastAsia="zh-CN" w:bidi="ar"/>
              </w:rPr>
              <w:t>VR</w:t>
            </w:r>
            <w:r>
              <w:rPr>
                <w:rFonts w:hint="eastAsia" w:ascii="Times New Roman" w:hAnsi="Times New Roman" w:eastAsia="方正仿宋_GBK" w:cs="方正仿宋_GBK"/>
                <w:i w:val="0"/>
                <w:color w:val="auto"/>
                <w:kern w:val="0"/>
                <w:sz w:val="21"/>
                <w:szCs w:val="21"/>
                <w:u w:val="none"/>
                <w:shd w:val="clear" w:color="auto" w:fill="auto"/>
                <w:lang w:val="en-US" w:eastAsia="zh-CN" w:bidi="ar"/>
              </w:rPr>
              <w:t>联动三维家家居设计系统，呈现家装实体沉浸式虚拟映射，根据客户喜好设计个性化定制家具，提供消费者线上、线下门店下单，</w:t>
            </w:r>
            <w:r>
              <w:rPr>
                <w:rFonts w:hint="eastAsia" w:cs="方正仿宋_GBK"/>
                <w:i w:val="0"/>
                <w:color w:val="auto"/>
                <w:kern w:val="0"/>
                <w:sz w:val="21"/>
                <w:szCs w:val="21"/>
                <w:u w:val="none"/>
                <w:shd w:val="clear" w:color="auto" w:fill="auto"/>
                <w:lang w:val="en-US" w:eastAsia="zh-CN" w:bidi="ar"/>
              </w:rPr>
              <w:t>工厂</w:t>
            </w:r>
            <w:r>
              <w:rPr>
                <w:rFonts w:hint="eastAsia" w:ascii="Times New Roman" w:hAnsi="Times New Roman" w:eastAsia="方正仿宋_GBK" w:cs="方正仿宋_GBK"/>
                <w:i w:val="0"/>
                <w:color w:val="auto"/>
                <w:kern w:val="0"/>
                <w:sz w:val="21"/>
                <w:szCs w:val="21"/>
                <w:u w:val="none"/>
                <w:shd w:val="clear" w:color="auto" w:fill="auto"/>
                <w:lang w:val="en-US" w:eastAsia="zh-CN" w:bidi="ar"/>
              </w:rPr>
              <w:t>获取需求、智能拆单、自动派单、智能排产、柔性生产一条龙服务，探索定制家具行业数字化转型的实现路径，解决传统家具企业难以快速相响应小批量个性化定制产品生产的难题，实现定制化家具柔性智造全过程的数字化管控，提升生产效率和原材料利用率，降低家具定制的成本</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新悦家居科技有限公司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蒲江县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8"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方正仿宋_GBK" w:cs="方正仿宋_GBK"/>
                <w:i w:val="0"/>
                <w:color w:val="auto"/>
                <w:sz w:val="21"/>
                <w:szCs w:val="21"/>
                <w:u w:val="none"/>
                <w:shd w:val="clear" w:color="auto" w:fill="auto"/>
                <w:lang w:val="en-US"/>
              </w:rPr>
            </w:pPr>
            <w:r>
              <w:rPr>
                <w:rFonts w:hint="eastAsia" w:ascii="Times New Roman" w:hAnsi="Times New Roman" w:cs="方正仿宋_GBK"/>
                <w:i w:val="0"/>
                <w:color w:val="auto"/>
                <w:kern w:val="0"/>
                <w:sz w:val="21"/>
                <w:szCs w:val="21"/>
                <w:u w:val="none"/>
                <w:shd w:val="clear" w:color="auto" w:fill="auto"/>
                <w:lang w:val="en-US" w:eastAsia="zh-CN" w:bidi="ar"/>
              </w:rPr>
              <w:t>40</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数字生产</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新能源汽车电驱</w:t>
            </w:r>
            <w:r>
              <w:rPr>
                <w:rFonts w:hint="eastAsia" w:ascii="Times New Roman" w:hAnsi="Times New Roman" w:cs="方正仿宋_GBK"/>
                <w:i w:val="0"/>
                <w:color w:val="auto"/>
                <w:kern w:val="0"/>
                <w:sz w:val="21"/>
                <w:szCs w:val="21"/>
                <w:u w:val="none"/>
                <w:shd w:val="clear" w:color="auto" w:fill="auto"/>
                <w:lang w:val="en-US" w:eastAsia="zh-CN" w:bidi="ar"/>
              </w:rPr>
              <w:t>共享</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测试示范应用场景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利用成熟的测试设备研发制造技术，建设测试中心，保持“生产一代、开发一代、预研一代”规划理念，为车企节省实验室建设投入费用，缩短研发周期，</w:t>
            </w:r>
            <w:r>
              <w:rPr>
                <w:rFonts w:hint="eastAsia" w:cs="方正仿宋_GBK"/>
                <w:i w:val="0"/>
                <w:color w:val="auto"/>
                <w:kern w:val="0"/>
                <w:sz w:val="21"/>
                <w:szCs w:val="21"/>
                <w:u w:val="none"/>
                <w:shd w:val="clear" w:color="auto" w:fill="auto"/>
                <w:lang w:val="en-US" w:eastAsia="zh-CN" w:bidi="ar"/>
              </w:rPr>
              <w:t>让</w:t>
            </w:r>
            <w:r>
              <w:rPr>
                <w:rFonts w:hint="eastAsia" w:ascii="Times New Roman" w:hAnsi="Times New Roman" w:eastAsia="方正仿宋_GBK" w:cs="方正仿宋_GBK"/>
                <w:i w:val="0"/>
                <w:color w:val="auto"/>
                <w:kern w:val="0"/>
                <w:sz w:val="21"/>
                <w:szCs w:val="21"/>
                <w:u w:val="none"/>
                <w:shd w:val="clear" w:color="auto" w:fill="auto"/>
                <w:lang w:val="en-US" w:eastAsia="zh-CN" w:bidi="ar"/>
              </w:rPr>
              <w:t>产品能更快投入市场，快速回笼运营资金，提高相关设备利用率，实现测试平台资源共享共用，</w:t>
            </w:r>
            <w:r>
              <w:rPr>
                <w:rFonts w:hint="eastAsia" w:cs="方正仿宋_GBK"/>
                <w:i w:val="0"/>
                <w:color w:val="auto"/>
                <w:kern w:val="0"/>
                <w:sz w:val="21"/>
                <w:szCs w:val="21"/>
                <w:u w:val="none"/>
                <w:shd w:val="clear" w:color="auto" w:fill="auto"/>
                <w:lang w:val="en-US" w:eastAsia="zh-CN" w:bidi="ar"/>
              </w:rPr>
              <w:t>打造</w:t>
            </w:r>
            <w:r>
              <w:rPr>
                <w:rFonts w:hint="eastAsia" w:ascii="Times New Roman" w:hAnsi="Times New Roman" w:eastAsia="方正仿宋_GBK" w:cs="方正仿宋_GBK"/>
                <w:i w:val="0"/>
                <w:color w:val="auto"/>
                <w:kern w:val="0"/>
                <w:sz w:val="21"/>
                <w:szCs w:val="21"/>
                <w:u w:val="none"/>
                <w:shd w:val="clear" w:color="auto" w:fill="auto"/>
                <w:lang w:val="en-US" w:eastAsia="zh-CN" w:bidi="ar"/>
              </w:rPr>
              <w:t>资源共享的新经济应用场景模式，</w:t>
            </w:r>
            <w:r>
              <w:rPr>
                <w:rFonts w:hint="eastAsia" w:cs="方正仿宋_GBK"/>
                <w:i w:val="0"/>
                <w:color w:val="auto"/>
                <w:kern w:val="0"/>
                <w:sz w:val="21"/>
                <w:szCs w:val="21"/>
                <w:u w:val="none"/>
                <w:shd w:val="clear" w:color="auto" w:fill="auto"/>
                <w:lang w:val="en-US" w:eastAsia="zh-CN" w:bidi="ar"/>
              </w:rPr>
              <w:t>构建</w:t>
            </w:r>
            <w:r>
              <w:rPr>
                <w:rFonts w:hint="eastAsia" w:ascii="Times New Roman" w:hAnsi="Times New Roman" w:eastAsia="方正仿宋_GBK" w:cs="方正仿宋_GBK"/>
                <w:i w:val="0"/>
                <w:color w:val="auto"/>
                <w:kern w:val="0"/>
                <w:sz w:val="21"/>
                <w:szCs w:val="21"/>
                <w:u w:val="none"/>
                <w:shd w:val="clear" w:color="auto" w:fill="auto"/>
                <w:lang w:val="en-US" w:eastAsia="zh-CN" w:bidi="ar"/>
              </w:rPr>
              <w:t>从技术研究，到技术应用，到成果转化，到技术服务的一体的产业</w:t>
            </w:r>
            <w:r>
              <w:rPr>
                <w:rFonts w:hint="eastAsia" w:cs="方正仿宋_GBK"/>
                <w:i w:val="0"/>
                <w:color w:val="auto"/>
                <w:kern w:val="0"/>
                <w:sz w:val="21"/>
                <w:szCs w:val="21"/>
                <w:u w:val="none"/>
                <w:shd w:val="clear" w:color="auto" w:fill="auto"/>
                <w:lang w:val="en-US" w:eastAsia="zh-CN" w:bidi="ar"/>
              </w:rPr>
              <w:t>链</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四川诚邦浩然测控技术有限公司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龙泉驿区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90"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方正仿宋_GBK" w:cs="方正仿宋_GBK"/>
                <w:i w:val="0"/>
                <w:color w:val="auto"/>
                <w:sz w:val="21"/>
                <w:szCs w:val="21"/>
                <w:u w:val="none"/>
                <w:shd w:val="clear" w:color="auto" w:fill="auto"/>
                <w:lang w:val="en-US" w:eastAsia="zh-CN"/>
              </w:rPr>
            </w:pPr>
            <w:r>
              <w:rPr>
                <w:rFonts w:hint="eastAsia" w:ascii="Times New Roman" w:hAnsi="Times New Roman" w:cs="方正仿宋_GBK"/>
                <w:i w:val="0"/>
                <w:color w:val="auto"/>
                <w:sz w:val="21"/>
                <w:szCs w:val="21"/>
                <w:u w:val="none"/>
                <w:shd w:val="clear" w:color="auto" w:fill="auto"/>
                <w:lang w:val="en-US" w:eastAsia="zh-CN"/>
              </w:rPr>
              <w:t>41</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数字消费</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康邻智慧生活一体化综合服务示范应用场景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以物联网、大数据、人工智能等技术为基础，以数字化、智能化为目标，以“无人值守模式”为核心理念，配备智慧运营SaaS平台、供应链和数字化全场景运营团队，围绕高校、社区、写字楼、医院、景区、公园绿道等应用场景，推出30余种无人值守智能服务终端，实现全天候无接触地为消费者供应包括食品饮料、生鲜、文创、防疫物资、医疗药品等货品，拓展政务服务、党建宣传、扶贫产品销售等功能，为消费者提供便携、安全高效服务，打造康邻智慧生活一体化综合服务示范场景，促进科技与零售产业</w:t>
            </w:r>
            <w:r>
              <w:rPr>
                <w:rFonts w:hint="eastAsia" w:cs="方正仿宋_GBK"/>
                <w:i w:val="0"/>
                <w:color w:val="auto"/>
                <w:kern w:val="0"/>
                <w:sz w:val="21"/>
                <w:szCs w:val="21"/>
                <w:u w:val="none"/>
                <w:shd w:val="clear" w:color="auto" w:fill="auto"/>
                <w:lang w:val="en-US" w:eastAsia="zh-CN" w:bidi="ar"/>
              </w:rPr>
              <w:t>融合赋能</w:t>
            </w:r>
            <w:r>
              <w:rPr>
                <w:rFonts w:hint="eastAsia" w:ascii="Times New Roman" w:hAnsi="Times New Roman" w:eastAsia="方正仿宋_GBK" w:cs="方正仿宋_GBK"/>
                <w:i w:val="0"/>
                <w:color w:val="auto"/>
                <w:kern w:val="0"/>
                <w:sz w:val="21"/>
                <w:szCs w:val="21"/>
                <w:u w:val="none"/>
                <w:shd w:val="clear" w:color="auto" w:fill="auto"/>
                <w:lang w:val="en-US" w:eastAsia="zh-CN" w:bidi="ar"/>
              </w:rPr>
              <w:t>，为零售市场注入新活力</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成都康邻科技有限公司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新都区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方正仿宋_GBK" w:cs="方正仿宋_GBK"/>
                <w:i w:val="0"/>
                <w:color w:val="auto"/>
                <w:sz w:val="21"/>
                <w:szCs w:val="21"/>
                <w:u w:val="none"/>
                <w:shd w:val="clear" w:color="auto" w:fill="auto"/>
                <w:lang w:val="en-US"/>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4</w:t>
            </w:r>
            <w:r>
              <w:rPr>
                <w:rFonts w:hint="eastAsia" w:ascii="Times New Roman" w:hAnsi="Times New Roman" w:cs="方正仿宋_GBK"/>
                <w:i w:val="0"/>
                <w:color w:val="auto"/>
                <w:kern w:val="0"/>
                <w:sz w:val="21"/>
                <w:szCs w:val="21"/>
                <w:u w:val="none"/>
                <w:shd w:val="clear" w:color="auto" w:fill="auto"/>
                <w:lang w:val="en-US" w:eastAsia="zh-CN" w:bidi="ar"/>
              </w:rPr>
              <w:t>2</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数字生产</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动物无害化智慧处理服务示范应用场景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创新运用物联网、大数据、无线感知、人工智能等新一代信息技术，配备无害化收集智慧运输车辆、病死畜禽收集监管信息系统，采集多维业务数据，整合动物无害化处理公司管理应用，</w:t>
            </w:r>
            <w:r>
              <w:rPr>
                <w:rFonts w:hint="eastAsia" w:cs="方正仿宋_GBK"/>
                <w:i w:val="0"/>
                <w:color w:val="auto"/>
                <w:kern w:val="0"/>
                <w:sz w:val="21"/>
                <w:szCs w:val="21"/>
                <w:u w:val="none"/>
                <w:shd w:val="clear" w:color="auto" w:fill="auto"/>
                <w:lang w:val="en-US" w:eastAsia="zh-CN" w:bidi="ar"/>
              </w:rPr>
              <w:t>建设</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全套数字化、自动化生产线，</w:t>
            </w:r>
            <w:r>
              <w:rPr>
                <w:rFonts w:hint="eastAsia" w:cs="方正仿宋_GBK"/>
                <w:i w:val="0"/>
                <w:color w:val="auto"/>
                <w:kern w:val="0"/>
                <w:sz w:val="21"/>
                <w:szCs w:val="21"/>
                <w:u w:val="none"/>
                <w:shd w:val="clear" w:color="auto" w:fill="auto"/>
                <w:lang w:val="en-US" w:eastAsia="zh-CN" w:bidi="ar"/>
              </w:rPr>
              <w:t>采用</w:t>
            </w:r>
            <w:r>
              <w:rPr>
                <w:rFonts w:hint="eastAsia" w:ascii="Times New Roman" w:hAnsi="Times New Roman" w:eastAsia="方正仿宋_GBK" w:cs="方正仿宋_GBK"/>
                <w:i w:val="0"/>
                <w:color w:val="auto"/>
                <w:kern w:val="0"/>
                <w:sz w:val="21"/>
                <w:szCs w:val="21"/>
                <w:u w:val="none"/>
                <w:shd w:val="clear" w:color="auto" w:fill="auto"/>
                <w:lang w:val="en-US" w:eastAsia="zh-CN" w:bidi="ar"/>
              </w:rPr>
              <w:t>管理智慧化现代工厂示范应用场景新模式，完成动物无害化智慧处理服务项目建设、示范应用，实现无害化处理工厂全程线上操作、管理与监控，构建科学完备、数字生产、运转高效的病死畜禽无害化处理机制，破解政府监管部门对病死畜禽行业监管难等安全生产难题</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成都市科农动物无害化处置有限公司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邛崃市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0"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方正仿宋_GBK" w:cs="方正仿宋_GBK"/>
                <w:i w:val="0"/>
                <w:color w:val="auto"/>
                <w:sz w:val="21"/>
                <w:szCs w:val="21"/>
                <w:u w:val="none"/>
                <w:shd w:val="clear" w:color="auto" w:fill="auto"/>
                <w:lang w:val="en-US"/>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4</w:t>
            </w:r>
            <w:r>
              <w:rPr>
                <w:rFonts w:hint="eastAsia" w:ascii="Times New Roman" w:hAnsi="Times New Roman" w:cs="方正仿宋_GBK"/>
                <w:i w:val="0"/>
                <w:color w:val="auto"/>
                <w:kern w:val="0"/>
                <w:sz w:val="21"/>
                <w:szCs w:val="21"/>
                <w:u w:val="none"/>
                <w:shd w:val="clear" w:color="auto" w:fill="auto"/>
                <w:lang w:val="en-US" w:eastAsia="zh-CN" w:bidi="ar"/>
              </w:rPr>
              <w:t>3</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数字生产</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基于AIOT的智能办公楼宇示范应用场景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应用物联网和人工智能领域技术创新和积累，以企业级物联网网关为核心，建立智能建筑“智脑”，汇聚物联网、楼宇自动化控制、智能设备终端接入能力</w:t>
            </w:r>
            <w:r>
              <w:rPr>
                <w:rFonts w:hint="eastAsia" w:cs="方正仿宋_GBK"/>
                <w:i w:val="0"/>
                <w:color w:val="auto"/>
                <w:kern w:val="0"/>
                <w:sz w:val="21"/>
                <w:szCs w:val="21"/>
                <w:u w:val="none"/>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对外提供软件功能和API接口，构建智能数字展示、智能节能控制、智能会议室管理、智能通行、智能访客等多功能智慧办公示范应用微缩场景，为目标客户提供 “基于AIOT的智能办公绿色楼宇数字化应用场景”现场参观、远程参观、虚拟体验，为后续</w:t>
            </w:r>
            <w:r>
              <w:rPr>
                <w:rFonts w:hint="eastAsia" w:cs="方正仿宋_GBK"/>
                <w:i w:val="0"/>
                <w:color w:val="auto"/>
                <w:kern w:val="0"/>
                <w:sz w:val="21"/>
                <w:szCs w:val="21"/>
                <w:u w:val="none"/>
                <w:shd w:val="clear" w:color="auto" w:fill="auto"/>
                <w:lang w:val="en-US" w:eastAsia="zh-CN" w:bidi="ar"/>
              </w:rPr>
              <w:t>开发</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智能办公绿色楼宇数字化应用解决方案夯实基础，提升智能办公产品的技术实力和市场竞争力</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成都极企科技有限公司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cs="方正仿宋_GBK"/>
                <w:i w:val="0"/>
                <w:color w:val="000000"/>
                <w:kern w:val="0"/>
                <w:sz w:val="21"/>
                <w:szCs w:val="21"/>
                <w:u w:val="none"/>
                <w:lang w:val="en-US" w:eastAsia="zh-CN"/>
              </w:rPr>
              <w:t>成都</w:t>
            </w:r>
            <w:r>
              <w:rPr>
                <w:rFonts w:hint="eastAsia" w:ascii="Times New Roman" w:hAnsi="Times New Roman" w:eastAsia="方正仿宋_GBK" w:cs="方正仿宋_GBK"/>
                <w:i w:val="0"/>
                <w:color w:val="auto"/>
                <w:kern w:val="0"/>
                <w:sz w:val="21"/>
                <w:szCs w:val="21"/>
                <w:u w:val="none"/>
                <w:shd w:val="clear" w:color="auto" w:fill="auto"/>
                <w:lang w:val="en-US" w:eastAsia="zh-CN" w:bidi="ar"/>
              </w:rPr>
              <w:t>高新区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7"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方正仿宋_GBK" w:cs="方正仿宋_GBK"/>
                <w:i w:val="0"/>
                <w:color w:val="auto"/>
                <w:sz w:val="21"/>
                <w:szCs w:val="21"/>
                <w:u w:val="none"/>
                <w:shd w:val="clear" w:color="auto" w:fill="auto"/>
                <w:lang w:val="en-US"/>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4</w:t>
            </w:r>
            <w:r>
              <w:rPr>
                <w:rFonts w:hint="eastAsia" w:ascii="Times New Roman" w:hAnsi="Times New Roman" w:cs="方正仿宋_GBK"/>
                <w:i w:val="0"/>
                <w:color w:val="auto"/>
                <w:kern w:val="0"/>
                <w:sz w:val="21"/>
                <w:szCs w:val="21"/>
                <w:u w:val="none"/>
                <w:shd w:val="clear" w:color="auto" w:fill="auto"/>
                <w:lang w:val="en-US" w:eastAsia="zh-CN" w:bidi="ar"/>
              </w:rPr>
              <w:t>4</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智慧蓉城</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城市能源服务场站智慧运营示范应用场景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以数字赋能智慧蓉城场景建设为方向，综合运用大数据、人工智能、物联感知</w:t>
            </w:r>
            <w:r>
              <w:rPr>
                <w:rFonts w:hint="eastAsia" w:cs="方正仿宋_GBK"/>
                <w:i w:val="0"/>
                <w:color w:val="auto"/>
                <w:kern w:val="0"/>
                <w:sz w:val="21"/>
                <w:szCs w:val="21"/>
                <w:u w:val="none"/>
                <w:shd w:val="clear" w:color="auto" w:fill="auto"/>
                <w:lang w:val="en-US" w:eastAsia="zh-CN" w:bidi="ar"/>
              </w:rPr>
              <w:t>等</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技术，以互联网为平台，以能源服务场站为载体，以新能源汽车为媒介，开发极能充APP、星城配APP和场站智慧管理平台，建设16座充电站，打造从选址布局、运营管理、安全保障到投资规划的全业务闭环新生态，通过整合场站运营管理、汽车充电服务和城市物流各阶段及关联市场价值链，创新大数据选址、智能充电、智慧物流与智慧运维四大应用场景，形成城市能源服务场站智慧运营场景示范</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思极星能科技（四川）有限公司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cs="方正仿宋_GBK"/>
                <w:i w:val="0"/>
                <w:color w:val="auto"/>
                <w:kern w:val="0"/>
                <w:sz w:val="21"/>
                <w:szCs w:val="21"/>
                <w:u w:val="none"/>
                <w:shd w:val="clear" w:color="auto" w:fill="auto"/>
                <w:lang w:val="en-US" w:eastAsia="zh-CN" w:bidi="ar"/>
              </w:rPr>
              <w:t>四川</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天府新区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8"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方正仿宋_GBK" w:cs="方正仿宋_GBK"/>
                <w:i w:val="0"/>
                <w:color w:val="auto"/>
                <w:sz w:val="21"/>
                <w:szCs w:val="21"/>
                <w:u w:val="none"/>
                <w:shd w:val="clear" w:color="auto" w:fill="auto"/>
                <w:lang w:val="en-US"/>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4</w:t>
            </w:r>
            <w:r>
              <w:rPr>
                <w:rFonts w:hint="eastAsia" w:ascii="Times New Roman" w:hAnsi="Times New Roman" w:cs="方正仿宋_GBK"/>
                <w:i w:val="0"/>
                <w:color w:val="auto"/>
                <w:kern w:val="0"/>
                <w:sz w:val="21"/>
                <w:szCs w:val="21"/>
                <w:u w:val="none"/>
                <w:shd w:val="clear" w:color="auto" w:fill="auto"/>
                <w:lang w:val="en-US" w:eastAsia="zh-CN" w:bidi="ar"/>
              </w:rPr>
              <w:t>5</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数字消费</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缤纷魔方智慧新零售示范应用场景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以移动互联网数据平台为依托，通过无感支付技术、AI智能图像自动识别、无人零售系统应用、物联网远程控制、计算机视觉、机器化学习、多传感融合等技术应用，建成7*24H新零售智慧超市，构建新经济新零售新场景下的全智能购物体系，有效为商户降低人工成本，通过人、货、场全域数字化、平台化运营门店，为顾客提供更个性化、便捷的购物体验</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成都缤纷魔方科技有限公司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郫都区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8"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方正仿宋_GBK" w:cs="方正仿宋_GBK"/>
                <w:i w:val="0"/>
                <w:color w:val="auto"/>
                <w:sz w:val="21"/>
                <w:szCs w:val="21"/>
                <w:u w:val="none"/>
                <w:shd w:val="clear" w:color="auto" w:fill="auto"/>
                <w:lang w:val="en-US"/>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4</w:t>
            </w:r>
            <w:r>
              <w:rPr>
                <w:rFonts w:hint="eastAsia" w:ascii="Times New Roman" w:hAnsi="Times New Roman" w:cs="方正仿宋_GBK"/>
                <w:i w:val="0"/>
                <w:color w:val="auto"/>
                <w:kern w:val="0"/>
                <w:sz w:val="21"/>
                <w:szCs w:val="21"/>
                <w:u w:val="none"/>
                <w:shd w:val="clear" w:color="auto" w:fill="auto"/>
                <w:lang w:val="en-US" w:eastAsia="zh-CN" w:bidi="ar"/>
              </w:rPr>
              <w:t>6</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数字治理</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基于新一代信息技术的智慧教育示范应用场景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利用云计算、大数据、物联网、移动互联网、人工智能等新一代信息技术，完善中小学校信息化建设，打造物联化、智能化、感知化、多媒体化的新型教育形态和教育模式，为用户提供“云-管-端”一体化解决方案、覆盖教育教学、教育管理、数据分析、资源共享、校园安全、校园生活等应用场景，实现智慧教育环境提升、数字资源共建共享、融合创新及人才培养，提升智慧校园建设水平</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四川省商投信息技术有限责任公司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青羊区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2"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方正仿宋_GBK" w:cs="方正仿宋_GBK"/>
                <w:i w:val="0"/>
                <w:color w:val="auto"/>
                <w:sz w:val="21"/>
                <w:szCs w:val="21"/>
                <w:u w:val="none"/>
                <w:shd w:val="clear" w:color="auto" w:fill="auto"/>
                <w:lang w:val="en-US"/>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4</w:t>
            </w:r>
            <w:r>
              <w:rPr>
                <w:rFonts w:hint="eastAsia" w:ascii="Times New Roman" w:hAnsi="Times New Roman" w:cs="方正仿宋_GBK"/>
                <w:i w:val="0"/>
                <w:color w:val="auto"/>
                <w:kern w:val="0"/>
                <w:sz w:val="21"/>
                <w:szCs w:val="21"/>
                <w:u w:val="none"/>
                <w:shd w:val="clear" w:color="auto" w:fill="auto"/>
                <w:lang w:val="en-US" w:eastAsia="zh-CN" w:bidi="ar"/>
              </w:rPr>
              <w:t>7</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数字生产</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数字农业生产科创服务示范应用场景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瞄准数字乡村战略，以物联网、5G等高新尖端数字技术集成应用为手段，搭建科创云超市数字化服务平台，依托海量、专业的知识数据库，以产研院为主体，结合四川农业大学等专家科研资源</w:t>
            </w:r>
            <w:r>
              <w:rPr>
                <w:rFonts w:hint="eastAsia" w:cs="方正仿宋_GBK"/>
                <w:i w:val="0"/>
                <w:color w:val="auto"/>
                <w:kern w:val="0"/>
                <w:sz w:val="21"/>
                <w:szCs w:val="21"/>
                <w:u w:val="none"/>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实践经验，创新农业新型数字化服务模式，提供一站式、标准化、专业化的数字农业生产解决方案，实现农业生产服务数字化，</w:t>
            </w:r>
            <w:r>
              <w:rPr>
                <w:rFonts w:hint="eastAsia" w:cs="方正仿宋_GBK"/>
                <w:i w:val="0"/>
                <w:color w:val="auto"/>
                <w:kern w:val="0"/>
                <w:sz w:val="21"/>
                <w:szCs w:val="21"/>
                <w:u w:val="none"/>
                <w:shd w:val="clear" w:color="auto" w:fill="auto"/>
                <w:lang w:val="en-US" w:eastAsia="zh-CN" w:bidi="ar"/>
              </w:rPr>
              <w:t>打造</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具有示范引领作用的数字农业生产应用场景</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成都都市现代农业产业技术研究院有限公司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温江区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5"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方正仿宋_GBK" w:cs="方正仿宋_GBK"/>
                <w:i w:val="0"/>
                <w:color w:val="auto"/>
                <w:sz w:val="21"/>
                <w:szCs w:val="21"/>
                <w:u w:val="none"/>
                <w:shd w:val="clear" w:color="auto" w:fill="auto"/>
                <w:lang w:val="en-US"/>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4</w:t>
            </w:r>
            <w:r>
              <w:rPr>
                <w:rFonts w:hint="eastAsia" w:ascii="Times New Roman" w:hAnsi="Times New Roman" w:cs="方正仿宋_GBK"/>
                <w:i w:val="0"/>
                <w:color w:val="auto"/>
                <w:kern w:val="0"/>
                <w:sz w:val="21"/>
                <w:szCs w:val="21"/>
                <w:u w:val="none"/>
                <w:shd w:val="clear" w:color="auto" w:fill="auto"/>
                <w:lang w:val="en-US" w:eastAsia="zh-CN" w:bidi="ar"/>
              </w:rPr>
              <w:t>8</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数字生产</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0" w:firstLineChars="0"/>
              <w:jc w:val="center"/>
              <w:rPr>
                <w:rFonts w:hint="eastAsia" w:ascii="Times New Roman" w:hAnsi="Times New Roman" w:eastAsia="方正仿宋_GBK" w:cs="方正仿宋_GBK"/>
                <w:i w:val="0"/>
                <w:color w:val="auto"/>
                <w:sz w:val="21"/>
                <w:szCs w:val="21"/>
                <w:u w:val="none"/>
                <w:shd w:val="clear" w:color="auto" w:fill="auto"/>
                <w:lang w:val="en-US" w:eastAsia="zh-CN"/>
              </w:rPr>
            </w:pPr>
            <w:r>
              <w:rPr>
                <w:rFonts w:hint="eastAsia" w:ascii="Times New Roman" w:hAnsi="Times New Roman" w:cs="方正仿宋_GBK"/>
                <w:i w:val="0"/>
                <w:color w:val="auto"/>
                <w:kern w:val="0"/>
                <w:sz w:val="21"/>
                <w:szCs w:val="21"/>
                <w:u w:val="none"/>
                <w:shd w:val="clear" w:color="auto" w:fill="auto"/>
                <w:lang w:val="en-US" w:eastAsia="zh-CN" w:bidi="ar"/>
              </w:rPr>
              <w:t>基于</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数字虚拟技术</w:t>
            </w:r>
            <w:r>
              <w:rPr>
                <w:rFonts w:hint="eastAsia" w:ascii="Times New Roman" w:hAnsi="Times New Roman" w:cs="方正仿宋_GBK"/>
                <w:i w:val="0"/>
                <w:color w:val="auto"/>
                <w:kern w:val="0"/>
                <w:sz w:val="21"/>
                <w:szCs w:val="21"/>
                <w:u w:val="none"/>
                <w:shd w:val="clear" w:color="auto" w:fill="auto"/>
                <w:lang w:val="en-US" w:eastAsia="zh-CN" w:bidi="ar"/>
              </w:rPr>
              <w:t>的内容制作</w:t>
            </w:r>
            <w:r>
              <w:rPr>
                <w:rFonts w:hint="eastAsia" w:ascii="Times New Roman" w:hAnsi="Times New Roman" w:eastAsia="方正仿宋_GBK" w:cs="方正仿宋_GBK"/>
                <w:i w:val="0"/>
                <w:color w:val="auto"/>
                <w:kern w:val="0"/>
                <w:sz w:val="21"/>
                <w:szCs w:val="21"/>
                <w:u w:val="none"/>
                <w:shd w:val="clear" w:color="auto" w:fill="auto"/>
                <w:lang w:val="en-US" w:eastAsia="zh-CN" w:bidi="ar"/>
              </w:rPr>
              <w:t>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依托四川影视文创城数字虚拟摄影棚，配备数字虚拟影像系统、达芬奇调色系统、影院级杜比全景声音响系统、院线电影播放系统等先进仪器设备，以人脸数字扫描、电影前期预演、动画番剧、数字短片等数字内容创制为基础，实现推销预演、动作捕捉、虚拟拍摄、技术预演、运动控制、摄影测量、后期预演等功能，服务于电影、融媒体、AI和虚拟偶像、游戏动漫行业数字内容的开发、制作和衍生，打造</w:t>
            </w:r>
            <w:r>
              <w:rPr>
                <w:rFonts w:hint="eastAsia" w:cs="方正仿宋_GBK"/>
                <w:i w:val="0"/>
                <w:color w:val="auto"/>
                <w:kern w:val="0"/>
                <w:sz w:val="21"/>
                <w:szCs w:val="21"/>
                <w:u w:val="none"/>
                <w:shd w:val="clear" w:color="auto" w:fill="auto"/>
                <w:lang w:val="en-US" w:eastAsia="zh-CN" w:bidi="ar"/>
              </w:rPr>
              <w:t>具有</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国际技术水准的数字虚拟制作棚，助力元宇宙内容制作和文创</w:t>
            </w:r>
            <w:r>
              <w:rPr>
                <w:rFonts w:hint="eastAsia" w:cs="方正仿宋_GBK"/>
                <w:i w:val="0"/>
                <w:color w:val="auto"/>
                <w:kern w:val="0"/>
                <w:sz w:val="21"/>
                <w:szCs w:val="21"/>
                <w:u w:val="none"/>
                <w:shd w:val="clear" w:color="auto" w:fill="auto"/>
                <w:lang w:val="en-US" w:eastAsia="zh-CN" w:bidi="ar"/>
              </w:rPr>
              <w:t>产业</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发展</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四川福文思影业有限公司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大邑县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5" w:hRule="atLeast"/>
          <w:jc w:val="center"/>
        </w:trPr>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default" w:ascii="Times New Roman" w:hAnsi="Times New Roman" w:eastAsia="方正仿宋_GBK" w:cs="方正仿宋_GBK"/>
                <w:i w:val="0"/>
                <w:color w:val="auto"/>
                <w:sz w:val="21"/>
                <w:szCs w:val="21"/>
                <w:u w:val="none"/>
                <w:shd w:val="clear" w:color="auto" w:fill="auto"/>
                <w:lang w:val="en-US"/>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4</w:t>
            </w:r>
            <w:r>
              <w:rPr>
                <w:rFonts w:hint="eastAsia" w:ascii="Times New Roman" w:hAnsi="Times New Roman" w:cs="方正仿宋_GBK"/>
                <w:i w:val="0"/>
                <w:color w:val="auto"/>
                <w:kern w:val="0"/>
                <w:sz w:val="21"/>
                <w:szCs w:val="21"/>
                <w:u w:val="none"/>
                <w:shd w:val="clear" w:color="auto" w:fill="auto"/>
                <w:lang w:val="en-US" w:eastAsia="zh-CN" w:bidi="ar"/>
              </w:rPr>
              <w:t>9</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公园城市</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Style w:val="22"/>
                <w:rFonts w:hint="eastAsia" w:ascii="Times New Roman" w:hAnsi="Times New Roman" w:eastAsia="方正仿宋_GBK" w:cs="方正仿宋_GBK"/>
                <w:color w:val="auto"/>
                <w:sz w:val="21"/>
                <w:szCs w:val="21"/>
                <w:shd w:val="clear" w:color="auto" w:fill="auto"/>
                <w:lang w:val="en-US" w:eastAsia="zh-CN" w:bidi="ar"/>
              </w:rPr>
              <w:t>Localand·</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城厢会客馆示范应用场景</w:t>
            </w:r>
          </w:p>
        </w:tc>
        <w:tc>
          <w:tcPr>
            <w:tcW w:w="3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both"/>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以</w:t>
            </w:r>
            <w:r>
              <w:rPr>
                <w:rStyle w:val="22"/>
                <w:rFonts w:hint="eastAsia" w:ascii="Times New Roman" w:hAnsi="Times New Roman" w:eastAsia="方正仿宋_GBK" w:cs="方正仿宋_GBK"/>
                <w:color w:val="auto"/>
                <w:sz w:val="21"/>
                <w:szCs w:val="21"/>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本地文化</w:t>
            </w:r>
            <w:r>
              <w:rPr>
                <w:rStyle w:val="22"/>
                <w:rFonts w:hint="eastAsia" w:ascii="Times New Roman" w:hAnsi="Times New Roman" w:eastAsia="方正仿宋_GBK" w:cs="方正仿宋_GBK"/>
                <w:color w:val="auto"/>
                <w:sz w:val="21"/>
                <w:szCs w:val="21"/>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为主轴，以</w:t>
            </w:r>
            <w:r>
              <w:rPr>
                <w:rStyle w:val="22"/>
                <w:rFonts w:hint="eastAsia" w:ascii="Times New Roman" w:hAnsi="Times New Roman" w:eastAsia="方正仿宋_GBK" w:cs="方正仿宋_GBK"/>
                <w:color w:val="auto"/>
                <w:sz w:val="21"/>
                <w:szCs w:val="21"/>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城厢记忆</w:t>
            </w:r>
            <w:r>
              <w:rPr>
                <w:rStyle w:val="22"/>
                <w:rFonts w:hint="eastAsia" w:ascii="Times New Roman" w:hAnsi="Times New Roman" w:eastAsia="方正仿宋_GBK" w:cs="方正仿宋_GBK"/>
                <w:color w:val="auto"/>
                <w:sz w:val="21"/>
                <w:szCs w:val="21"/>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为核心，以</w:t>
            </w:r>
            <w:r>
              <w:rPr>
                <w:rStyle w:val="22"/>
                <w:rFonts w:hint="eastAsia" w:ascii="Times New Roman" w:hAnsi="Times New Roman" w:eastAsia="方正仿宋_GBK" w:cs="方正仿宋_GBK"/>
                <w:color w:val="auto"/>
                <w:sz w:val="21"/>
                <w:szCs w:val="21"/>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博物馆</w:t>
            </w:r>
            <w:r>
              <w:rPr>
                <w:rStyle w:val="22"/>
                <w:rFonts w:hint="eastAsia" w:ascii="Times New Roman" w:hAnsi="Times New Roman" w:eastAsia="方正仿宋_GBK" w:cs="方正仿宋_GBK"/>
                <w:color w:val="auto"/>
                <w:sz w:val="21"/>
                <w:szCs w:val="21"/>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创新文化商业业态，集合书店＋美食实验室＋文创工坊＋咖啡</w:t>
            </w:r>
            <w:r>
              <w:rPr>
                <w:rStyle w:val="22"/>
                <w:rFonts w:hint="eastAsia" w:ascii="Times New Roman" w:hAnsi="Times New Roman" w:eastAsia="方正仿宋_GBK" w:cs="方正仿宋_GBK"/>
                <w:color w:val="auto"/>
                <w:sz w:val="21"/>
                <w:szCs w:val="21"/>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茶空间＋游学＋民宿，给市民带来一站式的生活体验，最大程度满足社区居民休闲生活需求，以产业导入、文化艺术引入等方式，促进本地文化的多元化发展，焕发城厢千年古镇活力。目前</w:t>
            </w:r>
            <w:r>
              <w:rPr>
                <w:rFonts w:hint="eastAsia" w:cs="方正仿宋_GBK"/>
                <w:i w:val="0"/>
                <w:color w:val="auto"/>
                <w:kern w:val="0"/>
                <w:sz w:val="21"/>
                <w:szCs w:val="21"/>
                <w:u w:val="none"/>
                <w:shd w:val="clear" w:color="auto" w:fill="auto"/>
                <w:lang w:val="en-US" w:eastAsia="zh-CN" w:bidi="ar"/>
              </w:rPr>
              <w:t>，</w:t>
            </w:r>
            <w:r>
              <w:rPr>
                <w:rStyle w:val="22"/>
                <w:rFonts w:hint="eastAsia" w:ascii="Times New Roman" w:hAnsi="Times New Roman" w:eastAsia="方正仿宋_GBK" w:cs="方正仿宋_GBK"/>
                <w:color w:val="auto"/>
                <w:sz w:val="21"/>
                <w:szCs w:val="21"/>
                <w:shd w:val="clear" w:color="auto" w:fill="auto"/>
                <w:lang w:val="en-US" w:eastAsia="zh-CN" w:bidi="ar"/>
              </w:rPr>
              <w:t>Localand·</w:t>
            </w:r>
            <w:r>
              <w:rPr>
                <w:rFonts w:hint="eastAsia" w:ascii="Times New Roman" w:hAnsi="Times New Roman" w:eastAsia="方正仿宋_GBK" w:cs="方正仿宋_GBK"/>
                <w:i w:val="0"/>
                <w:color w:val="auto"/>
                <w:kern w:val="0"/>
                <w:sz w:val="21"/>
                <w:szCs w:val="21"/>
                <w:u w:val="none"/>
                <w:shd w:val="clear" w:color="auto" w:fill="auto"/>
                <w:lang w:val="en-US" w:eastAsia="zh-CN" w:bidi="ar"/>
              </w:rPr>
              <w:t>城厢会客馆</w:t>
            </w:r>
            <w:r>
              <w:rPr>
                <w:rFonts w:hint="eastAsia" w:cs="方正仿宋_GBK"/>
                <w:i w:val="0"/>
                <w:color w:val="auto"/>
                <w:kern w:val="0"/>
                <w:sz w:val="21"/>
                <w:szCs w:val="21"/>
                <w:u w:val="none"/>
                <w:shd w:val="clear" w:color="auto" w:fill="auto"/>
                <w:lang w:val="en-US" w:eastAsia="zh-CN" w:bidi="ar"/>
              </w:rPr>
              <w:t>被</w:t>
            </w:r>
            <w:r>
              <w:rPr>
                <w:rFonts w:hint="eastAsia" w:ascii="Times New Roman" w:hAnsi="Times New Roman" w:eastAsia="方正仿宋_GBK" w:cs="方正仿宋_GBK"/>
                <w:i w:val="0"/>
                <w:color w:val="auto"/>
                <w:kern w:val="0"/>
                <w:sz w:val="21"/>
                <w:szCs w:val="21"/>
                <w:u w:val="none"/>
                <w:shd w:val="clear" w:color="auto" w:fill="auto"/>
                <w:lang w:val="en-US" w:eastAsia="zh-CN" w:bidi="ar"/>
              </w:rPr>
              <w:t>评为</w:t>
            </w:r>
            <w:r>
              <w:rPr>
                <w:rStyle w:val="22"/>
                <w:rFonts w:hint="eastAsia" w:ascii="Times New Roman" w:hAnsi="Times New Roman" w:eastAsia="方正仿宋_GBK" w:cs="方正仿宋_GBK"/>
                <w:color w:val="auto"/>
                <w:sz w:val="21"/>
                <w:szCs w:val="21"/>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成都市第二批社区美空间</w:t>
            </w:r>
            <w:r>
              <w:rPr>
                <w:rStyle w:val="22"/>
                <w:rFonts w:hint="eastAsia" w:ascii="Times New Roman" w:hAnsi="Times New Roman" w:eastAsia="方正仿宋_GBK" w:cs="方正仿宋_GBK"/>
                <w:color w:val="auto"/>
                <w:sz w:val="21"/>
                <w:szCs w:val="21"/>
                <w:shd w:val="clear" w:color="auto" w:fill="auto"/>
                <w:lang w:val="en-US" w:eastAsia="zh-CN" w:bidi="ar"/>
              </w:rPr>
              <w:t>”</w:t>
            </w:r>
            <w:r>
              <w:rPr>
                <w:rFonts w:hint="eastAsia" w:ascii="Times New Roman" w:hAnsi="Times New Roman" w:eastAsia="方正仿宋_GBK" w:cs="方正仿宋_GBK"/>
                <w:i w:val="0"/>
                <w:color w:val="auto"/>
                <w:kern w:val="0"/>
                <w:sz w:val="21"/>
                <w:szCs w:val="21"/>
                <w:u w:val="none"/>
                <w:shd w:val="clear" w:color="auto" w:fill="auto"/>
                <w:lang w:val="en-US" w:eastAsia="zh-CN" w:bidi="ar"/>
              </w:rPr>
              <w:t>，为打造承载居民记忆、乡镇更新提供社区美学新场景范本</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成都成厢文化旅游发展有限公司</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firstLine="0" w:firstLineChars="0"/>
              <w:jc w:val="center"/>
              <w:textAlignment w:val="center"/>
              <w:rPr>
                <w:rFonts w:hint="eastAsia" w:ascii="Times New Roman" w:hAnsi="Times New Roman" w:eastAsia="方正仿宋_GBK" w:cs="方正仿宋_GBK"/>
                <w:i w:val="0"/>
                <w:color w:val="auto"/>
                <w:sz w:val="21"/>
                <w:szCs w:val="21"/>
                <w:u w:val="none"/>
                <w:shd w:val="clear" w:color="auto" w:fill="auto"/>
              </w:rPr>
            </w:pPr>
            <w:r>
              <w:rPr>
                <w:rFonts w:hint="eastAsia" w:ascii="Times New Roman" w:hAnsi="Times New Roman" w:eastAsia="方正仿宋_GBK" w:cs="方正仿宋_GBK"/>
                <w:i w:val="0"/>
                <w:color w:val="auto"/>
                <w:kern w:val="0"/>
                <w:sz w:val="21"/>
                <w:szCs w:val="21"/>
                <w:u w:val="none"/>
                <w:shd w:val="clear" w:color="auto" w:fill="auto"/>
                <w:lang w:val="en-US" w:eastAsia="zh-CN" w:bidi="ar"/>
              </w:rPr>
              <w:t>青白江区</w:t>
            </w:r>
          </w:p>
        </w:tc>
      </w:tr>
    </w:tbl>
    <w:p>
      <w:pPr>
        <w:spacing w:line="580" w:lineRule="exact"/>
        <w:ind w:firstLine="640" w:firstLineChars="200"/>
        <w:rPr>
          <w:rFonts w:hint="default" w:ascii="Times New Roman" w:hAnsi="Times New Roman" w:eastAsia="方正黑体_GBK" w:cs="Times New Roman"/>
          <w:kern w:val="0"/>
          <w:sz w:val="32"/>
          <w:szCs w:val="32"/>
          <w:lang w:val="en" w:eastAsia="zh-CN"/>
        </w:rPr>
      </w:pPr>
    </w:p>
    <w:sectPr>
      <w:headerReference r:id="rId5" w:type="default"/>
      <w:footerReference r:id="rId6" w:type="default"/>
      <w:pgSz w:w="16838" w:h="11906" w:orient="landscape"/>
      <w:pgMar w:top="850" w:right="1928" w:bottom="850" w:left="1928" w:header="851" w:footer="850" w:gutter="0"/>
      <w:pgNumType w:fmt="decimal"/>
      <w:cols w:space="0" w:num="1"/>
      <w:rtlGutter w:val="0"/>
      <w:docGrid w:type="lines" w:linePitch="44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书宋_GBK">
    <w:altName w:val="微软雅黑"/>
    <w:panose1 w:val="03000509000000000000"/>
    <w:charset w:val="86"/>
    <w:family w:val="auto"/>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Noto Sans CJK SC Regular">
    <w:altName w:val="宋体"/>
    <w:panose1 w:val="020B0500000000000000"/>
    <w:charset w:val="86"/>
    <w:family w:val="auto"/>
    <w:pitch w:val="default"/>
    <w:sig w:usb0="00000000" w:usb1="00000000" w:usb2="00000016" w:usb3="00000000" w:csb0="602E0107"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ind w:left="0" w:leftChars="0" w:firstLine="0" w:firstLineChars="0"/>
      <w:rPr>
        <w:rStyle w:val="13"/>
        <w:rFonts w:eastAsia="宋体"/>
        <w:sz w:val="28"/>
        <w:szCs w:val="28"/>
      </w:rPr>
    </w:pPr>
    <w:r>
      <w:rPr>
        <w:rStyle w:val="13"/>
        <w:rFonts w:eastAsia="宋体"/>
        <w:sz w:val="28"/>
        <w:szCs w:val="28"/>
      </w:rPr>
      <w:t xml:space="preserve">— </w:t>
    </w:r>
    <w:r>
      <w:rPr>
        <w:rFonts w:eastAsia="宋体"/>
        <w:sz w:val="28"/>
        <w:szCs w:val="28"/>
      </w:rPr>
      <w:fldChar w:fldCharType="begin"/>
    </w:r>
    <w:r>
      <w:rPr>
        <w:rStyle w:val="13"/>
        <w:rFonts w:eastAsia="宋体"/>
        <w:sz w:val="28"/>
        <w:szCs w:val="28"/>
      </w:rPr>
      <w:instrText xml:space="preserve">PAGE  </w:instrText>
    </w:r>
    <w:r>
      <w:rPr>
        <w:rFonts w:eastAsia="宋体"/>
        <w:sz w:val="28"/>
        <w:szCs w:val="28"/>
      </w:rPr>
      <w:fldChar w:fldCharType="separate"/>
    </w:r>
    <w:r>
      <w:rPr>
        <w:rStyle w:val="13"/>
        <w:rFonts w:eastAsia="宋体"/>
        <w:sz w:val="28"/>
        <w:szCs w:val="28"/>
      </w:rPr>
      <w:t>5</w:t>
    </w:r>
    <w:r>
      <w:rPr>
        <w:rFonts w:eastAsia="宋体"/>
        <w:sz w:val="28"/>
        <w:szCs w:val="28"/>
      </w:rPr>
      <w:fldChar w:fldCharType="end"/>
    </w:r>
    <w:r>
      <w:rPr>
        <w:rStyle w:val="13"/>
        <w:rFonts w:eastAsia="宋体"/>
        <w:sz w:val="28"/>
        <w:szCs w:val="28"/>
      </w:rPr>
      <w:t xml:space="preserve"> —</w:t>
    </w:r>
  </w:p>
  <w:p>
    <w:pPr>
      <w:pStyle w:val="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7F69033"/>
    <w:rsid w:val="063F500D"/>
    <w:rsid w:val="06E7D8D1"/>
    <w:rsid w:val="06EB0410"/>
    <w:rsid w:val="07CC5133"/>
    <w:rsid w:val="07F75BC6"/>
    <w:rsid w:val="09FB495A"/>
    <w:rsid w:val="0AE77D99"/>
    <w:rsid w:val="0DDEB7EE"/>
    <w:rsid w:val="0DE785B4"/>
    <w:rsid w:val="0F796963"/>
    <w:rsid w:val="13FD5E54"/>
    <w:rsid w:val="15373E2B"/>
    <w:rsid w:val="17AF5406"/>
    <w:rsid w:val="17FCE7CE"/>
    <w:rsid w:val="19DBF350"/>
    <w:rsid w:val="19FFFD95"/>
    <w:rsid w:val="1BD1CEB3"/>
    <w:rsid w:val="1BFDEDDD"/>
    <w:rsid w:val="1DC7E54F"/>
    <w:rsid w:val="1DED7E42"/>
    <w:rsid w:val="1EDF05E5"/>
    <w:rsid w:val="1EDF2601"/>
    <w:rsid w:val="1F5AD1AD"/>
    <w:rsid w:val="1F87F6F4"/>
    <w:rsid w:val="1F9F4D0A"/>
    <w:rsid w:val="1FFC55D9"/>
    <w:rsid w:val="1FFF7543"/>
    <w:rsid w:val="23ACDCD3"/>
    <w:rsid w:val="2DEE0A4E"/>
    <w:rsid w:val="2DFFAA14"/>
    <w:rsid w:val="2EFF66AB"/>
    <w:rsid w:val="2F3F15D4"/>
    <w:rsid w:val="2F77781E"/>
    <w:rsid w:val="2FED15D0"/>
    <w:rsid w:val="2FF5F057"/>
    <w:rsid w:val="2FFDC9D5"/>
    <w:rsid w:val="2FFF5BDC"/>
    <w:rsid w:val="303B4996"/>
    <w:rsid w:val="30D5143D"/>
    <w:rsid w:val="30DDF02E"/>
    <w:rsid w:val="34FFDC70"/>
    <w:rsid w:val="359B6819"/>
    <w:rsid w:val="36BF4C96"/>
    <w:rsid w:val="36DE4F0C"/>
    <w:rsid w:val="37F682F2"/>
    <w:rsid w:val="37FEB443"/>
    <w:rsid w:val="37FFB5E2"/>
    <w:rsid w:val="3897C0C5"/>
    <w:rsid w:val="39EC0C81"/>
    <w:rsid w:val="39FDC2AA"/>
    <w:rsid w:val="3AEDBEFD"/>
    <w:rsid w:val="3B77A745"/>
    <w:rsid w:val="3BBF466C"/>
    <w:rsid w:val="3BF7A55A"/>
    <w:rsid w:val="3BFD610B"/>
    <w:rsid w:val="3CE59715"/>
    <w:rsid w:val="3CF5D085"/>
    <w:rsid w:val="3CFF2EB1"/>
    <w:rsid w:val="3D8E0515"/>
    <w:rsid w:val="3DE744AE"/>
    <w:rsid w:val="3DFD673D"/>
    <w:rsid w:val="3E1B8B32"/>
    <w:rsid w:val="3EAE9F34"/>
    <w:rsid w:val="3EB7E934"/>
    <w:rsid w:val="3EE7EF72"/>
    <w:rsid w:val="3EF7D708"/>
    <w:rsid w:val="3F254D69"/>
    <w:rsid w:val="3F3B7BF8"/>
    <w:rsid w:val="3F5D9850"/>
    <w:rsid w:val="3F5DD7DF"/>
    <w:rsid w:val="3F7B9712"/>
    <w:rsid w:val="3F9B01B7"/>
    <w:rsid w:val="3FAD7156"/>
    <w:rsid w:val="3FB701DD"/>
    <w:rsid w:val="3FBFA5A8"/>
    <w:rsid w:val="3FDCCC7F"/>
    <w:rsid w:val="3FE71082"/>
    <w:rsid w:val="3FE938E8"/>
    <w:rsid w:val="3FFA8AB9"/>
    <w:rsid w:val="3FFB5D1C"/>
    <w:rsid w:val="3FFE7160"/>
    <w:rsid w:val="3FFF191B"/>
    <w:rsid w:val="3FFF2DA6"/>
    <w:rsid w:val="3FFFA5D8"/>
    <w:rsid w:val="443B604C"/>
    <w:rsid w:val="47F74F74"/>
    <w:rsid w:val="4D3CAE20"/>
    <w:rsid w:val="4DFF4685"/>
    <w:rsid w:val="4EB330AE"/>
    <w:rsid w:val="4EFB49EE"/>
    <w:rsid w:val="4FD4550F"/>
    <w:rsid w:val="4FE5E340"/>
    <w:rsid w:val="4FF337F1"/>
    <w:rsid w:val="4FFD9848"/>
    <w:rsid w:val="4FFDF5E5"/>
    <w:rsid w:val="51FED7AB"/>
    <w:rsid w:val="52CEB60D"/>
    <w:rsid w:val="52E5D8F7"/>
    <w:rsid w:val="532F4624"/>
    <w:rsid w:val="53FF92B0"/>
    <w:rsid w:val="54D90E74"/>
    <w:rsid w:val="55CF27B6"/>
    <w:rsid w:val="55E18222"/>
    <w:rsid w:val="55EC9564"/>
    <w:rsid w:val="55ED7340"/>
    <w:rsid w:val="55F3524C"/>
    <w:rsid w:val="56FF927F"/>
    <w:rsid w:val="57E314A7"/>
    <w:rsid w:val="58BF0BFB"/>
    <w:rsid w:val="59F54681"/>
    <w:rsid w:val="5A9AB9AE"/>
    <w:rsid w:val="5AB74D1F"/>
    <w:rsid w:val="5B6F8AAC"/>
    <w:rsid w:val="5BBF4F68"/>
    <w:rsid w:val="5BD462C2"/>
    <w:rsid w:val="5D7EA438"/>
    <w:rsid w:val="5DCDAAED"/>
    <w:rsid w:val="5DDA2D24"/>
    <w:rsid w:val="5DFB4BA3"/>
    <w:rsid w:val="5DFD8185"/>
    <w:rsid w:val="5DFFBF1C"/>
    <w:rsid w:val="5E3EABF3"/>
    <w:rsid w:val="5E75C7F1"/>
    <w:rsid w:val="5ED6BE73"/>
    <w:rsid w:val="5EF9104C"/>
    <w:rsid w:val="5EFA7CCD"/>
    <w:rsid w:val="5EFD051A"/>
    <w:rsid w:val="5EFF5503"/>
    <w:rsid w:val="5F7F4D0C"/>
    <w:rsid w:val="5F7F8024"/>
    <w:rsid w:val="5FCDD067"/>
    <w:rsid w:val="5FDF8F27"/>
    <w:rsid w:val="5FE7562B"/>
    <w:rsid w:val="5FED8965"/>
    <w:rsid w:val="5FEFB3A1"/>
    <w:rsid w:val="5FFD5D93"/>
    <w:rsid w:val="5FFEB850"/>
    <w:rsid w:val="5FFF735C"/>
    <w:rsid w:val="5FFF908F"/>
    <w:rsid w:val="5FFFC0B7"/>
    <w:rsid w:val="61C9D0D0"/>
    <w:rsid w:val="632FE09D"/>
    <w:rsid w:val="63B93F74"/>
    <w:rsid w:val="63BFD95A"/>
    <w:rsid w:val="63FF0990"/>
    <w:rsid w:val="64FB0C0E"/>
    <w:rsid w:val="655575A1"/>
    <w:rsid w:val="65B51356"/>
    <w:rsid w:val="66CF15CA"/>
    <w:rsid w:val="66EE68B7"/>
    <w:rsid w:val="68CB6AB9"/>
    <w:rsid w:val="697B42CA"/>
    <w:rsid w:val="6B37969E"/>
    <w:rsid w:val="6BF75016"/>
    <w:rsid w:val="6BFB1DA0"/>
    <w:rsid w:val="6CBF3BDC"/>
    <w:rsid w:val="6DDFB160"/>
    <w:rsid w:val="6DFF6914"/>
    <w:rsid w:val="6EB94E22"/>
    <w:rsid w:val="6EBA7769"/>
    <w:rsid w:val="6EEF136F"/>
    <w:rsid w:val="6EF1648D"/>
    <w:rsid w:val="6EFBEC5B"/>
    <w:rsid w:val="6EFF517E"/>
    <w:rsid w:val="6F2B6A39"/>
    <w:rsid w:val="6F3F4289"/>
    <w:rsid w:val="6F767EFE"/>
    <w:rsid w:val="6F7B70D4"/>
    <w:rsid w:val="6F7EC2A5"/>
    <w:rsid w:val="6F9E0D43"/>
    <w:rsid w:val="6F9F79EA"/>
    <w:rsid w:val="6FBB27F8"/>
    <w:rsid w:val="6FCB0C46"/>
    <w:rsid w:val="6FE9E60D"/>
    <w:rsid w:val="6FF30447"/>
    <w:rsid w:val="6FFE039F"/>
    <w:rsid w:val="6FFEC315"/>
    <w:rsid w:val="6FFF438D"/>
    <w:rsid w:val="6FFF7963"/>
    <w:rsid w:val="70FEAE15"/>
    <w:rsid w:val="719BAA9D"/>
    <w:rsid w:val="71BF5718"/>
    <w:rsid w:val="725746C4"/>
    <w:rsid w:val="72920E61"/>
    <w:rsid w:val="72EE4E2A"/>
    <w:rsid w:val="7337FF88"/>
    <w:rsid w:val="73BF6037"/>
    <w:rsid w:val="73EF7260"/>
    <w:rsid w:val="73FB5086"/>
    <w:rsid w:val="74F49EB4"/>
    <w:rsid w:val="74FBBB43"/>
    <w:rsid w:val="752D1508"/>
    <w:rsid w:val="757DE146"/>
    <w:rsid w:val="75BAC92D"/>
    <w:rsid w:val="75ED5D32"/>
    <w:rsid w:val="767B1A92"/>
    <w:rsid w:val="769539B7"/>
    <w:rsid w:val="76BFF088"/>
    <w:rsid w:val="76DE48A9"/>
    <w:rsid w:val="76FE3D1C"/>
    <w:rsid w:val="76FF3540"/>
    <w:rsid w:val="76FFB02A"/>
    <w:rsid w:val="7751D56D"/>
    <w:rsid w:val="777B79D2"/>
    <w:rsid w:val="778FA7BA"/>
    <w:rsid w:val="77AF85A7"/>
    <w:rsid w:val="77AFB7FC"/>
    <w:rsid w:val="77BDEE88"/>
    <w:rsid w:val="77BF2F07"/>
    <w:rsid w:val="77BFAA96"/>
    <w:rsid w:val="77DFF231"/>
    <w:rsid w:val="78FDCF46"/>
    <w:rsid w:val="78FE481A"/>
    <w:rsid w:val="79776F22"/>
    <w:rsid w:val="79BCD49B"/>
    <w:rsid w:val="79EF33FB"/>
    <w:rsid w:val="79EF8710"/>
    <w:rsid w:val="79F72FB3"/>
    <w:rsid w:val="79F7D3BF"/>
    <w:rsid w:val="79FBEBD7"/>
    <w:rsid w:val="79FC6892"/>
    <w:rsid w:val="79FF0E03"/>
    <w:rsid w:val="7A71C3C8"/>
    <w:rsid w:val="7AF2A33A"/>
    <w:rsid w:val="7AF82686"/>
    <w:rsid w:val="7B5B0A23"/>
    <w:rsid w:val="7B6DD96C"/>
    <w:rsid w:val="7B8BBD78"/>
    <w:rsid w:val="7B922BE5"/>
    <w:rsid w:val="7B9F4BF9"/>
    <w:rsid w:val="7BF7833E"/>
    <w:rsid w:val="7BFA5951"/>
    <w:rsid w:val="7BFB2A38"/>
    <w:rsid w:val="7BFF8F0D"/>
    <w:rsid w:val="7BFFAA4A"/>
    <w:rsid w:val="7BFFC5CA"/>
    <w:rsid w:val="7CA3E458"/>
    <w:rsid w:val="7CB78D51"/>
    <w:rsid w:val="7CDFA9FA"/>
    <w:rsid w:val="7CF3D75D"/>
    <w:rsid w:val="7CFD630E"/>
    <w:rsid w:val="7CFD696E"/>
    <w:rsid w:val="7D6E1B64"/>
    <w:rsid w:val="7D75FA13"/>
    <w:rsid w:val="7D7D9706"/>
    <w:rsid w:val="7DBF3CA1"/>
    <w:rsid w:val="7DCF4755"/>
    <w:rsid w:val="7DD961C2"/>
    <w:rsid w:val="7DEF852F"/>
    <w:rsid w:val="7DF19F31"/>
    <w:rsid w:val="7DF20F02"/>
    <w:rsid w:val="7DF35983"/>
    <w:rsid w:val="7DF7C822"/>
    <w:rsid w:val="7DF7EF1D"/>
    <w:rsid w:val="7DF9AEB5"/>
    <w:rsid w:val="7DFA42C2"/>
    <w:rsid w:val="7DFBF4A9"/>
    <w:rsid w:val="7DFE647F"/>
    <w:rsid w:val="7DFF72DD"/>
    <w:rsid w:val="7E1FE835"/>
    <w:rsid w:val="7E3D5CAC"/>
    <w:rsid w:val="7E8BB7C4"/>
    <w:rsid w:val="7EAD5C7E"/>
    <w:rsid w:val="7EAE45F8"/>
    <w:rsid w:val="7ECF63CA"/>
    <w:rsid w:val="7ECFB591"/>
    <w:rsid w:val="7EDD87A4"/>
    <w:rsid w:val="7EDDCA4B"/>
    <w:rsid w:val="7EDE1697"/>
    <w:rsid w:val="7EDED3EB"/>
    <w:rsid w:val="7EDF0DA5"/>
    <w:rsid w:val="7EE62CBA"/>
    <w:rsid w:val="7EF71539"/>
    <w:rsid w:val="7EF7C5FA"/>
    <w:rsid w:val="7EF96394"/>
    <w:rsid w:val="7EFAF087"/>
    <w:rsid w:val="7EFC69E4"/>
    <w:rsid w:val="7EFF0556"/>
    <w:rsid w:val="7EFF8A9F"/>
    <w:rsid w:val="7F17A631"/>
    <w:rsid w:val="7F2A7B3F"/>
    <w:rsid w:val="7F4A290F"/>
    <w:rsid w:val="7F4A67AA"/>
    <w:rsid w:val="7F54D7DE"/>
    <w:rsid w:val="7F5E4821"/>
    <w:rsid w:val="7F5EB795"/>
    <w:rsid w:val="7F5F6940"/>
    <w:rsid w:val="7F6C6F19"/>
    <w:rsid w:val="7F6D3C3F"/>
    <w:rsid w:val="7F6F70A8"/>
    <w:rsid w:val="7F77524E"/>
    <w:rsid w:val="7F79CA53"/>
    <w:rsid w:val="7F7B42E9"/>
    <w:rsid w:val="7F7B9364"/>
    <w:rsid w:val="7F7D58EC"/>
    <w:rsid w:val="7F7D8EDB"/>
    <w:rsid w:val="7F7F363D"/>
    <w:rsid w:val="7F7FB72D"/>
    <w:rsid w:val="7F8D84FE"/>
    <w:rsid w:val="7F9BE0C6"/>
    <w:rsid w:val="7F9F0411"/>
    <w:rsid w:val="7FADAE47"/>
    <w:rsid w:val="7FAE39B7"/>
    <w:rsid w:val="7FAFF07E"/>
    <w:rsid w:val="7FB72F6B"/>
    <w:rsid w:val="7FBB47E9"/>
    <w:rsid w:val="7FBB6152"/>
    <w:rsid w:val="7FBCA4A1"/>
    <w:rsid w:val="7FBE829D"/>
    <w:rsid w:val="7FCC404B"/>
    <w:rsid w:val="7FCF5E41"/>
    <w:rsid w:val="7FD3B229"/>
    <w:rsid w:val="7FD57934"/>
    <w:rsid w:val="7FDB86F3"/>
    <w:rsid w:val="7FDC0AA7"/>
    <w:rsid w:val="7FDCF929"/>
    <w:rsid w:val="7FDD1914"/>
    <w:rsid w:val="7FDF9148"/>
    <w:rsid w:val="7FDF9556"/>
    <w:rsid w:val="7FDFAE89"/>
    <w:rsid w:val="7FE947E9"/>
    <w:rsid w:val="7FEDAAC2"/>
    <w:rsid w:val="7FF2166E"/>
    <w:rsid w:val="7FF3949D"/>
    <w:rsid w:val="7FF69D33"/>
    <w:rsid w:val="7FFAC176"/>
    <w:rsid w:val="7FFB1B18"/>
    <w:rsid w:val="7FFB3863"/>
    <w:rsid w:val="7FFBE830"/>
    <w:rsid w:val="7FFC5BB2"/>
    <w:rsid w:val="7FFC844B"/>
    <w:rsid w:val="7FFD7233"/>
    <w:rsid w:val="7FFDD0EE"/>
    <w:rsid w:val="7FFE1CEF"/>
    <w:rsid w:val="7FFF4BC8"/>
    <w:rsid w:val="873F2367"/>
    <w:rsid w:val="87D70FED"/>
    <w:rsid w:val="8CFB9D9C"/>
    <w:rsid w:val="8DFCE2AD"/>
    <w:rsid w:val="8FF3940C"/>
    <w:rsid w:val="8FFF262A"/>
    <w:rsid w:val="927FA9E4"/>
    <w:rsid w:val="93AF112B"/>
    <w:rsid w:val="95FCC930"/>
    <w:rsid w:val="96FB3C10"/>
    <w:rsid w:val="97D36BE8"/>
    <w:rsid w:val="97FF8D34"/>
    <w:rsid w:val="9A7DFE7E"/>
    <w:rsid w:val="9B99E83A"/>
    <w:rsid w:val="9BBB6AF6"/>
    <w:rsid w:val="9BBF79E8"/>
    <w:rsid w:val="9D4B5CFF"/>
    <w:rsid w:val="9E5FF143"/>
    <w:rsid w:val="9E7F4BC4"/>
    <w:rsid w:val="9EE1E6E0"/>
    <w:rsid w:val="9FBFA676"/>
    <w:rsid w:val="9FE50429"/>
    <w:rsid w:val="9FFFCC89"/>
    <w:rsid w:val="A3DD0CCF"/>
    <w:rsid w:val="A3FFA28B"/>
    <w:rsid w:val="A57FEFB0"/>
    <w:rsid w:val="A5F6B9A1"/>
    <w:rsid w:val="A749B67C"/>
    <w:rsid w:val="A7E7B870"/>
    <w:rsid w:val="A7FDF7B3"/>
    <w:rsid w:val="AABF77F1"/>
    <w:rsid w:val="ABFD8DD9"/>
    <w:rsid w:val="AD5F5AE9"/>
    <w:rsid w:val="AD67CD5A"/>
    <w:rsid w:val="ADAF9D03"/>
    <w:rsid w:val="ADD58DB0"/>
    <w:rsid w:val="AEDE6885"/>
    <w:rsid w:val="AEF52C3E"/>
    <w:rsid w:val="AEFF222A"/>
    <w:rsid w:val="AF67B24F"/>
    <w:rsid w:val="AF7996C0"/>
    <w:rsid w:val="AF7B3565"/>
    <w:rsid w:val="AF7D72C4"/>
    <w:rsid w:val="AFBEB9F2"/>
    <w:rsid w:val="AFD1C7E0"/>
    <w:rsid w:val="AFF37E4C"/>
    <w:rsid w:val="AFFF0A73"/>
    <w:rsid w:val="B1F6E0B8"/>
    <w:rsid w:val="B2EE27EC"/>
    <w:rsid w:val="B2FBEABF"/>
    <w:rsid w:val="B3AEAFE5"/>
    <w:rsid w:val="B3AF100D"/>
    <w:rsid w:val="B3BF11B6"/>
    <w:rsid w:val="B4B3ED54"/>
    <w:rsid w:val="B4FF03CE"/>
    <w:rsid w:val="B6BF6E40"/>
    <w:rsid w:val="B6FBB388"/>
    <w:rsid w:val="B776CB2F"/>
    <w:rsid w:val="B7CF9C85"/>
    <w:rsid w:val="B7DF571F"/>
    <w:rsid w:val="B7F69033"/>
    <w:rsid w:val="B9F74EE4"/>
    <w:rsid w:val="BA3A52EB"/>
    <w:rsid w:val="BBE2EE56"/>
    <w:rsid w:val="BBF5B8CA"/>
    <w:rsid w:val="BBF7787F"/>
    <w:rsid w:val="BBF7B86E"/>
    <w:rsid w:val="BBF7E583"/>
    <w:rsid w:val="BBFD7058"/>
    <w:rsid w:val="BBFF29E4"/>
    <w:rsid w:val="BDBB8889"/>
    <w:rsid w:val="BDE372A6"/>
    <w:rsid w:val="BDECC539"/>
    <w:rsid w:val="BDFFBB63"/>
    <w:rsid w:val="BDFFDC7D"/>
    <w:rsid w:val="BE5FE7EA"/>
    <w:rsid w:val="BE7AB25E"/>
    <w:rsid w:val="BEF9B457"/>
    <w:rsid w:val="BEFE101A"/>
    <w:rsid w:val="BEFEAB6E"/>
    <w:rsid w:val="BEFF943D"/>
    <w:rsid w:val="BF2F534F"/>
    <w:rsid w:val="BF5093E6"/>
    <w:rsid w:val="BF5DF7E5"/>
    <w:rsid w:val="BF7D0D45"/>
    <w:rsid w:val="BF9DE710"/>
    <w:rsid w:val="BFAF8F4C"/>
    <w:rsid w:val="BFBC1962"/>
    <w:rsid w:val="BFDF1A59"/>
    <w:rsid w:val="BFE571D0"/>
    <w:rsid w:val="BFE75400"/>
    <w:rsid w:val="BFF9E05F"/>
    <w:rsid w:val="BFFA8BB0"/>
    <w:rsid w:val="BFFC9FA4"/>
    <w:rsid w:val="BFFD7451"/>
    <w:rsid w:val="BFFD8F94"/>
    <w:rsid w:val="BFFDF976"/>
    <w:rsid w:val="BFFF0576"/>
    <w:rsid w:val="C5D730A3"/>
    <w:rsid w:val="C5DD7D2B"/>
    <w:rsid w:val="C97810AE"/>
    <w:rsid w:val="CBFC8F54"/>
    <w:rsid w:val="CD3EDDE9"/>
    <w:rsid w:val="CD7C5D0B"/>
    <w:rsid w:val="CEE53EEA"/>
    <w:rsid w:val="CEFFA872"/>
    <w:rsid w:val="CFAD5129"/>
    <w:rsid w:val="CFBF6664"/>
    <w:rsid w:val="CFFB02AB"/>
    <w:rsid w:val="CFFBC5FB"/>
    <w:rsid w:val="CFFF40EB"/>
    <w:rsid w:val="CFFF7263"/>
    <w:rsid w:val="D1ECF21A"/>
    <w:rsid w:val="D1FEBDB0"/>
    <w:rsid w:val="D3BFFDB9"/>
    <w:rsid w:val="D5BF45E8"/>
    <w:rsid w:val="D6F51710"/>
    <w:rsid w:val="D714DB29"/>
    <w:rsid w:val="D76BF570"/>
    <w:rsid w:val="D77D64A4"/>
    <w:rsid w:val="D78F75CD"/>
    <w:rsid w:val="D79DEF07"/>
    <w:rsid w:val="D7BDD066"/>
    <w:rsid w:val="D7F6E618"/>
    <w:rsid w:val="D8F9F4C4"/>
    <w:rsid w:val="D9DCCDBC"/>
    <w:rsid w:val="DA7B0840"/>
    <w:rsid w:val="DACBB314"/>
    <w:rsid w:val="DACF233B"/>
    <w:rsid w:val="DBBA2B05"/>
    <w:rsid w:val="DBC6D31B"/>
    <w:rsid w:val="DBF7EA71"/>
    <w:rsid w:val="DBFBD175"/>
    <w:rsid w:val="DC1A2EB0"/>
    <w:rsid w:val="DC3F6DB3"/>
    <w:rsid w:val="DCDA5CCC"/>
    <w:rsid w:val="DD73E622"/>
    <w:rsid w:val="DDEF00AF"/>
    <w:rsid w:val="DDFECF8A"/>
    <w:rsid w:val="DE1AF07A"/>
    <w:rsid w:val="DE6FC659"/>
    <w:rsid w:val="DEBE72DE"/>
    <w:rsid w:val="DEE4E5CC"/>
    <w:rsid w:val="DEED48D1"/>
    <w:rsid w:val="DEF5B3F1"/>
    <w:rsid w:val="DF4D76E5"/>
    <w:rsid w:val="DF6D6496"/>
    <w:rsid w:val="DF7D113E"/>
    <w:rsid w:val="DFA6CCDC"/>
    <w:rsid w:val="DFAA26FA"/>
    <w:rsid w:val="DFDF7A46"/>
    <w:rsid w:val="DFE77D36"/>
    <w:rsid w:val="DFEB4ADC"/>
    <w:rsid w:val="DFEDFDFC"/>
    <w:rsid w:val="DFEF0B2E"/>
    <w:rsid w:val="DFEF1E67"/>
    <w:rsid w:val="DFEF310E"/>
    <w:rsid w:val="DFEFD79F"/>
    <w:rsid w:val="DFF6AB96"/>
    <w:rsid w:val="DFF7E9E8"/>
    <w:rsid w:val="DFFCCCAF"/>
    <w:rsid w:val="DFFD1BC5"/>
    <w:rsid w:val="DFFE632A"/>
    <w:rsid w:val="DFFEE7B2"/>
    <w:rsid w:val="DFFF0FB0"/>
    <w:rsid w:val="DFFF229C"/>
    <w:rsid w:val="DFFF8A18"/>
    <w:rsid w:val="DFFFE616"/>
    <w:rsid w:val="E2F72A63"/>
    <w:rsid w:val="E34FD4A1"/>
    <w:rsid w:val="E4FDC1D6"/>
    <w:rsid w:val="E56763FB"/>
    <w:rsid w:val="E56E9DE0"/>
    <w:rsid w:val="E5FB2C53"/>
    <w:rsid w:val="E5FD25F2"/>
    <w:rsid w:val="E6957252"/>
    <w:rsid w:val="E6FFB5E9"/>
    <w:rsid w:val="E7AF9A06"/>
    <w:rsid w:val="E7BB1E46"/>
    <w:rsid w:val="E9F71EFB"/>
    <w:rsid w:val="EA765B38"/>
    <w:rsid w:val="EAE34016"/>
    <w:rsid w:val="EAF60596"/>
    <w:rsid w:val="EAFC36EA"/>
    <w:rsid w:val="EB4BBC3D"/>
    <w:rsid w:val="EB9EC2CF"/>
    <w:rsid w:val="EBBF5A24"/>
    <w:rsid w:val="EBBFB5F6"/>
    <w:rsid w:val="ECAE8611"/>
    <w:rsid w:val="ECBD1A1D"/>
    <w:rsid w:val="ECFE242A"/>
    <w:rsid w:val="EDAA26E0"/>
    <w:rsid w:val="EDBB1ACA"/>
    <w:rsid w:val="EDDBC508"/>
    <w:rsid w:val="EDE76979"/>
    <w:rsid w:val="EDF8E87A"/>
    <w:rsid w:val="EDFA034A"/>
    <w:rsid w:val="EDFA36ED"/>
    <w:rsid w:val="EDFBD944"/>
    <w:rsid w:val="EDFD31F3"/>
    <w:rsid w:val="EEC53375"/>
    <w:rsid w:val="EEDE4255"/>
    <w:rsid w:val="EEEB0CB6"/>
    <w:rsid w:val="EF3101B1"/>
    <w:rsid w:val="EF7677C6"/>
    <w:rsid w:val="EF7F73CE"/>
    <w:rsid w:val="EF8B0B44"/>
    <w:rsid w:val="EFBF7646"/>
    <w:rsid w:val="EFBFDEBB"/>
    <w:rsid w:val="EFDF0791"/>
    <w:rsid w:val="EFDFB603"/>
    <w:rsid w:val="EFF1F0AA"/>
    <w:rsid w:val="EFFF6541"/>
    <w:rsid w:val="EFFF8A37"/>
    <w:rsid w:val="EFFFD8D7"/>
    <w:rsid w:val="EFFFFFE7"/>
    <w:rsid w:val="F14F3449"/>
    <w:rsid w:val="F2E271A9"/>
    <w:rsid w:val="F2F6F12D"/>
    <w:rsid w:val="F38D895D"/>
    <w:rsid w:val="F3DE160C"/>
    <w:rsid w:val="F3FBBB23"/>
    <w:rsid w:val="F3FBE278"/>
    <w:rsid w:val="F3FF5D8B"/>
    <w:rsid w:val="F46EC19D"/>
    <w:rsid w:val="F4CE13A1"/>
    <w:rsid w:val="F4FB0FCF"/>
    <w:rsid w:val="F5B39D67"/>
    <w:rsid w:val="F5BFEFA2"/>
    <w:rsid w:val="F5D57F49"/>
    <w:rsid w:val="F5EF67CB"/>
    <w:rsid w:val="F5FD3B7C"/>
    <w:rsid w:val="F5FEED34"/>
    <w:rsid w:val="F5FFC33A"/>
    <w:rsid w:val="F6D6D1D7"/>
    <w:rsid w:val="F6DD9D6B"/>
    <w:rsid w:val="F6FB7724"/>
    <w:rsid w:val="F6FF09EB"/>
    <w:rsid w:val="F6FF331E"/>
    <w:rsid w:val="F7365195"/>
    <w:rsid w:val="F737BDE0"/>
    <w:rsid w:val="F74F3FE6"/>
    <w:rsid w:val="F75532E1"/>
    <w:rsid w:val="F77E5F01"/>
    <w:rsid w:val="F77F6D68"/>
    <w:rsid w:val="F77F7ADD"/>
    <w:rsid w:val="F7AFDB56"/>
    <w:rsid w:val="F7BFE05E"/>
    <w:rsid w:val="F7CFFD64"/>
    <w:rsid w:val="F7F57340"/>
    <w:rsid w:val="F7FDB71A"/>
    <w:rsid w:val="F7FE229D"/>
    <w:rsid w:val="F7FF4485"/>
    <w:rsid w:val="F85F9A9F"/>
    <w:rsid w:val="F8BDFD13"/>
    <w:rsid w:val="F8D64298"/>
    <w:rsid w:val="F9CF8CB2"/>
    <w:rsid w:val="F9FF4FB5"/>
    <w:rsid w:val="FA5DA317"/>
    <w:rsid w:val="FA7A06FB"/>
    <w:rsid w:val="FA7CDD38"/>
    <w:rsid w:val="FAF41D82"/>
    <w:rsid w:val="FAFD72F4"/>
    <w:rsid w:val="FB372C2B"/>
    <w:rsid w:val="FB3BD7B7"/>
    <w:rsid w:val="FB3DC0F8"/>
    <w:rsid w:val="FB3F9AEA"/>
    <w:rsid w:val="FB5A2AC5"/>
    <w:rsid w:val="FB65FC7D"/>
    <w:rsid w:val="FB6D0ADD"/>
    <w:rsid w:val="FB6E079A"/>
    <w:rsid w:val="FB7E255A"/>
    <w:rsid w:val="FBAF30AE"/>
    <w:rsid w:val="FBB94CEF"/>
    <w:rsid w:val="FBBB3B71"/>
    <w:rsid w:val="FBDF1FFB"/>
    <w:rsid w:val="FBED634A"/>
    <w:rsid w:val="FBEFB469"/>
    <w:rsid w:val="FBF9388E"/>
    <w:rsid w:val="FBFB7AFC"/>
    <w:rsid w:val="FBFE5074"/>
    <w:rsid w:val="FBFECE0C"/>
    <w:rsid w:val="FC3FB6FD"/>
    <w:rsid w:val="FC7F2981"/>
    <w:rsid w:val="FCB41C01"/>
    <w:rsid w:val="FCBBCFE0"/>
    <w:rsid w:val="FCFDDCD6"/>
    <w:rsid w:val="FD338641"/>
    <w:rsid w:val="FD3650F0"/>
    <w:rsid w:val="FD3B47C5"/>
    <w:rsid w:val="FD3DB237"/>
    <w:rsid w:val="FD9B3DD1"/>
    <w:rsid w:val="FDABA8D4"/>
    <w:rsid w:val="FDB90E4C"/>
    <w:rsid w:val="FDBAB7CA"/>
    <w:rsid w:val="FDD7A529"/>
    <w:rsid w:val="FDDB549E"/>
    <w:rsid w:val="FDEA2A97"/>
    <w:rsid w:val="FDEF3382"/>
    <w:rsid w:val="FDF91279"/>
    <w:rsid w:val="FDFD69A5"/>
    <w:rsid w:val="FDFDBD3D"/>
    <w:rsid w:val="FDFDD08D"/>
    <w:rsid w:val="FDFF1160"/>
    <w:rsid w:val="FDFFF401"/>
    <w:rsid w:val="FDFFF8E1"/>
    <w:rsid w:val="FE76A8D6"/>
    <w:rsid w:val="FE7B7CB0"/>
    <w:rsid w:val="FE7D1FC5"/>
    <w:rsid w:val="FE9F4A8F"/>
    <w:rsid w:val="FEBE17FF"/>
    <w:rsid w:val="FEC12454"/>
    <w:rsid w:val="FEDF8696"/>
    <w:rsid w:val="FEF43B58"/>
    <w:rsid w:val="FEF5A6F5"/>
    <w:rsid w:val="FEF7FAC2"/>
    <w:rsid w:val="FEFBE754"/>
    <w:rsid w:val="FEFCD75B"/>
    <w:rsid w:val="FEFCEA24"/>
    <w:rsid w:val="FEFDAA58"/>
    <w:rsid w:val="FEFF5820"/>
    <w:rsid w:val="FEFFC871"/>
    <w:rsid w:val="FF37AD07"/>
    <w:rsid w:val="FF3979CC"/>
    <w:rsid w:val="FF461235"/>
    <w:rsid w:val="FF46A45C"/>
    <w:rsid w:val="FF7BEB25"/>
    <w:rsid w:val="FF8B404C"/>
    <w:rsid w:val="FF8E1C15"/>
    <w:rsid w:val="FF9A67DD"/>
    <w:rsid w:val="FF9D5A36"/>
    <w:rsid w:val="FFACFD28"/>
    <w:rsid w:val="FFBB13EF"/>
    <w:rsid w:val="FFBD7026"/>
    <w:rsid w:val="FFBD78E9"/>
    <w:rsid w:val="FFBE7A5A"/>
    <w:rsid w:val="FFBF57A8"/>
    <w:rsid w:val="FFC87A14"/>
    <w:rsid w:val="FFCD41B2"/>
    <w:rsid w:val="FFD3766A"/>
    <w:rsid w:val="FFD78C67"/>
    <w:rsid w:val="FFDB5E76"/>
    <w:rsid w:val="FFDC6BC6"/>
    <w:rsid w:val="FFDE629F"/>
    <w:rsid w:val="FFDF7796"/>
    <w:rsid w:val="FFE24DD8"/>
    <w:rsid w:val="FFE5169E"/>
    <w:rsid w:val="FFE9B401"/>
    <w:rsid w:val="FFEDDD68"/>
    <w:rsid w:val="FFEE4A7F"/>
    <w:rsid w:val="FFEFE7ED"/>
    <w:rsid w:val="FFF1A0E9"/>
    <w:rsid w:val="FFF32B08"/>
    <w:rsid w:val="FFF50FF4"/>
    <w:rsid w:val="FFF57D7C"/>
    <w:rsid w:val="FFF7DDDC"/>
    <w:rsid w:val="FFF94001"/>
    <w:rsid w:val="FFFA340E"/>
    <w:rsid w:val="FFFA9245"/>
    <w:rsid w:val="FFFB70FB"/>
    <w:rsid w:val="FFFBA57D"/>
    <w:rsid w:val="FFFC523B"/>
    <w:rsid w:val="FFFD051E"/>
    <w:rsid w:val="FFFD128C"/>
    <w:rsid w:val="FFFD349D"/>
    <w:rsid w:val="FFFDA94A"/>
    <w:rsid w:val="FFFF14F5"/>
    <w:rsid w:val="FFFFA8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90" w:lineRule="exact"/>
      <w:ind w:firstLine="640" w:firstLineChars="200"/>
      <w:jc w:val="both"/>
    </w:pPr>
    <w:rPr>
      <w:rFonts w:ascii="Times New Roman" w:hAnsi="Times New Roman" w:eastAsia="方正仿宋_GBK" w:cs="Times New Roman"/>
      <w:kern w:val="2"/>
      <w:sz w:val="32"/>
      <w:szCs w:val="24"/>
      <w:lang w:val="en-US" w:eastAsia="zh-CN" w:bidi="ar-SA"/>
    </w:rPr>
  </w:style>
  <w:style w:type="paragraph" w:styleId="3">
    <w:name w:val="heading 1"/>
    <w:basedOn w:val="1"/>
    <w:next w:val="1"/>
    <w:link w:val="26"/>
    <w:qFormat/>
    <w:uiPriority w:val="0"/>
    <w:pPr>
      <w:adjustRightInd w:val="0"/>
      <w:snapToGrid w:val="0"/>
      <w:spacing w:before="0" w:beforeAutospacing="0" w:after="0" w:afterAutospacing="0"/>
      <w:ind w:firstLine="0" w:firstLineChars="0"/>
      <w:jc w:val="left"/>
      <w:outlineLvl w:val="0"/>
    </w:pPr>
    <w:rPr>
      <w:rFonts w:ascii="Times New Roman" w:hAnsi="Times New Roman" w:eastAsia="方正黑体_GBK" w:cs="宋体"/>
      <w:kern w:val="44"/>
      <w:szCs w:val="48"/>
      <w:lang w:bidi="ar"/>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方正仿宋_GBK" w:hAnsi="方正仿宋_GBK" w:eastAsia="方正仿宋_GBK" w:cs="方正仿宋_GBK"/>
      <w:sz w:val="32"/>
      <w:szCs w:val="32"/>
    </w:rPr>
  </w:style>
  <w:style w:type="paragraph" w:styleId="4">
    <w:name w:val="Document Map"/>
    <w:basedOn w:val="1"/>
    <w:next w:val="1"/>
    <w:semiHidden/>
    <w:qFormat/>
    <w:uiPriority w:val="0"/>
    <w:pPr>
      <w:spacing w:line="560" w:lineRule="exact"/>
    </w:pPr>
    <w:rPr>
      <w:rFonts w:ascii="宋体" w:cs="宋体"/>
      <w:color w:val="000000"/>
      <w:kern w:val="0"/>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8">
    <w:name w:val="Body Text First Indent"/>
    <w:basedOn w:val="2"/>
    <w:qFormat/>
    <w:uiPriority w:val="0"/>
    <w:pPr>
      <w:ind w:firstLine="420" w:firstLineChars="1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character" w:styleId="13">
    <w:name w:val="page number"/>
    <w:basedOn w:val="11"/>
    <w:qFormat/>
    <w:uiPriority w:val="0"/>
  </w:style>
  <w:style w:type="character" w:customStyle="1" w:styleId="14">
    <w:name w:val="font01"/>
    <w:basedOn w:val="11"/>
    <w:qFormat/>
    <w:uiPriority w:val="0"/>
    <w:rPr>
      <w:rFonts w:ascii="方正黑体_GBK" w:hAnsi="方正黑体_GBK" w:eastAsia="方正黑体_GBK" w:cs="方正黑体_GBK"/>
      <w:color w:val="000000"/>
      <w:sz w:val="21"/>
      <w:szCs w:val="21"/>
      <w:u w:val="none"/>
    </w:rPr>
  </w:style>
  <w:style w:type="character" w:customStyle="1" w:styleId="15">
    <w:name w:val="font21"/>
    <w:basedOn w:val="11"/>
    <w:qFormat/>
    <w:uiPriority w:val="0"/>
    <w:rPr>
      <w:rFonts w:hint="default" w:ascii="Times New Roman" w:hAnsi="Times New Roman" w:cs="Times New Roman"/>
      <w:color w:val="000000"/>
      <w:sz w:val="21"/>
      <w:szCs w:val="21"/>
      <w:u w:val="none"/>
    </w:rPr>
  </w:style>
  <w:style w:type="character" w:customStyle="1" w:styleId="16">
    <w:name w:val="font31"/>
    <w:basedOn w:val="11"/>
    <w:qFormat/>
    <w:uiPriority w:val="0"/>
    <w:rPr>
      <w:rFonts w:hint="eastAsia" w:ascii="方正仿宋_GBK" w:hAnsi="方正仿宋_GBK" w:eastAsia="方正仿宋_GBK" w:cs="方正仿宋_GBK"/>
      <w:color w:val="000000"/>
      <w:sz w:val="21"/>
      <w:szCs w:val="21"/>
      <w:u w:val="none"/>
    </w:rPr>
  </w:style>
  <w:style w:type="character" w:customStyle="1" w:styleId="17">
    <w:name w:val="font101"/>
    <w:basedOn w:val="11"/>
    <w:qFormat/>
    <w:uiPriority w:val="0"/>
    <w:rPr>
      <w:rFonts w:hint="eastAsia" w:ascii="方正仿宋_GBK" w:hAnsi="方正仿宋_GBK" w:eastAsia="方正仿宋_GBK" w:cs="方正仿宋_GBK"/>
      <w:color w:val="000000"/>
      <w:sz w:val="21"/>
      <w:szCs w:val="21"/>
      <w:u w:val="none"/>
    </w:rPr>
  </w:style>
  <w:style w:type="character" w:customStyle="1" w:styleId="18">
    <w:name w:val="font71"/>
    <w:basedOn w:val="11"/>
    <w:qFormat/>
    <w:uiPriority w:val="0"/>
    <w:rPr>
      <w:rFonts w:hint="default" w:ascii="Times New Roman" w:hAnsi="Times New Roman" w:cs="Times New Roman"/>
      <w:color w:val="000000"/>
      <w:sz w:val="21"/>
      <w:szCs w:val="21"/>
      <w:u w:val="none"/>
    </w:rPr>
  </w:style>
  <w:style w:type="character" w:customStyle="1" w:styleId="19">
    <w:name w:val="font81"/>
    <w:basedOn w:val="11"/>
    <w:qFormat/>
    <w:uiPriority w:val="0"/>
    <w:rPr>
      <w:rFonts w:hint="default" w:ascii="Times New Roman" w:hAnsi="Times New Roman" w:cs="Times New Roman"/>
      <w:color w:val="000000"/>
      <w:sz w:val="21"/>
      <w:szCs w:val="21"/>
      <w:u w:val="none"/>
    </w:rPr>
  </w:style>
  <w:style w:type="character" w:customStyle="1" w:styleId="20">
    <w:name w:val="font61"/>
    <w:basedOn w:val="11"/>
    <w:qFormat/>
    <w:uiPriority w:val="0"/>
    <w:rPr>
      <w:rFonts w:ascii="方正仿宋_GBK" w:hAnsi="方正仿宋_GBK" w:eastAsia="方正仿宋_GBK" w:cs="方正仿宋_GBK"/>
      <w:color w:val="000000"/>
      <w:sz w:val="24"/>
      <w:szCs w:val="24"/>
      <w:u w:val="none"/>
    </w:rPr>
  </w:style>
  <w:style w:type="character" w:customStyle="1" w:styleId="21">
    <w:name w:val="font41"/>
    <w:basedOn w:val="11"/>
    <w:qFormat/>
    <w:uiPriority w:val="0"/>
    <w:rPr>
      <w:rFonts w:hint="default" w:ascii="Times New Roman" w:hAnsi="Times New Roman" w:cs="Times New Roman"/>
      <w:color w:val="000000"/>
      <w:sz w:val="24"/>
      <w:szCs w:val="24"/>
      <w:u w:val="none"/>
    </w:rPr>
  </w:style>
  <w:style w:type="character" w:customStyle="1" w:styleId="22">
    <w:name w:val="font91"/>
    <w:basedOn w:val="11"/>
    <w:qFormat/>
    <w:uiPriority w:val="0"/>
    <w:rPr>
      <w:rFonts w:hint="default" w:ascii="Times New Roman" w:hAnsi="Times New Roman" w:cs="Times New Roman"/>
      <w:color w:val="000000"/>
      <w:sz w:val="24"/>
      <w:szCs w:val="24"/>
      <w:u w:val="none"/>
    </w:rPr>
  </w:style>
  <w:style w:type="character" w:customStyle="1" w:styleId="23">
    <w:name w:val="font51"/>
    <w:basedOn w:val="11"/>
    <w:qFormat/>
    <w:uiPriority w:val="0"/>
    <w:rPr>
      <w:rFonts w:hint="eastAsia" w:ascii="方正仿宋_GBK" w:hAnsi="方正仿宋_GBK" w:eastAsia="方正仿宋_GBK" w:cs="方正仿宋_GBK"/>
      <w:color w:val="FF0000"/>
      <w:sz w:val="24"/>
      <w:szCs w:val="24"/>
      <w:u w:val="none"/>
    </w:rPr>
  </w:style>
  <w:style w:type="character" w:customStyle="1" w:styleId="24">
    <w:name w:val="font112"/>
    <w:basedOn w:val="11"/>
    <w:qFormat/>
    <w:uiPriority w:val="0"/>
    <w:rPr>
      <w:rFonts w:hint="eastAsia" w:ascii="方正书宋_GBK" w:hAnsi="方正书宋_GBK" w:eastAsia="方正书宋_GBK" w:cs="方正书宋_GBK"/>
      <w:color w:val="000000"/>
      <w:sz w:val="24"/>
      <w:szCs w:val="24"/>
      <w:u w:val="none"/>
    </w:rPr>
  </w:style>
  <w:style w:type="paragraph" w:customStyle="1" w:styleId="25">
    <w:name w:val="大大大标题"/>
    <w:basedOn w:val="1"/>
    <w:next w:val="1"/>
    <w:qFormat/>
    <w:uiPriority w:val="0"/>
    <w:pPr>
      <w:adjustRightInd/>
      <w:snapToGrid/>
      <w:spacing w:line="640" w:lineRule="exact"/>
      <w:ind w:firstLine="0" w:firstLineChars="0"/>
    </w:pPr>
    <w:rPr>
      <w:rFonts w:ascii="Times New Roman" w:hAnsi="Times New Roman" w:eastAsia="方正小标宋_GBK" w:cs="Noto Sans CJK SC Regular"/>
      <w:sz w:val="44"/>
      <w:szCs w:val="28"/>
    </w:rPr>
  </w:style>
  <w:style w:type="character" w:customStyle="1" w:styleId="26">
    <w:name w:val="标题 1 Char"/>
    <w:link w:val="3"/>
    <w:qFormat/>
    <w:uiPriority w:val="0"/>
    <w:rPr>
      <w:rFonts w:ascii="Times New Roman" w:hAnsi="Times New Roman" w:eastAsia="方正黑体_GBK" w:cs="宋体"/>
      <w:kern w:val="44"/>
      <w:szCs w:val="48"/>
      <w:lang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11881</Words>
  <Characters>12088</Characters>
  <Lines>0</Lines>
  <Paragraphs>0</Paragraphs>
  <TotalTime>34</TotalTime>
  <ScaleCrop>false</ScaleCrop>
  <LinksUpToDate>false</LinksUpToDate>
  <CharactersWithSpaces>12095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2021-12-08T09:53:00Z</dcterms:created>
  <dc:creator>semper fidelis</dc:creator>
  <cp:lastModifiedBy>Leesicky</cp:lastModifiedBy>
  <cp:lastPrinted>2022-10-01T03:01:00Z</cp:lastPrinted>
  <dcterms:modified xsi:type="dcterms:W3CDTF">2023-02-14T01:45:48Z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181AC46D50064B81AFDC71D40CA74F4B</vt:lpwstr>
  </property>
</Properties>
</file>