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D" w:rsidRDefault="00B3596D" w:rsidP="00B3596D">
      <w:pPr>
        <w:widowControl w:val="0"/>
        <w:overflowPunct w:val="0"/>
        <w:snapToGrid w:val="0"/>
        <w:rPr>
          <w:rFonts w:eastAsia="黑体"/>
        </w:rPr>
      </w:pPr>
      <w:r>
        <w:rPr>
          <w:rFonts w:eastAsia="黑体"/>
        </w:rPr>
        <w:t>附件</w:t>
      </w:r>
    </w:p>
    <w:p w:rsidR="00B3596D" w:rsidRDefault="00B3596D" w:rsidP="00B3596D">
      <w:pPr>
        <w:widowControl w:val="0"/>
        <w:overflowPunct w:val="0"/>
        <w:snapToGrid w:val="0"/>
      </w:pPr>
      <w:r>
        <w:rPr>
          <w:rFonts w:hint="eastAsia"/>
        </w:rPr>
        <w:t xml:space="preserve"> </w:t>
      </w:r>
    </w:p>
    <w:p w:rsidR="00B3596D" w:rsidRDefault="00B3596D" w:rsidP="00B3596D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第十三批临床基因扩增检验实验室登记备案医疗机构</w:t>
      </w:r>
      <w:r>
        <w:rPr>
          <w:rFonts w:eastAsia="方正小标宋简体"/>
          <w:sz w:val="44"/>
          <w:szCs w:val="44"/>
        </w:rPr>
        <w:t>名单</w:t>
      </w:r>
    </w:p>
    <w:p w:rsidR="00B3596D" w:rsidRDefault="00B3596D" w:rsidP="00B3596D">
      <w:pPr>
        <w:widowControl w:val="0"/>
        <w:overflowPunct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12629" w:type="dxa"/>
        <w:tblInd w:w="78" w:type="dxa"/>
        <w:tblLayout w:type="fixed"/>
        <w:tblLook w:val="04A0"/>
      </w:tblPr>
      <w:tblGrid>
        <w:gridCol w:w="869"/>
        <w:gridCol w:w="3210"/>
        <w:gridCol w:w="3345"/>
        <w:gridCol w:w="2700"/>
        <w:gridCol w:w="2505"/>
      </w:tblGrid>
      <w:tr w:rsidR="00B3596D" w:rsidTr="00D50B00">
        <w:trPr>
          <w:trHeight w:val="80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序号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医疗机构名称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96D" w:rsidRDefault="00B3596D" w:rsidP="00D50B00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地址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备案编号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备注</w:t>
            </w:r>
          </w:p>
        </w:tc>
      </w:tr>
      <w:tr w:rsidR="00B3596D" w:rsidTr="00D50B00">
        <w:trPr>
          <w:trHeight w:val="60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1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成都东篱医院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spacing w:line="440" w:lineRule="exact"/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成都市成华区杉板桥南一路</w:t>
            </w:r>
            <w:r>
              <w:rPr>
                <w:rFonts w:ascii="仿宋_GB2312" w:hAnsi="黑体"/>
                <w:color w:val="000000"/>
                <w:szCs w:val="32"/>
              </w:rPr>
              <w:t>219</w:t>
            </w:r>
            <w:r>
              <w:rPr>
                <w:rFonts w:ascii="仿宋_GB2312" w:hAnsi="黑体" w:hint="eastAsia"/>
                <w:color w:val="000000"/>
                <w:szCs w:val="32"/>
              </w:rPr>
              <w:t>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仿宋_GB2312"/>
              </w:rPr>
            </w:pPr>
            <w:r>
              <w:rPr>
                <w:rFonts w:ascii="仿宋_GB2312" w:hAnsi="黑体"/>
                <w:color w:val="000000"/>
                <w:szCs w:val="32"/>
              </w:rPr>
              <w:t>cdjb2022017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6D" w:rsidRDefault="00B3596D" w:rsidP="00D50B00">
            <w:pPr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病理科</w:t>
            </w:r>
          </w:p>
        </w:tc>
      </w:tr>
    </w:tbl>
    <w:p w:rsidR="00B3596D" w:rsidRDefault="00B3596D" w:rsidP="00B3596D">
      <w:pPr>
        <w:widowControl w:val="0"/>
        <w:overflowPunct w:val="0"/>
        <w:snapToGrid w:val="0"/>
      </w:pPr>
      <w:bookmarkStart w:id="0" w:name="_GoBack"/>
      <w:bookmarkEnd w:id="0"/>
    </w:p>
    <w:p w:rsidR="004A4D03" w:rsidRDefault="004A4D03"/>
    <w:sectPr w:rsidR="004A4D03" w:rsidSect="00C542E6">
      <w:pgSz w:w="16838" w:h="11906" w:orient="landscape"/>
      <w:pgMar w:top="1474" w:right="1985" w:bottom="1588" w:left="2098" w:header="851" w:footer="1588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B0" w:rsidRDefault="007C10B0" w:rsidP="00B3596D">
      <w:pPr>
        <w:spacing w:line="240" w:lineRule="auto"/>
      </w:pPr>
      <w:r>
        <w:separator/>
      </w:r>
    </w:p>
  </w:endnote>
  <w:endnote w:type="continuationSeparator" w:id="0">
    <w:p w:rsidR="007C10B0" w:rsidRDefault="007C10B0" w:rsidP="00B35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B0" w:rsidRDefault="007C10B0" w:rsidP="00B3596D">
      <w:pPr>
        <w:spacing w:line="240" w:lineRule="auto"/>
      </w:pPr>
      <w:r>
        <w:separator/>
      </w:r>
    </w:p>
  </w:footnote>
  <w:footnote w:type="continuationSeparator" w:id="0">
    <w:p w:rsidR="007C10B0" w:rsidRDefault="007C10B0" w:rsidP="00B359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6D"/>
    <w:rsid w:val="004A4D03"/>
    <w:rsid w:val="007C10B0"/>
    <w:rsid w:val="00B3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6D"/>
    <w:pPr>
      <w:spacing w:line="579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9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96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2022-11-23T07:00:00Z</dcterms:created>
  <dcterms:modified xsi:type="dcterms:W3CDTF">2022-11-23T07:00:00Z</dcterms:modified>
</cp:coreProperties>
</file>