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FE" w:rsidRDefault="00FC24F2">
      <w:pPr>
        <w:pStyle w:val="a3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F611FE" w:rsidRDefault="00FC24F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sz w:val="36"/>
          <w:szCs w:val="36"/>
        </w:rPr>
        <w:t>天府益企计划</w:t>
      </w:r>
      <w:r>
        <w:rPr>
          <w:rFonts w:ascii="Times New Roman" w:eastAsia="方正小标宋简体" w:hAnsi="Times New Roman" w:cs="Times New Roman"/>
          <w:sz w:val="36"/>
          <w:szCs w:val="36"/>
        </w:rPr>
        <w:t>·</w:t>
      </w:r>
      <w:r>
        <w:rPr>
          <w:rFonts w:ascii="Times New Roman" w:eastAsia="方正小标宋简体" w:hAnsi="Times New Roman" w:cs="Times New Roman"/>
          <w:sz w:val="36"/>
          <w:szCs w:val="36"/>
        </w:rPr>
        <w:t>高层次人才成果转化及创业支持行动</w:t>
      </w:r>
      <w:r>
        <w:rPr>
          <w:rFonts w:ascii="Times New Roman" w:eastAsia="方正小标宋简体" w:hAnsi="Times New Roman" w:cs="Times New Roman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sz w:val="36"/>
          <w:szCs w:val="36"/>
        </w:rPr>
        <w:t>项目</w:t>
      </w:r>
    </w:p>
    <w:p w:rsidR="00F611FE" w:rsidRDefault="00FC24F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/>
          <w:sz w:val="36"/>
          <w:szCs w:val="36"/>
        </w:rPr>
        <w:t>拟支持</w:t>
      </w:r>
      <w:proofErr w:type="gramEnd"/>
      <w:r>
        <w:rPr>
          <w:rFonts w:ascii="Times New Roman" w:eastAsia="方正小标宋简体" w:hAnsi="Times New Roman" w:cs="Times New Roman"/>
          <w:sz w:val="36"/>
          <w:szCs w:val="36"/>
        </w:rPr>
        <w:t>企业名单</w:t>
      </w:r>
    </w:p>
    <w:tbl>
      <w:tblPr>
        <w:tblpPr w:leftFromText="180" w:rightFromText="180" w:vertAnchor="text" w:horzAnchor="page" w:tblpX="2481" w:tblpY="42"/>
        <w:tblOverlap w:val="never"/>
        <w:tblW w:w="12487" w:type="dxa"/>
        <w:tblLook w:val="04A0" w:firstRow="1" w:lastRow="0" w:firstColumn="1" w:lastColumn="0" w:noHBand="0" w:noVBand="1"/>
      </w:tblPr>
      <w:tblGrid>
        <w:gridCol w:w="1006"/>
        <w:gridCol w:w="1725"/>
        <w:gridCol w:w="4746"/>
        <w:gridCol w:w="2565"/>
        <w:gridCol w:w="2445"/>
      </w:tblGrid>
      <w:tr w:rsidR="00F611FE">
        <w:trPr>
          <w:trHeight w:val="47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市（州）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申报企业名称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高层次</w:t>
            </w:r>
            <w:r>
              <w:rPr>
                <w:rStyle w:val="font21"/>
                <w:rFonts w:ascii="Times New Roman" w:eastAsia="宋体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人才姓名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申报项目</w:t>
            </w:r>
            <w:r>
              <w:rPr>
                <w:rStyle w:val="font21"/>
                <w:rFonts w:ascii="Times New Roman" w:eastAsia="宋体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类别</w:t>
            </w:r>
          </w:p>
        </w:tc>
      </w:tr>
      <w:tr w:rsidR="00F611FE">
        <w:trPr>
          <w:trHeight w:val="32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四川宏华电气有限责任公司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马双富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30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成都市易冲半导体有限公司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贺大玮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29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成都劳恩普斯科技有限公司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任山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18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四川腾盾科技有限公司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宋艳平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26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成都国铁电气设备有限公司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胡文锐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11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四川普锐特药</w:t>
            </w:r>
            <w:proofErr w:type="gramEnd"/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业有限公司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侯曙光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9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成都联星技术股份有限公司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郭阳斌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9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成都戎星科技有限公司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姚慰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16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康诺亚生物医药科技（成都）有限公司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徐刚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9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四川思路康瑞药业有限公司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龚兆龙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9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成都华栖云科技有限公司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沈余银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13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成都市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四川海盛杰低温科技有限公司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唐文明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9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自贡市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四川升拓检测技术股份有限公司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吴佳晔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19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绵阳市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四川虹科创新科技有限公司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刘再进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创办企业类</w:t>
            </w:r>
          </w:p>
        </w:tc>
      </w:tr>
      <w:tr w:rsidR="00F611FE">
        <w:trPr>
          <w:trHeight w:val="9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绵阳市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四川九洲空管科技有限责任公司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冯涛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9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绵阳市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四川华拓光通信</w:t>
            </w:r>
            <w:proofErr w:type="gramEnd"/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股份有限公司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范巍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14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内江市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四川汇宇制药股份有限公司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丁兆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  <w:tr w:rsidR="00F611FE">
        <w:trPr>
          <w:trHeight w:val="9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眉山市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眉山博雅新材料股份有限公司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王宇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FE" w:rsidRDefault="00FC24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成果转化类</w:t>
            </w:r>
          </w:p>
        </w:tc>
      </w:tr>
    </w:tbl>
    <w:p w:rsidR="00F611FE" w:rsidRDefault="00F611FE">
      <w:pPr>
        <w:pStyle w:val="1"/>
        <w:ind w:left="840" w:hanging="420"/>
        <w:rPr>
          <w:rFonts w:hint="default"/>
        </w:rPr>
      </w:pPr>
    </w:p>
    <w:sectPr w:rsidR="00F611FE">
      <w:footerReference w:type="default" r:id="rId8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24F2">
      <w:r>
        <w:separator/>
      </w:r>
    </w:p>
  </w:endnote>
  <w:endnote w:type="continuationSeparator" w:id="0">
    <w:p w:rsidR="00000000" w:rsidRDefault="00FC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FE" w:rsidRDefault="00FC24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7293C" wp14:editId="6565BD3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11FE" w:rsidRDefault="00FC24F2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MfG7O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F611FE" w:rsidRDefault="00FC24F2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24F2">
      <w:r>
        <w:separator/>
      </w:r>
    </w:p>
  </w:footnote>
  <w:footnote w:type="continuationSeparator" w:id="0">
    <w:p w:rsidR="00000000" w:rsidRDefault="00FC2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2F"/>
    <w:rsid w:val="B57F263E"/>
    <w:rsid w:val="BA4B4020"/>
    <w:rsid w:val="DFF31892"/>
    <w:rsid w:val="FF2FCFC6"/>
    <w:rsid w:val="FF9812DC"/>
    <w:rsid w:val="FFBC991F"/>
    <w:rsid w:val="FFFA035F"/>
    <w:rsid w:val="FFFE01E8"/>
    <w:rsid w:val="00041376"/>
    <w:rsid w:val="000B1C86"/>
    <w:rsid w:val="001A7C71"/>
    <w:rsid w:val="00242DDA"/>
    <w:rsid w:val="00365E18"/>
    <w:rsid w:val="0051341A"/>
    <w:rsid w:val="005939F4"/>
    <w:rsid w:val="0059413C"/>
    <w:rsid w:val="005C7282"/>
    <w:rsid w:val="00637D2F"/>
    <w:rsid w:val="007775CB"/>
    <w:rsid w:val="008F022D"/>
    <w:rsid w:val="0090402C"/>
    <w:rsid w:val="00955FCD"/>
    <w:rsid w:val="009B5AB5"/>
    <w:rsid w:val="00A31FE0"/>
    <w:rsid w:val="00B02956"/>
    <w:rsid w:val="00B7436B"/>
    <w:rsid w:val="00B877D7"/>
    <w:rsid w:val="00C53E4C"/>
    <w:rsid w:val="00D81B44"/>
    <w:rsid w:val="00F611FE"/>
    <w:rsid w:val="00FB4F11"/>
    <w:rsid w:val="00FB7D3D"/>
    <w:rsid w:val="00FC24F2"/>
    <w:rsid w:val="47FF2C37"/>
    <w:rsid w:val="49E71D01"/>
    <w:rsid w:val="4FAE9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NormalNew"/>
    <w:next w:val="a"/>
    <w:uiPriority w:val="99"/>
    <w:unhideWhenUsed/>
    <w:qFormat/>
    <w:pPr>
      <w:ind w:leftChars="200" w:left="200" w:hangingChars="200" w:hanging="200"/>
    </w:pPr>
  </w:style>
  <w:style w:type="paragraph" w:customStyle="1" w:styleId="NormalNew">
    <w:name w:val="Normal New"/>
    <w:qFormat/>
    <w:pPr>
      <w:widowControl w:val="0"/>
      <w:jc w:val="both"/>
    </w:pPr>
    <w:rPr>
      <w:rFonts w:hint="eastAsia"/>
      <w:kern w:val="2"/>
      <w:sz w:val="21"/>
      <w:szCs w:val="22"/>
    </w:rPr>
  </w:style>
  <w:style w:type="paragraph" w:styleId="a3">
    <w:name w:val="Salutation"/>
    <w:basedOn w:val="a"/>
    <w:next w:val="a"/>
    <w:uiPriority w:val="99"/>
    <w:qFormat/>
    <w:rPr>
      <w:rFonts w:eastAsia="宋体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customStyle="1" w:styleId="2">
    <w:name w:val="正文2"/>
    <w:basedOn w:val="a"/>
    <w:next w:val="a"/>
    <w:qFormat/>
    <w:rPr>
      <w:rFonts w:ascii="Times New Roman" w:eastAsia="宋体" w:hAnsi="Times New Roman" w:cs="Times New Roman"/>
    </w:rPr>
  </w:style>
  <w:style w:type="character" w:customStyle="1" w:styleId="font11">
    <w:name w:val="font1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NormalNew"/>
    <w:next w:val="a"/>
    <w:uiPriority w:val="99"/>
    <w:unhideWhenUsed/>
    <w:qFormat/>
    <w:pPr>
      <w:ind w:leftChars="200" w:left="200" w:hangingChars="200" w:hanging="200"/>
    </w:pPr>
  </w:style>
  <w:style w:type="paragraph" w:customStyle="1" w:styleId="NormalNew">
    <w:name w:val="Normal New"/>
    <w:qFormat/>
    <w:pPr>
      <w:widowControl w:val="0"/>
      <w:jc w:val="both"/>
    </w:pPr>
    <w:rPr>
      <w:rFonts w:hint="eastAsia"/>
      <w:kern w:val="2"/>
      <w:sz w:val="21"/>
      <w:szCs w:val="22"/>
    </w:rPr>
  </w:style>
  <w:style w:type="paragraph" w:styleId="a3">
    <w:name w:val="Salutation"/>
    <w:basedOn w:val="a"/>
    <w:next w:val="a"/>
    <w:uiPriority w:val="99"/>
    <w:qFormat/>
    <w:rPr>
      <w:rFonts w:eastAsia="宋体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customStyle="1" w:styleId="2">
    <w:name w:val="正文2"/>
    <w:basedOn w:val="a"/>
    <w:next w:val="a"/>
    <w:qFormat/>
    <w:rPr>
      <w:rFonts w:ascii="Times New Roman" w:eastAsia="宋体" w:hAnsi="Times New Roman" w:cs="Times New Roman"/>
    </w:rPr>
  </w:style>
  <w:style w:type="character" w:customStyle="1" w:styleId="font11">
    <w:name w:val="font1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王宇兴</dc:creator>
  <cp:lastModifiedBy>Administrator</cp:lastModifiedBy>
  <cp:revision>2</cp:revision>
  <cp:lastPrinted>2021-03-24T09:05:00Z</cp:lastPrinted>
  <dcterms:created xsi:type="dcterms:W3CDTF">2022-09-09T03:55:00Z</dcterms:created>
  <dcterms:modified xsi:type="dcterms:W3CDTF">2022-09-09T03:55:00Z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