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2021年市级工程技术研究中心认定名单</w:t>
      </w:r>
      <w:bookmarkEnd w:id="0"/>
    </w:p>
    <w:tbl>
      <w:tblPr>
        <w:tblStyle w:val="6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932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中心名称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宜宾市增减材智能制造工程技术中心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宜宾市绿色新型高分子管道工程技术研究中心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宜宾天亿新材料科技有限公司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宜宾市航空阀件集成技术工程技术研究中心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宜宾三江机械有限责任公司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宜宾市高倍率锂电材料前驱体工程技术研究中心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宜宾光原锂电材料有限公司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宜宾市锰锌铁氧体磁性器件工程技术研究中心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宜宾盈泰光电有限公司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3" w:rightChars="-3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宜宾市智能终端TFT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模组显示单元工程技术研究中心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四川京龙光电科技有限公司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宜宾市智慧教育终端工程技术研究中心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四川领歌智谷科技有限公司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3" w:rightChars="-3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宜宾市发动机EGR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系统工程技术研究中心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宜宾天瑞达汽车零部件有限公司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宜宾市光电工程技术研究中心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宜宾市极米光电有限公司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宜宾市短距无线网络通信工程技术研究中心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四川康佳智能终端科技有限公司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宜宾市钛化工清洁生产工程技术研究中心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宜宾天原海丰和泰有限公司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宜宾市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物联网智能穿戴产品工程技术研究中心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四川易景智能终端有限公司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宜宾市涡流纺工程技术研究中心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宜宾天之华纺织科技有限公司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宜宾市5G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毫米波智能终端工程技术研究中心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宜宾市天珑通讯有限公司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宜宾市自动调试天线传输系统工程技术研究中心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四川西南联盛通讯技术有限公司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宜宾市酒类装备工程技术研究中心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四川宜宾岷江机械制造有限责任公司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宜宾市中药前处理绿色工艺集成工程技术研究中心</w:t>
            </w:r>
          </w:p>
        </w:tc>
        <w:tc>
          <w:tcPr>
            <w:tcW w:w="2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国药集团宜宾制药有限责任公司</w:t>
            </w:r>
          </w:p>
        </w:tc>
      </w:tr>
    </w:tbl>
    <w:p>
      <w:pPr>
        <w:ind w:firstLine="640" w:firstLineChars="200"/>
        <w:rPr>
          <w:rFonts w:hint="eastAsia" w:ascii="Nimbus Roman No9 L" w:hAnsi="Nimbus Roman No9 L" w:eastAsia="CESI仿宋-GB2312" w:cs="Nimbus Roman No9 L"/>
          <w:i w:val="0"/>
          <w:caps w:val="0"/>
          <w:color w:val="000000"/>
          <w:spacing w:val="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701" w:right="1417" w:bottom="1474" w:left="1417" w:header="1020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5153025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75pt;margin-top:-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pf6y9gAAAAM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152400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pt;margin-top:-9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p7cwt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72FA5"/>
    <w:rsid w:val="5CE579B6"/>
    <w:rsid w:val="5FD7ED2E"/>
    <w:rsid w:val="7DDFA674"/>
    <w:rsid w:val="DFE5F6A4"/>
    <w:rsid w:val="DFF72FA5"/>
    <w:rsid w:val="F58F9134"/>
    <w:rsid w:val="FD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2021-07-27T22:44:00Z</dcterms:created>
  <dc:creator>uos</dc:creator>
  <cp:lastModifiedBy>天堂之令</cp:lastModifiedBy>
  <cp:lastPrinted>2021-07-27T22:54:00Z</cp:lastPrinted>
  <dcterms:modified xsi:type="dcterms:W3CDTF">2021-07-29T03:20:56Z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64486571F4514CFCAD8240CB9F38067D</vt:lpwstr>
  </property>
</Properties>
</file>